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7A" w:rsidRDefault="00FB347A" w:rsidP="00FB347A">
      <w:pPr>
        <w:shd w:val="clear" w:color="auto" w:fill="FFFFFF"/>
        <w:spacing w:before="485" w:line="341" w:lineRule="exact"/>
      </w:pPr>
      <w:r>
        <w:rPr>
          <w:rFonts w:cs="Times New Roman"/>
          <w:spacing w:val="-12"/>
          <w:sz w:val="32"/>
          <w:szCs w:val="32"/>
        </w:rPr>
        <w:t>Важное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значение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имеют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и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b/>
          <w:bCs/>
          <w:spacing w:val="-12"/>
          <w:sz w:val="32"/>
          <w:szCs w:val="32"/>
        </w:rPr>
        <w:t>упражнения</w:t>
      </w:r>
      <w:r>
        <w:rPr>
          <w:b/>
          <w:bCs/>
          <w:spacing w:val="-12"/>
          <w:sz w:val="32"/>
          <w:szCs w:val="32"/>
        </w:rPr>
        <w:t xml:space="preserve"> </w:t>
      </w:r>
      <w:r>
        <w:rPr>
          <w:rFonts w:cs="Times New Roman"/>
          <w:b/>
          <w:bCs/>
          <w:spacing w:val="-12"/>
          <w:sz w:val="32"/>
          <w:szCs w:val="32"/>
        </w:rPr>
        <w:t>с</w:t>
      </w:r>
      <w:r>
        <w:rPr>
          <w:b/>
          <w:bCs/>
          <w:spacing w:val="-12"/>
          <w:sz w:val="32"/>
          <w:szCs w:val="32"/>
        </w:rPr>
        <w:t xml:space="preserve"> </w:t>
      </w:r>
      <w:r>
        <w:rPr>
          <w:rFonts w:cs="Times New Roman"/>
          <w:b/>
          <w:bCs/>
          <w:spacing w:val="-12"/>
          <w:sz w:val="32"/>
          <w:szCs w:val="32"/>
        </w:rPr>
        <w:t>дидактическими</w:t>
      </w:r>
      <w:r>
        <w:rPr>
          <w:b/>
          <w:bCs/>
          <w:spacing w:val="-12"/>
          <w:sz w:val="32"/>
          <w:szCs w:val="32"/>
        </w:rPr>
        <w:t xml:space="preserve"> </w:t>
      </w:r>
      <w:r>
        <w:rPr>
          <w:rFonts w:cs="Times New Roman"/>
          <w:b/>
          <w:bCs/>
          <w:spacing w:val="-12"/>
          <w:sz w:val="32"/>
          <w:szCs w:val="32"/>
        </w:rPr>
        <w:t>мате</w:t>
      </w:r>
      <w:r>
        <w:rPr>
          <w:rFonts w:cs="Times New Roman"/>
          <w:b/>
          <w:bCs/>
          <w:spacing w:val="-12"/>
          <w:sz w:val="32"/>
          <w:szCs w:val="32"/>
        </w:rPr>
        <w:softHyphen/>
        <w:t>риалами</w:t>
      </w:r>
      <w:r>
        <w:rPr>
          <w:b/>
          <w:bCs/>
          <w:spacing w:val="-12"/>
          <w:sz w:val="32"/>
          <w:szCs w:val="32"/>
        </w:rPr>
        <w:t xml:space="preserve"> </w:t>
      </w:r>
      <w:r>
        <w:rPr>
          <w:rFonts w:cs="Times New Roman"/>
          <w:b/>
          <w:bCs/>
          <w:spacing w:val="-12"/>
          <w:sz w:val="32"/>
          <w:szCs w:val="32"/>
        </w:rPr>
        <w:t>и</w:t>
      </w:r>
      <w:r>
        <w:rPr>
          <w:b/>
          <w:bCs/>
          <w:spacing w:val="-12"/>
          <w:sz w:val="32"/>
          <w:szCs w:val="32"/>
        </w:rPr>
        <w:t xml:space="preserve"> </w:t>
      </w:r>
      <w:r>
        <w:rPr>
          <w:rFonts w:cs="Times New Roman"/>
          <w:b/>
          <w:bCs/>
          <w:spacing w:val="-12"/>
          <w:sz w:val="32"/>
          <w:szCs w:val="32"/>
        </w:rPr>
        <w:t>игрушками</w:t>
      </w:r>
      <w:r>
        <w:rPr>
          <w:b/>
          <w:bCs/>
          <w:spacing w:val="-12"/>
          <w:sz w:val="32"/>
          <w:szCs w:val="32"/>
        </w:rPr>
        <w:t xml:space="preserve"> ( </w:t>
      </w:r>
      <w:r>
        <w:rPr>
          <w:rFonts w:cs="Times New Roman"/>
          <w:spacing w:val="-12"/>
          <w:sz w:val="32"/>
          <w:szCs w:val="32"/>
        </w:rPr>
        <w:t>с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наборами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геометрических</w:t>
      </w:r>
      <w:r>
        <w:rPr>
          <w:spacing w:val="-12"/>
          <w:sz w:val="32"/>
          <w:szCs w:val="32"/>
        </w:rPr>
        <w:t xml:space="preserve"> </w:t>
      </w:r>
      <w:proofErr w:type="spellStart"/>
      <w:r>
        <w:rPr>
          <w:rFonts w:cs="Times New Roman"/>
          <w:spacing w:val="-12"/>
          <w:sz w:val="32"/>
          <w:szCs w:val="32"/>
        </w:rPr>
        <w:t>фигур</w:t>
      </w:r>
      <w:r>
        <w:rPr>
          <w:spacing w:val="-12"/>
          <w:sz w:val="32"/>
          <w:szCs w:val="32"/>
        </w:rPr>
        <w:t>.</w:t>
      </w:r>
      <w:r>
        <w:rPr>
          <w:rFonts w:cs="Times New Roman"/>
          <w:spacing w:val="-12"/>
          <w:sz w:val="32"/>
          <w:szCs w:val="32"/>
        </w:rPr>
        <w:t>дере</w:t>
      </w:r>
      <w:r>
        <w:rPr>
          <w:spacing w:val="-12"/>
          <w:sz w:val="32"/>
          <w:szCs w:val="32"/>
        </w:rPr>
        <w:t>-</w:t>
      </w:r>
      <w:r>
        <w:rPr>
          <w:rFonts w:cs="Times New Roman"/>
          <w:spacing w:val="-11"/>
          <w:sz w:val="32"/>
          <w:szCs w:val="32"/>
        </w:rPr>
        <w:t>вянными</w:t>
      </w:r>
      <w:proofErr w:type="spellEnd"/>
      <w:r>
        <w:rPr>
          <w:spacing w:val="-11"/>
          <w:sz w:val="32"/>
          <w:szCs w:val="32"/>
        </w:rPr>
        <w:t xml:space="preserve"> </w:t>
      </w:r>
      <w:r>
        <w:rPr>
          <w:rFonts w:cs="Times New Roman"/>
          <w:spacing w:val="-11"/>
          <w:sz w:val="32"/>
          <w:szCs w:val="32"/>
        </w:rPr>
        <w:t>сборно</w:t>
      </w:r>
      <w:r>
        <w:rPr>
          <w:spacing w:val="-11"/>
          <w:sz w:val="32"/>
          <w:szCs w:val="32"/>
        </w:rPr>
        <w:t>-</w:t>
      </w:r>
      <w:r>
        <w:rPr>
          <w:rFonts w:cs="Times New Roman"/>
          <w:spacing w:val="-11"/>
          <w:sz w:val="32"/>
          <w:szCs w:val="32"/>
        </w:rPr>
        <w:t>разборными</w:t>
      </w:r>
      <w:r>
        <w:rPr>
          <w:spacing w:val="-11"/>
          <w:sz w:val="32"/>
          <w:szCs w:val="32"/>
        </w:rPr>
        <w:t xml:space="preserve"> </w:t>
      </w:r>
      <w:proofErr w:type="spellStart"/>
      <w:r>
        <w:rPr>
          <w:rFonts w:cs="Times New Roman"/>
          <w:spacing w:val="-11"/>
          <w:sz w:val="32"/>
          <w:szCs w:val="32"/>
        </w:rPr>
        <w:t>игрушками</w:t>
      </w:r>
      <w:r>
        <w:rPr>
          <w:spacing w:val="-11"/>
          <w:sz w:val="32"/>
          <w:szCs w:val="32"/>
        </w:rPr>
        <w:t>,</w:t>
      </w:r>
      <w:r>
        <w:rPr>
          <w:rFonts w:cs="Times New Roman"/>
          <w:spacing w:val="-11"/>
          <w:sz w:val="32"/>
          <w:szCs w:val="32"/>
        </w:rPr>
        <w:t>вкладышами</w:t>
      </w:r>
      <w:proofErr w:type="spellEnd"/>
      <w:r>
        <w:rPr>
          <w:spacing w:val="-11"/>
          <w:sz w:val="32"/>
          <w:szCs w:val="32"/>
        </w:rPr>
        <w:t xml:space="preserve"> </w:t>
      </w:r>
      <w:r>
        <w:rPr>
          <w:rFonts w:cs="Times New Roman"/>
          <w:spacing w:val="-11"/>
          <w:sz w:val="32"/>
          <w:szCs w:val="32"/>
        </w:rPr>
        <w:t>и</w:t>
      </w:r>
      <w:r>
        <w:rPr>
          <w:spacing w:val="-11"/>
          <w:sz w:val="32"/>
          <w:szCs w:val="32"/>
        </w:rPr>
        <w:t xml:space="preserve"> </w:t>
      </w:r>
      <w:r>
        <w:rPr>
          <w:rFonts w:cs="Times New Roman"/>
          <w:spacing w:val="-11"/>
          <w:sz w:val="32"/>
          <w:szCs w:val="32"/>
        </w:rPr>
        <w:t>др</w:t>
      </w:r>
      <w:r>
        <w:rPr>
          <w:spacing w:val="-11"/>
          <w:sz w:val="32"/>
          <w:szCs w:val="32"/>
        </w:rPr>
        <w:t>.).</w:t>
      </w:r>
      <w:r>
        <w:rPr>
          <w:rFonts w:cs="Times New Roman"/>
          <w:spacing w:val="-11"/>
          <w:sz w:val="32"/>
          <w:szCs w:val="32"/>
        </w:rPr>
        <w:t xml:space="preserve">Эти </w:t>
      </w:r>
      <w:proofErr w:type="spellStart"/>
      <w:r>
        <w:rPr>
          <w:rFonts w:cs="Times New Roman"/>
          <w:spacing w:val="-13"/>
          <w:sz w:val="32"/>
          <w:szCs w:val="32"/>
        </w:rPr>
        <w:t>упражнения</w:t>
      </w:r>
      <w:r>
        <w:rPr>
          <w:spacing w:val="-13"/>
          <w:sz w:val="32"/>
          <w:szCs w:val="32"/>
        </w:rPr>
        <w:t>,</w:t>
      </w:r>
      <w:r>
        <w:rPr>
          <w:rFonts w:cs="Times New Roman"/>
          <w:spacing w:val="-13"/>
          <w:sz w:val="32"/>
          <w:szCs w:val="32"/>
        </w:rPr>
        <w:t>основанные</w:t>
      </w:r>
      <w:proofErr w:type="spellEnd"/>
      <w:r>
        <w:rPr>
          <w:spacing w:val="-13"/>
          <w:sz w:val="32"/>
          <w:szCs w:val="32"/>
        </w:rPr>
        <w:t xml:space="preserve"> </w:t>
      </w:r>
      <w:r>
        <w:rPr>
          <w:rFonts w:cs="Times New Roman"/>
          <w:spacing w:val="-13"/>
          <w:sz w:val="32"/>
          <w:szCs w:val="32"/>
        </w:rPr>
        <w:t>на</w:t>
      </w:r>
      <w:r>
        <w:rPr>
          <w:spacing w:val="-13"/>
          <w:sz w:val="32"/>
          <w:szCs w:val="32"/>
        </w:rPr>
        <w:t xml:space="preserve"> </w:t>
      </w:r>
      <w:r>
        <w:rPr>
          <w:rFonts w:cs="Times New Roman"/>
          <w:spacing w:val="-13"/>
          <w:sz w:val="32"/>
          <w:szCs w:val="32"/>
        </w:rPr>
        <w:t>практических</w:t>
      </w:r>
      <w:r>
        <w:rPr>
          <w:spacing w:val="-13"/>
          <w:sz w:val="32"/>
          <w:szCs w:val="32"/>
        </w:rPr>
        <w:t xml:space="preserve"> </w:t>
      </w:r>
      <w:r>
        <w:rPr>
          <w:rFonts w:cs="Times New Roman"/>
          <w:spacing w:val="-13"/>
          <w:sz w:val="32"/>
          <w:szCs w:val="32"/>
        </w:rPr>
        <w:t>действиях</w:t>
      </w:r>
      <w:r>
        <w:rPr>
          <w:spacing w:val="-13"/>
          <w:sz w:val="32"/>
          <w:szCs w:val="32"/>
        </w:rPr>
        <w:t xml:space="preserve"> </w:t>
      </w:r>
      <w:r>
        <w:rPr>
          <w:rFonts w:cs="Times New Roman"/>
          <w:spacing w:val="-13"/>
          <w:sz w:val="32"/>
          <w:szCs w:val="32"/>
        </w:rPr>
        <w:t>каждого</w:t>
      </w:r>
      <w:r>
        <w:rPr>
          <w:spacing w:val="-13"/>
          <w:sz w:val="32"/>
          <w:szCs w:val="32"/>
        </w:rPr>
        <w:t xml:space="preserve"> </w:t>
      </w:r>
      <w:r>
        <w:rPr>
          <w:rFonts w:cs="Times New Roman"/>
          <w:spacing w:val="-13"/>
          <w:sz w:val="32"/>
          <w:szCs w:val="32"/>
        </w:rPr>
        <w:t>ребен</w:t>
      </w:r>
      <w:r>
        <w:rPr>
          <w:rFonts w:cs="Times New Roman"/>
          <w:spacing w:val="-13"/>
          <w:sz w:val="32"/>
          <w:szCs w:val="32"/>
        </w:rPr>
        <w:softHyphen/>
      </w:r>
      <w:r>
        <w:rPr>
          <w:rFonts w:cs="Times New Roman"/>
          <w:spacing w:val="-11"/>
          <w:sz w:val="32"/>
          <w:szCs w:val="32"/>
        </w:rPr>
        <w:t>ка</w:t>
      </w:r>
      <w:r>
        <w:rPr>
          <w:spacing w:val="-11"/>
          <w:sz w:val="32"/>
          <w:szCs w:val="32"/>
        </w:rPr>
        <w:t xml:space="preserve"> </w:t>
      </w:r>
      <w:r>
        <w:rPr>
          <w:rFonts w:cs="Times New Roman"/>
          <w:spacing w:val="-11"/>
          <w:sz w:val="32"/>
          <w:szCs w:val="32"/>
        </w:rPr>
        <w:t>с</w:t>
      </w:r>
      <w:r>
        <w:rPr>
          <w:spacing w:val="-11"/>
          <w:sz w:val="32"/>
          <w:szCs w:val="32"/>
        </w:rPr>
        <w:t xml:space="preserve"> </w:t>
      </w:r>
      <w:r>
        <w:rPr>
          <w:rFonts w:cs="Times New Roman"/>
          <w:spacing w:val="-11"/>
          <w:sz w:val="32"/>
          <w:szCs w:val="32"/>
        </w:rPr>
        <w:t>деталями</w:t>
      </w:r>
      <w:r>
        <w:rPr>
          <w:spacing w:val="-11"/>
          <w:sz w:val="32"/>
          <w:szCs w:val="32"/>
        </w:rPr>
        <w:t xml:space="preserve"> </w:t>
      </w:r>
      <w:r>
        <w:rPr>
          <w:rFonts w:cs="Times New Roman"/>
          <w:spacing w:val="-11"/>
          <w:sz w:val="32"/>
          <w:szCs w:val="32"/>
        </w:rPr>
        <w:t>дидактических</w:t>
      </w:r>
      <w:r>
        <w:rPr>
          <w:spacing w:val="-11"/>
          <w:sz w:val="32"/>
          <w:szCs w:val="32"/>
        </w:rPr>
        <w:t xml:space="preserve"> </w:t>
      </w:r>
      <w:proofErr w:type="spellStart"/>
      <w:r>
        <w:rPr>
          <w:rFonts w:cs="Times New Roman"/>
          <w:spacing w:val="-11"/>
          <w:sz w:val="32"/>
          <w:szCs w:val="32"/>
        </w:rPr>
        <w:t>игрушек</w:t>
      </w:r>
      <w:r>
        <w:rPr>
          <w:spacing w:val="-11"/>
          <w:sz w:val="32"/>
          <w:szCs w:val="32"/>
        </w:rPr>
        <w:t>,</w:t>
      </w:r>
      <w:r>
        <w:rPr>
          <w:rFonts w:cs="Times New Roman"/>
          <w:spacing w:val="-11"/>
          <w:sz w:val="32"/>
          <w:szCs w:val="32"/>
        </w:rPr>
        <w:t>материалов</w:t>
      </w:r>
      <w:proofErr w:type="spellEnd"/>
      <w:r>
        <w:rPr>
          <w:spacing w:val="-11"/>
          <w:sz w:val="32"/>
          <w:szCs w:val="32"/>
        </w:rPr>
        <w:t>(</w:t>
      </w:r>
      <w:proofErr w:type="spellStart"/>
      <w:r>
        <w:rPr>
          <w:rFonts w:cs="Times New Roman"/>
          <w:spacing w:val="-11"/>
          <w:sz w:val="32"/>
          <w:szCs w:val="32"/>
        </w:rPr>
        <w:t>собрать</w:t>
      </w:r>
      <w:r>
        <w:rPr>
          <w:spacing w:val="-11"/>
          <w:sz w:val="32"/>
          <w:szCs w:val="32"/>
        </w:rPr>
        <w:t>,</w:t>
      </w:r>
      <w:r>
        <w:rPr>
          <w:rFonts w:cs="Times New Roman"/>
          <w:spacing w:val="-11"/>
          <w:sz w:val="32"/>
          <w:szCs w:val="32"/>
        </w:rPr>
        <w:t>разло</w:t>
      </w:r>
      <w:r>
        <w:rPr>
          <w:rFonts w:cs="Times New Roman"/>
          <w:spacing w:val="-11"/>
          <w:sz w:val="32"/>
          <w:szCs w:val="32"/>
        </w:rPr>
        <w:softHyphen/>
      </w:r>
      <w:r>
        <w:rPr>
          <w:rFonts w:cs="Times New Roman"/>
          <w:spacing w:val="-13"/>
          <w:sz w:val="32"/>
          <w:szCs w:val="32"/>
        </w:rPr>
        <w:t>жить</w:t>
      </w:r>
      <w:r>
        <w:rPr>
          <w:spacing w:val="-13"/>
          <w:sz w:val="32"/>
          <w:szCs w:val="32"/>
        </w:rPr>
        <w:t>,</w:t>
      </w:r>
      <w:r>
        <w:rPr>
          <w:rFonts w:cs="Times New Roman"/>
          <w:spacing w:val="-13"/>
          <w:sz w:val="32"/>
          <w:szCs w:val="32"/>
        </w:rPr>
        <w:t>составить</w:t>
      </w:r>
      <w:proofErr w:type="spellEnd"/>
      <w:r>
        <w:rPr>
          <w:spacing w:val="-13"/>
          <w:sz w:val="32"/>
          <w:szCs w:val="32"/>
        </w:rPr>
        <w:t xml:space="preserve"> </w:t>
      </w:r>
      <w:r>
        <w:rPr>
          <w:rFonts w:cs="Times New Roman"/>
          <w:spacing w:val="-13"/>
          <w:sz w:val="32"/>
          <w:szCs w:val="32"/>
        </w:rPr>
        <w:t>целое</w:t>
      </w:r>
      <w:r>
        <w:rPr>
          <w:spacing w:val="-13"/>
          <w:sz w:val="32"/>
          <w:szCs w:val="32"/>
        </w:rPr>
        <w:t xml:space="preserve"> </w:t>
      </w:r>
      <w:r>
        <w:rPr>
          <w:rFonts w:cs="Times New Roman"/>
          <w:spacing w:val="-13"/>
          <w:sz w:val="32"/>
          <w:szCs w:val="32"/>
        </w:rPr>
        <w:t>из</w:t>
      </w:r>
      <w:r>
        <w:rPr>
          <w:spacing w:val="-13"/>
          <w:sz w:val="32"/>
          <w:szCs w:val="32"/>
        </w:rPr>
        <w:t xml:space="preserve"> </w:t>
      </w:r>
      <w:proofErr w:type="spellStart"/>
      <w:r>
        <w:rPr>
          <w:rFonts w:cs="Times New Roman"/>
          <w:spacing w:val="-13"/>
          <w:sz w:val="32"/>
          <w:szCs w:val="32"/>
        </w:rPr>
        <w:t>частей</w:t>
      </w:r>
      <w:r>
        <w:rPr>
          <w:spacing w:val="-13"/>
          <w:sz w:val="32"/>
          <w:szCs w:val="32"/>
        </w:rPr>
        <w:t>,</w:t>
      </w:r>
      <w:r>
        <w:rPr>
          <w:rFonts w:cs="Times New Roman"/>
          <w:spacing w:val="-13"/>
          <w:sz w:val="32"/>
          <w:szCs w:val="32"/>
        </w:rPr>
        <w:t>вложить</w:t>
      </w:r>
      <w:proofErr w:type="spellEnd"/>
      <w:r>
        <w:rPr>
          <w:spacing w:val="-13"/>
          <w:sz w:val="32"/>
          <w:szCs w:val="32"/>
        </w:rPr>
        <w:t xml:space="preserve"> </w:t>
      </w:r>
      <w:r>
        <w:rPr>
          <w:rFonts w:cs="Times New Roman"/>
          <w:spacing w:val="-13"/>
          <w:sz w:val="32"/>
          <w:szCs w:val="32"/>
        </w:rPr>
        <w:t>в</w:t>
      </w:r>
      <w:r>
        <w:rPr>
          <w:spacing w:val="-13"/>
          <w:sz w:val="32"/>
          <w:szCs w:val="32"/>
        </w:rPr>
        <w:t xml:space="preserve"> </w:t>
      </w:r>
      <w:r>
        <w:rPr>
          <w:rFonts w:cs="Times New Roman"/>
          <w:spacing w:val="-13"/>
          <w:sz w:val="32"/>
          <w:szCs w:val="32"/>
        </w:rPr>
        <w:t>отверстие</w:t>
      </w:r>
      <w:r>
        <w:rPr>
          <w:spacing w:val="-13"/>
          <w:sz w:val="32"/>
          <w:szCs w:val="32"/>
        </w:rPr>
        <w:t xml:space="preserve"> </w:t>
      </w:r>
      <w:r>
        <w:rPr>
          <w:rFonts w:cs="Times New Roman"/>
          <w:spacing w:val="-13"/>
          <w:sz w:val="32"/>
          <w:szCs w:val="32"/>
        </w:rPr>
        <w:t>соответствую</w:t>
      </w:r>
      <w:r>
        <w:rPr>
          <w:rFonts w:cs="Times New Roman"/>
          <w:spacing w:val="-13"/>
          <w:sz w:val="32"/>
          <w:szCs w:val="32"/>
        </w:rPr>
        <w:softHyphen/>
      </w:r>
      <w:r>
        <w:rPr>
          <w:rFonts w:cs="Times New Roman"/>
          <w:spacing w:val="-12"/>
          <w:sz w:val="32"/>
          <w:szCs w:val="32"/>
        </w:rPr>
        <w:t>щей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формы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и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др</w:t>
      </w:r>
      <w:r>
        <w:rPr>
          <w:spacing w:val="-12"/>
          <w:sz w:val="32"/>
          <w:szCs w:val="32"/>
        </w:rPr>
        <w:t xml:space="preserve">.) </w:t>
      </w:r>
      <w:r>
        <w:rPr>
          <w:rFonts w:cs="Times New Roman"/>
          <w:spacing w:val="-12"/>
          <w:sz w:val="32"/>
          <w:szCs w:val="32"/>
        </w:rPr>
        <w:t>позволяют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совершенствовать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сенсорный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 xml:space="preserve">опыт </w:t>
      </w:r>
      <w:proofErr w:type="spellStart"/>
      <w:r>
        <w:rPr>
          <w:rFonts w:cs="Times New Roman"/>
          <w:spacing w:val="-12"/>
          <w:sz w:val="32"/>
          <w:szCs w:val="32"/>
        </w:rPr>
        <w:t>ребенка</w:t>
      </w:r>
      <w:r>
        <w:rPr>
          <w:spacing w:val="-12"/>
          <w:sz w:val="32"/>
          <w:szCs w:val="32"/>
        </w:rPr>
        <w:t>.</w:t>
      </w:r>
      <w:r>
        <w:rPr>
          <w:rFonts w:cs="Times New Roman"/>
          <w:spacing w:val="-12"/>
          <w:sz w:val="32"/>
          <w:szCs w:val="32"/>
        </w:rPr>
        <w:t>являются</w:t>
      </w:r>
      <w:proofErr w:type="spellEnd"/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полезными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для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закрепления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представлений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 xml:space="preserve">о </w:t>
      </w:r>
      <w:proofErr w:type="spellStart"/>
      <w:r>
        <w:rPr>
          <w:rFonts w:cs="Times New Roman"/>
          <w:sz w:val="32"/>
          <w:szCs w:val="32"/>
        </w:rPr>
        <w:t>форме</w:t>
      </w:r>
      <w:r>
        <w:rPr>
          <w:sz w:val="32"/>
          <w:szCs w:val="32"/>
        </w:rPr>
        <w:t>,</w:t>
      </w:r>
      <w:r>
        <w:rPr>
          <w:rFonts w:cs="Times New Roman"/>
          <w:sz w:val="32"/>
          <w:szCs w:val="32"/>
        </w:rPr>
        <w:t>величине</w:t>
      </w:r>
      <w:r>
        <w:rPr>
          <w:sz w:val="32"/>
          <w:szCs w:val="32"/>
        </w:rPr>
        <w:t>.</w:t>
      </w:r>
      <w:r>
        <w:rPr>
          <w:rFonts w:cs="Times New Roman"/>
          <w:sz w:val="32"/>
          <w:szCs w:val="32"/>
        </w:rPr>
        <w:t>цвете</w:t>
      </w:r>
      <w:proofErr w:type="spellEnd"/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предметов</w:t>
      </w:r>
      <w:r>
        <w:rPr>
          <w:sz w:val="32"/>
          <w:szCs w:val="32"/>
        </w:rPr>
        <w:t>.</w:t>
      </w:r>
    </w:p>
    <w:p w:rsidR="00FB347A" w:rsidRDefault="00FB347A" w:rsidP="00FB347A">
      <w:pPr>
        <w:shd w:val="clear" w:color="auto" w:fill="FFFFFF"/>
        <w:spacing w:line="341" w:lineRule="exact"/>
      </w:pPr>
      <w:r>
        <w:rPr>
          <w:rFonts w:cs="Times New Roman"/>
          <w:spacing w:val="-13"/>
          <w:sz w:val="32"/>
          <w:szCs w:val="32"/>
        </w:rPr>
        <w:t>В</w:t>
      </w:r>
      <w:r>
        <w:rPr>
          <w:spacing w:val="-13"/>
          <w:sz w:val="32"/>
          <w:szCs w:val="32"/>
        </w:rPr>
        <w:t xml:space="preserve"> </w:t>
      </w:r>
      <w:r>
        <w:rPr>
          <w:rFonts w:cs="Times New Roman"/>
          <w:spacing w:val="-13"/>
          <w:sz w:val="32"/>
          <w:szCs w:val="32"/>
        </w:rPr>
        <w:t>зависимости</w:t>
      </w:r>
      <w:r>
        <w:rPr>
          <w:spacing w:val="-13"/>
          <w:sz w:val="32"/>
          <w:szCs w:val="32"/>
        </w:rPr>
        <w:t xml:space="preserve"> </w:t>
      </w:r>
      <w:r>
        <w:rPr>
          <w:rFonts w:cs="Times New Roman"/>
          <w:spacing w:val="-13"/>
          <w:sz w:val="32"/>
          <w:szCs w:val="32"/>
        </w:rPr>
        <w:t>от</w:t>
      </w:r>
      <w:r>
        <w:rPr>
          <w:spacing w:val="-13"/>
          <w:sz w:val="32"/>
          <w:szCs w:val="32"/>
        </w:rPr>
        <w:t xml:space="preserve"> </w:t>
      </w:r>
      <w:r>
        <w:rPr>
          <w:rFonts w:cs="Times New Roman"/>
          <w:spacing w:val="-13"/>
          <w:sz w:val="32"/>
          <w:szCs w:val="32"/>
        </w:rPr>
        <w:t>задач</w:t>
      </w:r>
      <w:r>
        <w:rPr>
          <w:spacing w:val="-13"/>
          <w:sz w:val="32"/>
          <w:szCs w:val="32"/>
        </w:rPr>
        <w:t xml:space="preserve"> </w:t>
      </w:r>
      <w:r>
        <w:rPr>
          <w:rFonts w:cs="Times New Roman"/>
          <w:spacing w:val="-13"/>
          <w:sz w:val="32"/>
          <w:szCs w:val="32"/>
        </w:rPr>
        <w:t>сенсорного</w:t>
      </w:r>
      <w:r>
        <w:rPr>
          <w:spacing w:val="-13"/>
          <w:sz w:val="32"/>
          <w:szCs w:val="32"/>
        </w:rPr>
        <w:t xml:space="preserve"> </w:t>
      </w:r>
      <w:r>
        <w:rPr>
          <w:rFonts w:cs="Times New Roman"/>
          <w:spacing w:val="-13"/>
          <w:sz w:val="32"/>
          <w:szCs w:val="32"/>
        </w:rPr>
        <w:t>и</w:t>
      </w:r>
      <w:r>
        <w:rPr>
          <w:spacing w:val="-13"/>
          <w:sz w:val="32"/>
          <w:szCs w:val="32"/>
        </w:rPr>
        <w:t xml:space="preserve"> </w:t>
      </w:r>
      <w:r>
        <w:rPr>
          <w:rFonts w:cs="Times New Roman"/>
          <w:spacing w:val="-13"/>
          <w:sz w:val="32"/>
          <w:szCs w:val="32"/>
        </w:rPr>
        <w:t>умственного</w:t>
      </w:r>
      <w:r>
        <w:rPr>
          <w:spacing w:val="-13"/>
          <w:sz w:val="32"/>
          <w:szCs w:val="32"/>
        </w:rPr>
        <w:t xml:space="preserve"> </w:t>
      </w:r>
      <w:proofErr w:type="spellStart"/>
      <w:r>
        <w:rPr>
          <w:rFonts w:cs="Times New Roman"/>
          <w:spacing w:val="-13"/>
          <w:sz w:val="32"/>
          <w:szCs w:val="32"/>
        </w:rPr>
        <w:t>воспитания</w:t>
      </w:r>
      <w:r>
        <w:rPr>
          <w:spacing w:val="-13"/>
          <w:sz w:val="32"/>
          <w:szCs w:val="32"/>
        </w:rPr>
        <w:t>,</w:t>
      </w:r>
      <w:r>
        <w:rPr>
          <w:rFonts w:cs="Times New Roman"/>
          <w:spacing w:val="-13"/>
          <w:sz w:val="32"/>
          <w:szCs w:val="32"/>
        </w:rPr>
        <w:t>воз</w:t>
      </w:r>
      <w:r>
        <w:rPr>
          <w:rFonts w:cs="Times New Roman"/>
          <w:spacing w:val="-13"/>
          <w:sz w:val="32"/>
          <w:szCs w:val="32"/>
        </w:rPr>
        <w:softHyphen/>
      </w:r>
      <w:r>
        <w:rPr>
          <w:rFonts w:cs="Times New Roman"/>
          <w:spacing w:val="-14"/>
          <w:sz w:val="32"/>
          <w:szCs w:val="32"/>
        </w:rPr>
        <w:t>раста</w:t>
      </w:r>
      <w:proofErr w:type="spellEnd"/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и</w:t>
      </w:r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опыта</w:t>
      </w:r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детей</w:t>
      </w:r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воспитатель</w:t>
      </w:r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может</w:t>
      </w:r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использовать</w:t>
      </w:r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разные</w:t>
      </w:r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заня</w:t>
      </w:r>
      <w:r>
        <w:rPr>
          <w:rFonts w:cs="Times New Roman"/>
          <w:spacing w:val="-14"/>
          <w:sz w:val="32"/>
          <w:szCs w:val="32"/>
        </w:rPr>
        <w:softHyphen/>
        <w:t>тия</w:t>
      </w:r>
      <w:r>
        <w:rPr>
          <w:spacing w:val="-14"/>
          <w:sz w:val="32"/>
          <w:szCs w:val="32"/>
        </w:rPr>
        <w:t xml:space="preserve">, </w:t>
      </w:r>
      <w:r>
        <w:rPr>
          <w:rFonts w:cs="Times New Roman"/>
          <w:spacing w:val="-14"/>
          <w:sz w:val="32"/>
          <w:szCs w:val="32"/>
        </w:rPr>
        <w:t>руководить</w:t>
      </w:r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развитием</w:t>
      </w:r>
      <w:r>
        <w:rPr>
          <w:spacing w:val="-14"/>
          <w:sz w:val="32"/>
          <w:szCs w:val="32"/>
        </w:rPr>
        <w:t xml:space="preserve"> </w:t>
      </w:r>
      <w:proofErr w:type="spellStart"/>
      <w:r>
        <w:rPr>
          <w:rFonts w:cs="Times New Roman"/>
          <w:spacing w:val="-14"/>
          <w:sz w:val="32"/>
          <w:szCs w:val="32"/>
        </w:rPr>
        <w:t>ощущений</w:t>
      </w:r>
      <w:r>
        <w:rPr>
          <w:spacing w:val="-14"/>
          <w:sz w:val="32"/>
          <w:szCs w:val="32"/>
        </w:rPr>
        <w:t>,</w:t>
      </w:r>
      <w:r>
        <w:rPr>
          <w:rFonts w:cs="Times New Roman"/>
          <w:spacing w:val="-14"/>
          <w:sz w:val="32"/>
          <w:szCs w:val="32"/>
        </w:rPr>
        <w:t>восприятий</w:t>
      </w:r>
      <w:proofErr w:type="spellEnd"/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и</w:t>
      </w:r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 xml:space="preserve">представлений </w:t>
      </w:r>
      <w:r>
        <w:rPr>
          <w:rFonts w:cs="Times New Roman"/>
          <w:spacing w:val="-12"/>
          <w:sz w:val="32"/>
          <w:szCs w:val="32"/>
        </w:rPr>
        <w:t>в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наиболее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подходящий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для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данного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момента</w:t>
      </w:r>
      <w:r>
        <w:rPr>
          <w:spacing w:val="-12"/>
          <w:sz w:val="32"/>
          <w:szCs w:val="32"/>
        </w:rPr>
        <w:t xml:space="preserve"> </w:t>
      </w:r>
      <w:proofErr w:type="spellStart"/>
      <w:r>
        <w:rPr>
          <w:rFonts w:cs="Times New Roman"/>
          <w:spacing w:val="-12"/>
          <w:sz w:val="32"/>
          <w:szCs w:val="32"/>
        </w:rPr>
        <w:t>форме</w:t>
      </w:r>
      <w:r>
        <w:rPr>
          <w:spacing w:val="-12"/>
          <w:sz w:val="32"/>
          <w:szCs w:val="32"/>
        </w:rPr>
        <w:t>-</w:t>
      </w:r>
      <w:r>
        <w:rPr>
          <w:rFonts w:cs="Times New Roman"/>
          <w:spacing w:val="-12"/>
          <w:sz w:val="32"/>
          <w:szCs w:val="32"/>
        </w:rPr>
        <w:t>учебном</w:t>
      </w:r>
      <w:proofErr w:type="spellEnd"/>
      <w:r>
        <w:rPr>
          <w:spacing w:val="-12"/>
          <w:sz w:val="32"/>
          <w:szCs w:val="32"/>
        </w:rPr>
        <w:t xml:space="preserve"> </w:t>
      </w:r>
      <w:proofErr w:type="spellStart"/>
      <w:r>
        <w:rPr>
          <w:rFonts w:cs="Times New Roman"/>
          <w:b/>
          <w:bCs/>
          <w:spacing w:val="-12"/>
          <w:sz w:val="32"/>
          <w:szCs w:val="32"/>
        </w:rPr>
        <w:t>за</w:t>
      </w:r>
      <w:r>
        <w:rPr>
          <w:b/>
          <w:bCs/>
          <w:spacing w:val="-12"/>
          <w:sz w:val="32"/>
          <w:szCs w:val="32"/>
        </w:rPr>
        <w:t>-</w:t>
      </w:r>
      <w:r>
        <w:rPr>
          <w:rFonts w:cs="Times New Roman"/>
          <w:b/>
          <w:bCs/>
          <w:spacing w:val="-12"/>
          <w:sz w:val="32"/>
          <w:szCs w:val="32"/>
        </w:rPr>
        <w:t>нятии</w:t>
      </w:r>
      <w:r>
        <w:rPr>
          <w:b/>
          <w:bCs/>
          <w:spacing w:val="-12"/>
          <w:sz w:val="32"/>
          <w:szCs w:val="32"/>
        </w:rPr>
        <w:t>,</w:t>
      </w:r>
      <w:r>
        <w:rPr>
          <w:rFonts w:cs="Times New Roman"/>
          <w:b/>
          <w:bCs/>
          <w:spacing w:val="-12"/>
          <w:sz w:val="32"/>
          <w:szCs w:val="32"/>
        </w:rPr>
        <w:t>дидактической</w:t>
      </w:r>
      <w:proofErr w:type="spellEnd"/>
      <w:r>
        <w:rPr>
          <w:b/>
          <w:bCs/>
          <w:spacing w:val="-12"/>
          <w:sz w:val="32"/>
          <w:szCs w:val="32"/>
        </w:rPr>
        <w:t xml:space="preserve"> </w:t>
      </w:r>
      <w:r>
        <w:rPr>
          <w:rFonts w:cs="Times New Roman"/>
          <w:b/>
          <w:bCs/>
          <w:spacing w:val="-12"/>
          <w:sz w:val="32"/>
          <w:szCs w:val="32"/>
        </w:rPr>
        <w:t>игре</w:t>
      </w:r>
      <w:r>
        <w:rPr>
          <w:b/>
          <w:bCs/>
          <w:spacing w:val="-12"/>
          <w:sz w:val="32"/>
          <w:szCs w:val="32"/>
        </w:rPr>
        <w:t xml:space="preserve"> </w:t>
      </w:r>
      <w:r>
        <w:rPr>
          <w:rFonts w:cs="Times New Roman"/>
          <w:b/>
          <w:bCs/>
          <w:spacing w:val="-12"/>
          <w:sz w:val="32"/>
          <w:szCs w:val="32"/>
        </w:rPr>
        <w:t>или</w:t>
      </w:r>
      <w:r>
        <w:rPr>
          <w:b/>
          <w:bCs/>
          <w:spacing w:val="-12"/>
          <w:sz w:val="32"/>
          <w:szCs w:val="32"/>
        </w:rPr>
        <w:t xml:space="preserve"> </w:t>
      </w:r>
      <w:r>
        <w:rPr>
          <w:rFonts w:cs="Times New Roman"/>
          <w:b/>
          <w:bCs/>
          <w:spacing w:val="-12"/>
          <w:sz w:val="32"/>
          <w:szCs w:val="32"/>
        </w:rPr>
        <w:t>сенсорном</w:t>
      </w:r>
      <w:r>
        <w:rPr>
          <w:b/>
          <w:bCs/>
          <w:spacing w:val="-12"/>
          <w:sz w:val="32"/>
          <w:szCs w:val="32"/>
        </w:rPr>
        <w:t xml:space="preserve"> </w:t>
      </w:r>
      <w:r>
        <w:rPr>
          <w:rFonts w:cs="Times New Roman"/>
          <w:b/>
          <w:bCs/>
          <w:spacing w:val="-12"/>
          <w:sz w:val="32"/>
          <w:szCs w:val="32"/>
        </w:rPr>
        <w:t>упражнении</w:t>
      </w:r>
      <w:r>
        <w:rPr>
          <w:b/>
          <w:bCs/>
          <w:spacing w:val="-12"/>
          <w:sz w:val="32"/>
          <w:szCs w:val="32"/>
        </w:rPr>
        <w:t>.</w:t>
      </w:r>
    </w:p>
    <w:p w:rsidR="00536BD3" w:rsidRDefault="00536BD3"/>
    <w:sectPr w:rsidR="00536BD3" w:rsidSect="00FB347A">
      <w:pgSz w:w="11909" w:h="16834"/>
      <w:pgMar w:top="1440" w:right="1294" w:bottom="720" w:left="109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FB347A"/>
    <w:rsid w:val="00536BD3"/>
    <w:rsid w:val="00FB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pytnik</dc:creator>
  <cp:lastModifiedBy>pytnik</cp:lastModifiedBy>
  <cp:revision>1</cp:revision>
  <dcterms:created xsi:type="dcterms:W3CDTF">2013-04-07T14:36:00Z</dcterms:created>
  <dcterms:modified xsi:type="dcterms:W3CDTF">2013-04-07T14:36:00Z</dcterms:modified>
</cp:coreProperties>
</file>