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F" w:rsidRPr="0025012F" w:rsidRDefault="0025012F" w:rsidP="0025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352A6" wp14:editId="74F677ED">
            <wp:extent cx="495300" cy="619125"/>
            <wp:effectExtent l="0" t="0" r="0" b="9525"/>
            <wp:docPr id="1" name="Рисунок 7" descr="Описание: 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mosc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2F" w:rsidRPr="0025012F" w:rsidRDefault="0025012F" w:rsidP="0025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Департамент образования города Москвы</w:t>
      </w:r>
    </w:p>
    <w:p w:rsidR="0025012F" w:rsidRPr="0025012F" w:rsidRDefault="0025012F" w:rsidP="0025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Юго-Восточное управление образования</w:t>
      </w:r>
    </w:p>
    <w:p w:rsidR="0025012F" w:rsidRPr="0025012F" w:rsidRDefault="0025012F" w:rsidP="0025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образовательное учреждение Центр Развития Ребенка</w:t>
      </w:r>
    </w:p>
    <w:p w:rsidR="0025012F" w:rsidRPr="0025012F" w:rsidRDefault="0025012F" w:rsidP="0025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  <w:t xml:space="preserve">         Детский сад № 2348</w:t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  <w:r w:rsidRPr="0025012F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ru-RU"/>
        </w:rPr>
        <w:tab/>
      </w:r>
    </w:p>
    <w:p w:rsidR="0025012F" w:rsidRPr="00766F17" w:rsidRDefault="0025012F" w:rsidP="002501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012F" w:rsidRPr="0025012F" w:rsidRDefault="0025012F" w:rsidP="00250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>«Утверждаю»</w:t>
      </w:r>
    </w:p>
    <w:p w:rsidR="0025012F" w:rsidRPr="0025012F" w:rsidRDefault="0025012F" w:rsidP="00250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Заведующий ГОУ ЦРР Д/с №2348</w:t>
      </w:r>
    </w:p>
    <w:p w:rsidR="0025012F" w:rsidRPr="0025012F" w:rsidRDefault="0025012F" w:rsidP="00250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>/Шорохова Т.Ю./</w:t>
      </w:r>
    </w:p>
    <w:p w:rsidR="0025012F" w:rsidRPr="0025012F" w:rsidRDefault="0025012F" w:rsidP="00250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>20</w:t>
      </w:r>
      <w:r w:rsidRPr="0025012F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г.   </w:t>
      </w:r>
    </w:p>
    <w:p w:rsidR="0025012F" w:rsidRPr="0025012F" w:rsidRDefault="0025012F" w:rsidP="0025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2F" w:rsidRPr="00D86861" w:rsidRDefault="0025012F" w:rsidP="0025012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gramStart"/>
      <w:r w:rsidRPr="00D86861">
        <w:rPr>
          <w:rFonts w:ascii="Times New Roman" w:eastAsia="Times New Roman" w:hAnsi="Times New Roman" w:cs="Times New Roman"/>
          <w:sz w:val="52"/>
          <w:szCs w:val="52"/>
          <w:lang w:eastAsia="ru-RU"/>
        </w:rPr>
        <w:t>Неорганизованный</w:t>
      </w:r>
      <w:proofErr w:type="gramEnd"/>
      <w:r w:rsidRPr="00D8686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86861" w:rsidRPr="00D86861">
        <w:rPr>
          <w:rFonts w:ascii="Times New Roman" w:eastAsia="Times New Roman" w:hAnsi="Times New Roman" w:cs="Times New Roman"/>
          <w:sz w:val="52"/>
          <w:szCs w:val="52"/>
          <w:lang w:eastAsia="ru-RU"/>
        </w:rPr>
        <w:t>мини-</w:t>
      </w:r>
      <w:r w:rsidRPr="00D8686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досуг  на тему:   </w:t>
      </w:r>
    </w:p>
    <w:p w:rsidR="0025012F" w:rsidRPr="0025012F" w:rsidRDefault="0025012F" w:rsidP="0025012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</w:t>
      </w:r>
      <w:r w:rsidR="00516781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Злая</w:t>
      </w:r>
      <w:r w:rsidR="00911046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 тучка</w:t>
      </w:r>
      <w:r w:rsidRPr="002501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»</w:t>
      </w:r>
    </w:p>
    <w:p w:rsidR="0025012F" w:rsidRPr="0025012F" w:rsidRDefault="0025012F" w:rsidP="0025012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012F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="00DE2338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группа</w:t>
      </w:r>
      <w:r w:rsidRPr="0025012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№8)</w:t>
      </w:r>
    </w:p>
    <w:p w:rsidR="00911046" w:rsidRDefault="00911046" w:rsidP="00250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1046" w:rsidRDefault="00911046" w:rsidP="00250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5012F" w:rsidRPr="0025012F" w:rsidRDefault="00911046" w:rsidP="0056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="0025012F" w:rsidRPr="0091104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Составил воспитатель</w:t>
      </w:r>
      <w:r w:rsidR="00560600">
        <w:rPr>
          <w:rFonts w:ascii="Times New Roman" w:eastAsia="Times New Roman" w:hAnsi="Times New Roman" w:cs="Times New Roman"/>
          <w:sz w:val="36"/>
          <w:szCs w:val="36"/>
          <w:lang w:eastAsia="ru-RU"/>
        </w:rPr>
        <w:t>: Белова Оксана Игоревна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25012F" w:rsidRPr="0025012F" w:rsidRDefault="0025012F" w:rsidP="0025012F">
      <w:pPr>
        <w:ind w:right="-143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5012F" w:rsidRPr="0025012F" w:rsidRDefault="0025012F" w:rsidP="0025012F">
      <w:pPr>
        <w:ind w:right="-143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5012F" w:rsidRPr="0025012F" w:rsidRDefault="0025012F" w:rsidP="0025012F">
      <w:pPr>
        <w:ind w:right="-143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5012F" w:rsidRPr="0025012F" w:rsidRDefault="0025012F" w:rsidP="0025012F">
      <w:pPr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25012F">
        <w:rPr>
          <w:rFonts w:ascii="Times New Roman" w:eastAsia="Calibri" w:hAnsi="Times New Roman" w:cs="Times New Roman"/>
          <w:i/>
          <w:sz w:val="36"/>
          <w:szCs w:val="36"/>
        </w:rPr>
        <w:t>Согласовано:</w:t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  <w:r w:rsidRPr="0025012F">
        <w:rPr>
          <w:rFonts w:ascii="Times New Roman" w:eastAsia="Calibri" w:hAnsi="Times New Roman" w:cs="Times New Roman"/>
          <w:i/>
          <w:sz w:val="36"/>
          <w:szCs w:val="36"/>
          <w:u w:val="single"/>
        </w:rPr>
        <w:tab/>
      </w:r>
    </w:p>
    <w:p w:rsidR="0025012F" w:rsidRDefault="0025012F" w:rsidP="0091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0600" w:rsidRDefault="00560600" w:rsidP="0091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5012F" w:rsidRPr="0025012F" w:rsidRDefault="0025012F" w:rsidP="00250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Москва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11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</w:p>
    <w:p w:rsidR="0025012F" w:rsidRPr="0025012F" w:rsidRDefault="0025012F" w:rsidP="0025012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250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12F" w:rsidRPr="0025012F" w:rsidRDefault="0025012F" w:rsidP="0025012F">
      <w:pPr>
        <w:pStyle w:val="a5"/>
        <w:spacing w:before="0" w:beforeAutospacing="0" w:after="0" w:afterAutospacing="0" w:line="360" w:lineRule="auto"/>
        <w:jc w:val="both"/>
        <w:rPr>
          <w:b/>
          <w:color w:val="002060"/>
          <w:sz w:val="32"/>
          <w:szCs w:val="32"/>
        </w:rPr>
      </w:pPr>
      <w:r w:rsidRPr="0025012F">
        <w:rPr>
          <w:b/>
          <w:color w:val="002060"/>
          <w:sz w:val="32"/>
          <w:szCs w:val="32"/>
        </w:rPr>
        <w:lastRenderedPageBreak/>
        <w:t>Задачи:</w:t>
      </w:r>
    </w:p>
    <w:p w:rsidR="0025012F" w:rsidRPr="0025012F" w:rsidRDefault="0025012F" w:rsidP="0025012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снятию психоэмоционального напряжения, </w:t>
      </w:r>
      <w:r w:rsidRPr="0025012F">
        <w:rPr>
          <w:rFonts w:ascii="Times New Roman" w:hAnsi="Times New Roman" w:cs="Times New Roman"/>
          <w:sz w:val="26"/>
          <w:szCs w:val="26"/>
        </w:rPr>
        <w:t>успокоению возбужденных детей и их организации</w:t>
      </w:r>
      <w:r w:rsidRPr="002501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012F" w:rsidRPr="0025012F" w:rsidRDefault="00EC5F82" w:rsidP="0025012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подражательному воспроизведению чужих эмоций, фиксируя внимание на своих мышечных ощущениях как проявлениях этих эмоций</w:t>
      </w:r>
      <w:r w:rsidR="0025012F" w:rsidRPr="002501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012F" w:rsidRPr="0025012F" w:rsidRDefault="0025012F" w:rsidP="0025012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25012F">
        <w:rPr>
          <w:sz w:val="26"/>
          <w:szCs w:val="26"/>
        </w:rPr>
        <w:t>развивать понимание речи, активизировать словарь;</w:t>
      </w:r>
    </w:p>
    <w:p w:rsidR="00F137E7" w:rsidRPr="00F137E7" w:rsidRDefault="00F137E7" w:rsidP="00766F1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F137E7">
        <w:rPr>
          <w:sz w:val="26"/>
          <w:szCs w:val="26"/>
        </w:rPr>
        <w:t>развивать голосовые связки</w:t>
      </w:r>
      <w:r>
        <w:rPr>
          <w:sz w:val="26"/>
          <w:szCs w:val="26"/>
        </w:rPr>
        <w:t>, произношение слов;</w:t>
      </w:r>
    </w:p>
    <w:p w:rsidR="0025012F" w:rsidRPr="00516781" w:rsidRDefault="00766F17" w:rsidP="0025012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B0F0"/>
          <w:sz w:val="26"/>
          <w:szCs w:val="26"/>
        </w:rPr>
      </w:pPr>
      <w:r w:rsidRPr="00766F17">
        <w:rPr>
          <w:sz w:val="26"/>
          <w:szCs w:val="26"/>
        </w:rPr>
        <w:t>снять невербальную агрессию, предоставить ребенку возможность «легальным образом» выплеснуть гнев, снять излишнее эмоциональное и мышечное напряжение, направить энергию детей в нужное русло.</w:t>
      </w:r>
    </w:p>
    <w:p w:rsidR="0025012F" w:rsidRDefault="0025012F" w:rsidP="002501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Оборудование:</w:t>
      </w:r>
    </w:p>
    <w:p w:rsidR="00911046" w:rsidRPr="007500EC" w:rsidRDefault="007500EC" w:rsidP="007500EC">
      <w:pPr>
        <w:pStyle w:val="a6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500E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зображение злой и доброй тучки</w:t>
      </w:r>
      <w:r w:rsidR="00E23B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солнышка</w:t>
      </w:r>
      <w:r w:rsidRPr="00750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(рисун</w:t>
      </w:r>
      <w:r w:rsidR="00E23BA7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на больших листах бумаги</w:t>
      </w:r>
      <w:r w:rsidRPr="007500E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500EC" w:rsidRDefault="007500EC" w:rsidP="007500EC">
      <w:pPr>
        <w:pStyle w:val="a6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мягкие игрушки зайца и лисы</w:t>
      </w:r>
      <w:r w:rsidR="00F137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37E7" w:rsidRPr="00516781" w:rsidRDefault="00F137E7" w:rsidP="00516781">
      <w:pPr>
        <w:pStyle w:val="a6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широкая длинная лента.</w:t>
      </w:r>
    </w:p>
    <w:p w:rsidR="0025012F" w:rsidRPr="0025012F" w:rsidRDefault="0025012F" w:rsidP="002501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Участники:</w:t>
      </w:r>
    </w:p>
    <w:p w:rsidR="0025012F" w:rsidRPr="0025012F" w:rsidRDefault="0025012F" w:rsidP="002501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дети;</w:t>
      </w:r>
    </w:p>
    <w:p w:rsidR="0025012F" w:rsidRPr="0025012F" w:rsidRDefault="0025012F" w:rsidP="002501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12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воспитатели группы.</w:t>
      </w:r>
    </w:p>
    <w:p w:rsidR="0025012F" w:rsidRPr="0025012F" w:rsidRDefault="0025012F" w:rsidP="0051678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5012F" w:rsidRPr="0025012F" w:rsidRDefault="0025012F" w:rsidP="0025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План проведения досуга</w:t>
      </w:r>
    </w:p>
    <w:p w:rsidR="0025012F" w:rsidRPr="0025012F" w:rsidRDefault="00EC5F82" w:rsidP="007500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эмоции.</w:t>
      </w:r>
    </w:p>
    <w:p w:rsidR="0025012F" w:rsidRPr="0025012F" w:rsidRDefault="00EC5F82" w:rsidP="007500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25012F" w:rsidRPr="0025012F" w:rsidRDefault="00EC5F82" w:rsidP="007500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голоса.</w:t>
      </w:r>
    </w:p>
    <w:p w:rsidR="00F137E7" w:rsidRPr="00516781" w:rsidRDefault="0025012F" w:rsidP="0051678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игра.</w:t>
      </w:r>
    </w:p>
    <w:p w:rsidR="00911046" w:rsidRDefault="00911046" w:rsidP="0025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Подготовительный этап</w:t>
      </w:r>
    </w:p>
    <w:p w:rsidR="00911046" w:rsidRDefault="00911046" w:rsidP="00911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заранее знакомит детей с эмоцией «Злость, Гнев». Показывает пиктограмму, просит детей изобразить злость (</w:t>
      </w:r>
      <w:r w:rsidRPr="00911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нахмуренные брови, резкие, порывистые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046" w:rsidRPr="00911046" w:rsidRDefault="00911046" w:rsidP="00911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детям задание нарисовать злую тучку и веселую тучку.</w:t>
      </w:r>
    </w:p>
    <w:p w:rsidR="0025012F" w:rsidRPr="0025012F" w:rsidRDefault="0025012F" w:rsidP="0025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501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Ход досуга</w:t>
      </w:r>
    </w:p>
    <w:p w:rsidR="0025012F" w:rsidRDefault="0025012F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12F">
        <w:rPr>
          <w:rFonts w:ascii="Times New Roman" w:eastAsia="Calibri" w:hAnsi="Times New Roman" w:cs="Times New Roman"/>
          <w:sz w:val="28"/>
          <w:szCs w:val="28"/>
        </w:rPr>
        <w:t>Сюрпризный момент:</w:t>
      </w:r>
    </w:p>
    <w:p w:rsidR="007500EC" w:rsidRDefault="007500EC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E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eastAsia="Calibri" w:hAnsi="Times New Roman" w:cs="Times New Roman"/>
          <w:sz w:val="28"/>
          <w:szCs w:val="28"/>
        </w:rPr>
        <w:t>Ребята, посмотрите, пожалуйста, кто сегодня пришел к нам в гости. (Воспитатель показывает детям игрушечных зайца и лису, заранее смочив их водой). Как вы думаете, почему они такие мокрые?</w:t>
      </w:r>
    </w:p>
    <w:p w:rsidR="007500EC" w:rsidRDefault="007500EC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500EC">
        <w:rPr>
          <w:rFonts w:ascii="Times New Roman" w:eastAsia="Calibri" w:hAnsi="Times New Roman" w:cs="Times New Roman"/>
          <w:i/>
          <w:sz w:val="28"/>
          <w:szCs w:val="28"/>
        </w:rPr>
        <w:t>Дети высказывают разные версии, в том числе и вариант, что их намочил дождь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23BA7" w:rsidRDefault="007500EC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E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eastAsia="Calibri" w:hAnsi="Times New Roman" w:cs="Times New Roman"/>
          <w:sz w:val="28"/>
          <w:szCs w:val="28"/>
        </w:rPr>
        <w:t>Ребята, а давайте их спросим, что же с ними случилось. (</w:t>
      </w:r>
      <w:r w:rsidRPr="00E23BA7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задает вопросы </w:t>
      </w:r>
      <w:proofErr w:type="gramStart"/>
      <w:r w:rsidRPr="00E23BA7">
        <w:rPr>
          <w:rFonts w:ascii="Times New Roman" w:eastAsia="Calibri" w:hAnsi="Times New Roman" w:cs="Times New Roman"/>
          <w:i/>
          <w:sz w:val="28"/>
          <w:szCs w:val="28"/>
        </w:rPr>
        <w:t>зверятам</w:t>
      </w:r>
      <w:proofErr w:type="gramEnd"/>
      <w:r w:rsidR="00E23BA7" w:rsidRPr="00E23BA7">
        <w:rPr>
          <w:rFonts w:ascii="Times New Roman" w:eastAsia="Calibri" w:hAnsi="Times New Roman" w:cs="Times New Roman"/>
          <w:i/>
          <w:sz w:val="28"/>
          <w:szCs w:val="28"/>
        </w:rPr>
        <w:t xml:space="preserve"> и слушает их ответ</w:t>
      </w:r>
      <w:r w:rsidR="00E23B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23BA7" w:rsidRDefault="00E23BA7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BA7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eastAsia="Calibri" w:hAnsi="Times New Roman" w:cs="Times New Roman"/>
          <w:sz w:val="28"/>
          <w:szCs w:val="28"/>
        </w:rPr>
        <w:t>Наши гости говорят, что на всех зверей и детей разозлилась тучка и из-за этого, она, не прекращая, гремит и льёт на всех дождь. Как же нам помочь зайцу и лисичке? (</w:t>
      </w:r>
      <w:r w:rsidRPr="00E23BA7">
        <w:rPr>
          <w:rFonts w:ascii="Times New Roman" w:eastAsia="Calibri" w:hAnsi="Times New Roman" w:cs="Times New Roman"/>
          <w:i/>
          <w:sz w:val="28"/>
          <w:szCs w:val="28"/>
        </w:rPr>
        <w:t>Воспитатель выслушивает варианты детей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23BA7" w:rsidRDefault="00E23BA7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BA7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надо нашу тучку развеселить, чтобы она перестала на всех гневаться, улыбнулась и позволила в этот осенний день выглянуть солнышку, чтобы мы смогли насладиться его теплом. Согласны? </w:t>
      </w:r>
    </w:p>
    <w:p w:rsidR="00E23BA7" w:rsidRDefault="00E23BA7" w:rsidP="00250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BA7">
        <w:rPr>
          <w:rFonts w:ascii="Times New Roman" w:eastAsia="Calibri" w:hAnsi="Times New Roman" w:cs="Times New Roman"/>
          <w:i/>
          <w:sz w:val="28"/>
          <w:szCs w:val="28"/>
        </w:rPr>
        <w:t>Дети.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6A32CA" w:rsidRDefault="00E23BA7" w:rsidP="00360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BA7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32CA">
        <w:rPr>
          <w:rFonts w:ascii="Times New Roman" w:eastAsia="Calibri" w:hAnsi="Times New Roman" w:cs="Times New Roman"/>
          <w:sz w:val="28"/>
          <w:szCs w:val="28"/>
        </w:rPr>
        <w:t>Как же нам развеселить нашу тучку? Давайте ей подарим наши улыбающиеся тучки, которые вы сегодня рисовали? Ей станет приятно от ваших подарков она и улыбнется. Согласны</w:t>
      </w:r>
      <w:proofErr w:type="gramStart"/>
      <w:r w:rsidR="006A32CA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="006A32CA" w:rsidRPr="006A32CA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="006A32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00EC" w:rsidRPr="007500EC" w:rsidRDefault="006A32CA" w:rsidP="00360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BA7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3BA7">
        <w:rPr>
          <w:rFonts w:ascii="Times New Roman" w:eastAsia="Calibri" w:hAnsi="Times New Roman" w:cs="Times New Roman"/>
          <w:sz w:val="28"/>
          <w:szCs w:val="28"/>
        </w:rPr>
        <w:t xml:space="preserve">Ребята, а кто мне покажет, как злится тучка? Давайте изобразим </w:t>
      </w:r>
      <w:r w:rsidR="004C2DF0">
        <w:rPr>
          <w:rFonts w:ascii="Times New Roman" w:eastAsia="Calibri" w:hAnsi="Times New Roman" w:cs="Times New Roman"/>
          <w:sz w:val="28"/>
          <w:szCs w:val="28"/>
        </w:rPr>
        <w:t>эмоции гнева и радости.</w:t>
      </w:r>
    </w:p>
    <w:p w:rsidR="00F137E7" w:rsidRDefault="00F137E7" w:rsidP="0051678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12F" w:rsidRPr="00EC5F82" w:rsidRDefault="003603E3" w:rsidP="0025012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F82">
        <w:rPr>
          <w:rFonts w:ascii="Times New Roman" w:eastAsia="Calibri" w:hAnsi="Times New Roman" w:cs="Times New Roman"/>
          <w:b/>
          <w:sz w:val="28"/>
          <w:szCs w:val="28"/>
        </w:rPr>
        <w:t>Упражнения на эмоции</w:t>
      </w:r>
    </w:p>
    <w:p w:rsidR="003603E3" w:rsidRPr="003603E3" w:rsidRDefault="003603E3" w:rsidP="00360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3E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«Злость»</w:t>
      </w:r>
    </w:p>
    <w:p w:rsidR="003603E3" w:rsidRDefault="003603E3" w:rsidP="00360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3E3" w:rsidRPr="003603E3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и изобрази мимикой, жестами: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Мои брови нахмурены и сдвинуты,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Зубы стиснуты.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Губы плотно сжаты.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Ноздри расширены и дрожат.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 сжимаю кулаки.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хочу ударить.</w:t>
      </w:r>
    </w:p>
    <w:p w:rsidR="003603E3" w:rsidRPr="004C2DF0" w:rsidRDefault="003603E3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кричу.</w:t>
      </w:r>
    </w:p>
    <w:p w:rsidR="004C2DF0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3603E3" w:rsidRPr="003603E3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4C2DF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«Подарим друг другу улыбку»</w:t>
      </w:r>
    </w:p>
    <w:p w:rsidR="003603E3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</w:t>
      </w:r>
      <w:r w:rsidR="003603E3" w:rsidRPr="00360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задает вопрос: "Можно ли грустить, когда улыбаешься?" и предлагает, подумав о грустном, улыбнуться. В результате дети должны сделать вывод: когда улыбаешься, настроение меняется само собой, поэтому улыбка может помочь справиться с плохим настроением.</w:t>
      </w:r>
    </w:p>
    <w:p w:rsidR="004C2DF0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03E3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Ну что же, вы молодцы, очень четко изображаете эмоции злости и радости. Теперь нам пора отправляться в путь, чтобы порадовать нашу злую тучку.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Наша тучка живет над высокой горой. Нам предстоит отправиться к ней по тропинке, на которой нас подстерегают различные препятствия. Вы готовы?</w:t>
      </w:r>
    </w:p>
    <w:p w:rsidR="004C2DF0" w:rsidRPr="004C2DF0" w:rsidRDefault="004C2DF0" w:rsidP="004C2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DF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Да, готовы!</w:t>
      </w:r>
    </w:p>
    <w:p w:rsidR="0025012F" w:rsidRDefault="004C2DF0" w:rsidP="0025012F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EC5F8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5012F" w:rsidRPr="00EC5F82">
        <w:rPr>
          <w:rFonts w:ascii="Times New Roman" w:eastAsia="Calibri" w:hAnsi="Times New Roman" w:cs="Times New Roman"/>
          <w:b/>
          <w:sz w:val="28"/>
          <w:szCs w:val="28"/>
        </w:rPr>
        <w:t>гра</w:t>
      </w:r>
      <w:r w:rsidR="0025012F"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C2DF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«Тропинка»</w:t>
      </w:r>
    </w:p>
    <w:p w:rsidR="006A32CA" w:rsidRPr="006A32CA" w:rsidRDefault="006A32CA" w:rsidP="006A32C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Дети выстраиваются в колонну, в затылок и идут в помещении змейкой по воображаемой тропинке. По команде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воспитателя</w:t>
      </w:r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они переходят воображаемые препятствия. Начали. «Спокойно идем по тропинке</w:t>
      </w:r>
      <w:proofErr w:type="gramStart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 В</w:t>
      </w:r>
      <w:proofErr w:type="gramEnd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 кусты, деревья, зеленая травка…Птицы поют… Вдруг на тропинке появилась лужа... Обходим лужу</w:t>
      </w:r>
      <w:proofErr w:type="gramStart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 С</w:t>
      </w:r>
      <w:proofErr w:type="gramEnd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нова спокойно идем по тропинке…Перед  нами ручей. Через него перекинут мостик с перилами. Переходим по мостику, держась за перила…. Спокойно </w:t>
      </w:r>
      <w:proofErr w:type="gramStart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идем по тропинке… Тропинка пошла</w:t>
      </w:r>
      <w:proofErr w:type="gramEnd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через болото. Появились кочки. Прыгаем с кочки на кочку. Раз</w:t>
      </w:r>
      <w:proofErr w:type="gramStart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 Д</w:t>
      </w:r>
      <w:proofErr w:type="gramEnd"/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ва…Три… Четыре… Перешли болото, снова идем спокойно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Что это? Тропинка вдруг стала липкой и мокрой от раскисшей глины. Ноги так и прилипают к ней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 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ле-еле отдираем ноги от земли… Идем с трудом… вновь стала хорошая дорога… Спокойно идем…</w:t>
      </w:r>
      <w:r w:rsidRPr="006A32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т.д. (Варианты могут быть разные.)</w:t>
      </w:r>
    </w:p>
    <w:p w:rsidR="006A32CA" w:rsidRDefault="006A32CA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6A32C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мы пришли к высокой горе. Смотрите. Вот наша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="001579A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9AB">
        <w:rPr>
          <w:rFonts w:ascii="Times New Roman" w:eastAsia="Calibri" w:hAnsi="Times New Roman" w:cs="Times New Roman"/>
          <w:sz w:val="28"/>
          <w:szCs w:val="28"/>
        </w:rPr>
        <w:t xml:space="preserve">тучка </w:t>
      </w:r>
      <w:r>
        <w:rPr>
          <w:rFonts w:ascii="Times New Roman" w:eastAsia="Calibri" w:hAnsi="Times New Roman" w:cs="Times New Roman"/>
          <w:sz w:val="28"/>
          <w:szCs w:val="28"/>
        </w:rPr>
        <w:t>льет дождь и гремит. Давайте все вместе позовем грозную тучку</w:t>
      </w:r>
      <w:r w:rsidR="00EC5F82">
        <w:rPr>
          <w:rFonts w:ascii="Times New Roman" w:eastAsia="Calibri" w:hAnsi="Times New Roman" w:cs="Times New Roman"/>
          <w:sz w:val="28"/>
          <w:szCs w:val="28"/>
        </w:rPr>
        <w:t xml:space="preserve"> с помощью одного упражнения.</w:t>
      </w:r>
    </w:p>
    <w:p w:rsidR="00EC5F82" w:rsidRDefault="00EC5F82" w:rsidP="00EC5F82">
      <w:pPr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</w:pPr>
    </w:p>
    <w:p w:rsidR="00EC5F82" w:rsidRPr="00EC5F82" w:rsidRDefault="00EC5F82" w:rsidP="00EC5F82">
      <w:pPr>
        <w:spacing w:after="0" w:line="360" w:lineRule="auto"/>
        <w:ind w:firstLine="709"/>
        <w:jc w:val="center"/>
        <w:outlineLvl w:val="3"/>
        <w:rPr>
          <w:rStyle w:val="apple-style-span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C5F8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Упражнение</w:t>
      </w:r>
      <w:r w:rsidRPr="00EC5F82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Тарзан</w:t>
      </w:r>
      <w:proofErr w:type="spellEnd"/>
      <w:r w:rsidRPr="00EC5F82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»</w:t>
      </w:r>
    </w:p>
    <w:p w:rsidR="00EC5F82" w:rsidRPr="00EC5F82" w:rsidRDefault="00EC5F82" w:rsidP="00EC5F82">
      <w:pPr>
        <w:spacing w:after="0" w:line="360" w:lineRule="auto"/>
        <w:ind w:firstLine="709"/>
        <w:jc w:val="both"/>
        <w:outlineLvl w:val="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8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встают прямо, делают выдох, затем глубокий вдох. </w:t>
      </w:r>
    </w:p>
    <w:p w:rsidR="00EC5F82" w:rsidRPr="00EC5F82" w:rsidRDefault="00EC5F82" w:rsidP="00EC5F82">
      <w:pPr>
        <w:spacing w:after="0" w:line="360" w:lineRule="auto"/>
        <w:ind w:firstLine="709"/>
        <w:jc w:val="both"/>
        <w:outlineLvl w:val="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82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Воспитатель.</w:t>
      </w:r>
      <w:r w:rsidRPr="00EC5F8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Сожмите руки в кулаки. Громко произносите звуки и слова, одновременно колотите себя кулаками по груди, как это делал </w:t>
      </w:r>
      <w:proofErr w:type="spellStart"/>
      <w:r w:rsidRPr="00EC5F8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Тарзан</w:t>
      </w:r>
      <w:proofErr w:type="spellEnd"/>
      <w:r w:rsidRPr="00EC5F8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знаменитом фильме.</w:t>
      </w:r>
    </w:p>
    <w:p w:rsidR="00EC5F82" w:rsidRPr="00EC5F82" w:rsidRDefault="00EC5F82" w:rsidP="00EC5F82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</w:p>
    <w:p w:rsidR="001579AB" w:rsidRDefault="001579AB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. Милая тучка, мы пришли к тебе с ребятами, а также с зайчиком и лисичкой. Пожалуйста</w:t>
      </w:r>
      <w:r w:rsidR="007001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прекрати на нас злиться и лить дождик, ребята приготовили для тебя подарки</w:t>
      </w:r>
      <w:r w:rsidR="007001FA">
        <w:rPr>
          <w:rFonts w:ascii="Times New Roman" w:eastAsia="Calibri" w:hAnsi="Times New Roman" w:cs="Times New Roman"/>
          <w:sz w:val="28"/>
          <w:szCs w:val="28"/>
        </w:rPr>
        <w:t>, чтобы поднять тебе настроение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9AB" w:rsidRDefault="001579AB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(Д</w:t>
      </w:r>
      <w:r w:rsidRPr="001579AB">
        <w:rPr>
          <w:rFonts w:ascii="Times New Roman" w:eastAsia="Calibri" w:hAnsi="Times New Roman" w:cs="Times New Roman"/>
          <w:i/>
          <w:sz w:val="28"/>
          <w:szCs w:val="28"/>
        </w:rPr>
        <w:t>ети дарят тучке свои рисунки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Воспитатель меняет плакат злой тучки на улыбающуюся тучку.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7001FA" w:rsidRDefault="007001FA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Смотрите ребята, выглядывает солнышко, и дождик прекратил капать. Тучка больше на нас не злится. Что мы скажем нашей тучке?</w:t>
      </w:r>
    </w:p>
    <w:p w:rsidR="007001FA" w:rsidRDefault="007001FA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i/>
          <w:sz w:val="28"/>
          <w:szCs w:val="28"/>
        </w:rPr>
        <w:t>Дети.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Спасибо!</w:t>
      </w:r>
    </w:p>
    <w:p w:rsidR="007001FA" w:rsidRPr="0025012F" w:rsidRDefault="007001FA" w:rsidP="007001F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12F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  <w:r w:rsidRPr="0025012F">
        <w:rPr>
          <w:rFonts w:ascii="Times New Roman" w:eastAsia="Calibri" w:hAnsi="Times New Roman" w:cs="Times New Roman"/>
          <w:sz w:val="28"/>
          <w:szCs w:val="28"/>
        </w:rPr>
        <w:t xml:space="preserve">Зайчику и лисичке очень понравилось с вами </w:t>
      </w:r>
      <w:r>
        <w:rPr>
          <w:rFonts w:ascii="Times New Roman" w:eastAsia="Calibri" w:hAnsi="Times New Roman" w:cs="Times New Roman"/>
          <w:sz w:val="28"/>
          <w:szCs w:val="28"/>
        </w:rPr>
        <w:t>путешествовать</w:t>
      </w:r>
      <w:r w:rsidRPr="00250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1FA" w:rsidRPr="0025012F" w:rsidRDefault="007001FA" w:rsidP="007001F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12F">
        <w:rPr>
          <w:rFonts w:ascii="Times New Roman" w:eastAsia="Calibri" w:hAnsi="Times New Roman" w:cs="Times New Roman"/>
          <w:sz w:val="28"/>
          <w:szCs w:val="28"/>
        </w:rPr>
        <w:t xml:space="preserve">Давайте скажем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25012F">
        <w:rPr>
          <w:rFonts w:ascii="Times New Roman" w:eastAsia="Calibri" w:hAnsi="Times New Roman" w:cs="Times New Roman"/>
          <w:sz w:val="28"/>
          <w:szCs w:val="28"/>
        </w:rPr>
        <w:t xml:space="preserve">спасибо за увлекательную прогулку </w:t>
      </w:r>
      <w:r>
        <w:rPr>
          <w:rFonts w:ascii="Times New Roman" w:eastAsia="Calibri" w:hAnsi="Times New Roman" w:cs="Times New Roman"/>
          <w:sz w:val="28"/>
          <w:szCs w:val="28"/>
        </w:rPr>
        <w:t>в гости к тучке</w:t>
      </w:r>
      <w:r w:rsidRPr="0025012F">
        <w:rPr>
          <w:rFonts w:ascii="Times New Roman" w:eastAsia="Calibri" w:hAnsi="Times New Roman" w:cs="Times New Roman"/>
          <w:sz w:val="28"/>
          <w:szCs w:val="28"/>
        </w:rPr>
        <w:t>. (</w:t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>Дети говорят хором "Спасибо!").</w:t>
      </w:r>
    </w:p>
    <w:p w:rsidR="007001FA" w:rsidRDefault="007001FA" w:rsidP="006A32CA">
      <w:pPr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напоследок, я предлагаю нам всем сыграть в интересную игру.</w:t>
      </w:r>
    </w:p>
    <w:p w:rsidR="007001FA" w:rsidRDefault="007001FA" w:rsidP="007C3A71">
      <w:pPr>
        <w:spacing w:after="0" w:line="360" w:lineRule="auto"/>
        <w:ind w:firstLine="709"/>
        <w:jc w:val="center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6F17" w:rsidRPr="007C3A71" w:rsidRDefault="0025012F" w:rsidP="007C3A71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F82">
        <w:rPr>
          <w:rFonts w:ascii="Times New Roman" w:eastAsia="Calibri" w:hAnsi="Times New Roman" w:cs="Times New Roman"/>
          <w:b/>
          <w:sz w:val="28"/>
          <w:szCs w:val="28"/>
        </w:rPr>
        <w:t>Подвижная игра</w:t>
      </w:r>
      <w:r w:rsidRPr="00EC5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F17" w:rsidRPr="007C3A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</w:t>
      </w:r>
      <w:r w:rsidR="007001F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Злой леший</w:t>
      </w:r>
      <w:r w:rsidR="00766F17" w:rsidRPr="007C3A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» </w:t>
      </w:r>
    </w:p>
    <w:p w:rsidR="007001FA" w:rsidRPr="007001FA" w:rsidRDefault="007001FA" w:rsidP="0025012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Выбирается леший, который садиться с одной стороны группы</w:t>
      </w:r>
      <w:r w:rsidR="00F137E7">
        <w:rPr>
          <w:rFonts w:ascii="Times New Roman" w:eastAsia="Calibri" w:hAnsi="Times New Roman" w:cs="Times New Roman"/>
          <w:sz w:val="28"/>
          <w:szCs w:val="28"/>
        </w:rPr>
        <w:t>, отделенной широкой лентой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(это лес и дом лешего). Остальные участники игры с криками: </w:t>
      </w:r>
      <w:r w:rsidRPr="007001FA">
        <w:rPr>
          <w:rFonts w:ascii="Times New Roman" w:eastAsia="Calibri" w:hAnsi="Times New Roman" w:cs="Times New Roman"/>
          <w:i/>
          <w:sz w:val="28"/>
          <w:szCs w:val="28"/>
        </w:rPr>
        <w:t>«Злой леший, выходи! Злой леший, нас найди!»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беспечно идут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его территорию. Подпустив игроков к себе поближе, «леший просыпается» и с громким злобным воем ловит детей. До кого леший дотронется, тот ребенок застывает до окончания игры и становится «деревом в лесу у лешего». Оставшийся не пойманным и незаколдованным ребенок, в конце игры вместе с «лешим» расколдовывает и оживляет «деревья».</w:t>
      </w:r>
    </w:p>
    <w:p w:rsidR="0025012F" w:rsidRPr="0025012F" w:rsidRDefault="0025012F" w:rsidP="0025012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12F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25012F">
        <w:rPr>
          <w:rFonts w:ascii="Times New Roman" w:eastAsia="Calibri" w:hAnsi="Times New Roman" w:cs="Times New Roman"/>
          <w:sz w:val="28"/>
          <w:szCs w:val="28"/>
        </w:rPr>
        <w:t xml:space="preserve">. Нам пора возвращаться в группу. Ребята, где мы с вами  сегодня гуляли? Кого видели? Понравилась вам наша прогулка? </w:t>
      </w:r>
      <w:r w:rsidR="007001FA">
        <w:rPr>
          <w:rFonts w:ascii="Times New Roman" w:eastAsia="Calibri" w:hAnsi="Times New Roman" w:cs="Times New Roman"/>
          <w:sz w:val="28"/>
          <w:szCs w:val="28"/>
        </w:rPr>
        <w:t xml:space="preserve">Какую эмоцию мы сегодня с вами вспомнили? </w:t>
      </w:r>
      <w:r w:rsidRPr="0025012F">
        <w:rPr>
          <w:rFonts w:ascii="Times New Roman" w:eastAsia="Calibri" w:hAnsi="Times New Roman" w:cs="Times New Roman"/>
          <w:sz w:val="28"/>
          <w:szCs w:val="28"/>
        </w:rPr>
        <w:t>(</w:t>
      </w:r>
      <w:r w:rsidRPr="0025012F">
        <w:rPr>
          <w:rFonts w:ascii="Times New Roman" w:eastAsia="Calibri" w:hAnsi="Times New Roman" w:cs="Times New Roman"/>
          <w:i/>
          <w:sz w:val="28"/>
          <w:szCs w:val="28"/>
        </w:rPr>
        <w:t>Ответы детей)</w:t>
      </w:r>
      <w:r w:rsidRPr="00250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12F" w:rsidRPr="0025012F" w:rsidRDefault="0025012F" w:rsidP="0025012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12F" w:rsidRDefault="0025012F" w:rsidP="00F137E7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781" w:rsidRDefault="00516781" w:rsidP="00F137E7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781" w:rsidRPr="0025012F" w:rsidRDefault="00516781" w:rsidP="00F137E7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12F" w:rsidRPr="0025012F" w:rsidRDefault="0025012F" w:rsidP="0025012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B0F0"/>
          <w:sz w:val="32"/>
          <w:szCs w:val="32"/>
        </w:rPr>
      </w:pPr>
      <w:r w:rsidRPr="0025012F">
        <w:rPr>
          <w:rFonts w:ascii="Times New Roman" w:eastAsia="Calibri" w:hAnsi="Times New Roman" w:cs="Times New Roman"/>
          <w:b/>
          <w:color w:val="00B0F0"/>
          <w:sz w:val="32"/>
          <w:szCs w:val="32"/>
        </w:rPr>
        <w:t>Список литературы:</w:t>
      </w:r>
    </w:p>
    <w:p w:rsidR="00EC5F82" w:rsidRDefault="00F137E7" w:rsidP="00F137E7">
      <w:pPr>
        <w:pStyle w:val="a6"/>
        <w:tabs>
          <w:tab w:val="left" w:pos="538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6781">
        <w:rPr>
          <w:rFonts w:ascii="Times New Roman" w:hAnsi="Times New Roman" w:cs="Times New Roman"/>
          <w:b/>
          <w:sz w:val="28"/>
          <w:szCs w:val="28"/>
        </w:rPr>
        <w:t>Антонова Ю.А.</w:t>
      </w:r>
      <w:r>
        <w:rPr>
          <w:rFonts w:ascii="Times New Roman" w:hAnsi="Times New Roman" w:cs="Times New Roman"/>
          <w:sz w:val="28"/>
          <w:szCs w:val="28"/>
        </w:rPr>
        <w:t xml:space="preserve"> Игры для всей семьи, или долой скуку. – М.: ООО ИКТЦ «ЛАДА», 2010. – 252с.</w:t>
      </w:r>
    </w:p>
    <w:p w:rsidR="00F137E7" w:rsidRDefault="00F137E7" w:rsidP="00F137E7">
      <w:pPr>
        <w:pStyle w:val="a6"/>
        <w:tabs>
          <w:tab w:val="left" w:pos="538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6781">
        <w:rPr>
          <w:rFonts w:ascii="Times New Roman" w:hAnsi="Times New Roman" w:cs="Times New Roman"/>
          <w:b/>
          <w:sz w:val="28"/>
          <w:szCs w:val="28"/>
        </w:rPr>
        <w:t>Ковалец  И.В.</w:t>
      </w:r>
      <w:r>
        <w:rPr>
          <w:rFonts w:ascii="Times New Roman" w:hAnsi="Times New Roman" w:cs="Times New Roman"/>
          <w:sz w:val="28"/>
          <w:szCs w:val="28"/>
        </w:rPr>
        <w:t xml:space="preserve"> Азбука эмоций. Практическое пособие для работы с детьми, имеющие отклонения в психофизическом развитии и эмоциональной сфере: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педагогов общего и спец. образования. М.: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– 136с.</w:t>
      </w:r>
    </w:p>
    <w:p w:rsidR="00F137E7" w:rsidRDefault="00F137E7" w:rsidP="005167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3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Крюкова С.В., </w:t>
      </w:r>
      <w:proofErr w:type="spellStart"/>
      <w:r w:rsidRPr="00F1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Слободяник</w:t>
      </w:r>
      <w:proofErr w:type="spellEnd"/>
      <w:r w:rsidRPr="00F1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</w:t>
      </w:r>
      <w:r w:rsidRPr="00F1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</w:t>
      </w:r>
    </w:p>
    <w:p w:rsidR="00F137E7" w:rsidRPr="00516781" w:rsidRDefault="00516781" w:rsidP="005167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16781">
        <w:rPr>
          <w:rFonts w:ascii="Times New Roman" w:eastAsia="Calibri" w:hAnsi="Times New Roman" w:cs="Times New Roman"/>
          <w:b/>
          <w:sz w:val="28"/>
          <w:szCs w:val="28"/>
        </w:rPr>
        <w:t>Л.Ю. Субботина.</w:t>
      </w:r>
      <w:r w:rsidRPr="00516781">
        <w:rPr>
          <w:rFonts w:ascii="Times New Roman" w:eastAsia="Calibri" w:hAnsi="Times New Roman" w:cs="Times New Roman"/>
          <w:sz w:val="28"/>
          <w:szCs w:val="28"/>
        </w:rPr>
        <w:t xml:space="preserve"> Развитие воображения детей. Популярное пособие для родителей и педагогов / Художник Куров В.Н. – Ярославль: «Академия развития», 1997. – 240с.</w:t>
      </w:r>
    </w:p>
    <w:p w:rsidR="00EC5F82" w:rsidRPr="00516781" w:rsidRDefault="00516781" w:rsidP="0051678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="00EC5F82" w:rsidRPr="00EC5F82">
          <w:rPr>
            <w:rStyle w:val="a7"/>
            <w:rFonts w:ascii="Times New Roman" w:hAnsi="Times New Roman" w:cs="Times New Roman"/>
            <w:sz w:val="28"/>
            <w:szCs w:val="28"/>
          </w:rPr>
          <w:t>http://psylive.ru/?mod=articles&amp;gl=7&amp;id=299</w:t>
        </w:r>
      </w:hyperlink>
    </w:p>
    <w:sectPr w:rsidR="00EC5F82" w:rsidRPr="0051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5B2"/>
    <w:multiLevelType w:val="hybridMultilevel"/>
    <w:tmpl w:val="F5D0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876D7E"/>
    <w:multiLevelType w:val="hybridMultilevel"/>
    <w:tmpl w:val="CE6ECC00"/>
    <w:lvl w:ilvl="0" w:tplc="A59613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color w:val="FF0000"/>
        <w:sz w:val="24"/>
        <w:szCs w:val="24"/>
      </w:rPr>
    </w:lvl>
    <w:lvl w:ilvl="1" w:tplc="A8A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F22F8"/>
    <w:multiLevelType w:val="hybridMultilevel"/>
    <w:tmpl w:val="DA8E1F2A"/>
    <w:lvl w:ilvl="0" w:tplc="531490BA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7577D"/>
    <w:multiLevelType w:val="hybridMultilevel"/>
    <w:tmpl w:val="CF4085DA"/>
    <w:lvl w:ilvl="0" w:tplc="9324755A">
      <w:start w:val="1"/>
      <w:numFmt w:val="decimal"/>
      <w:lvlText w:val="%1."/>
      <w:lvlJc w:val="left"/>
      <w:pPr>
        <w:ind w:left="1353" w:hanging="360"/>
      </w:pPr>
      <w:rPr>
        <w:b/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84950"/>
    <w:multiLevelType w:val="hybridMultilevel"/>
    <w:tmpl w:val="DAF20F58"/>
    <w:lvl w:ilvl="0" w:tplc="257683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2F"/>
    <w:rsid w:val="001579AB"/>
    <w:rsid w:val="0025012F"/>
    <w:rsid w:val="003603E3"/>
    <w:rsid w:val="004B58B9"/>
    <w:rsid w:val="004C2DF0"/>
    <w:rsid w:val="00516781"/>
    <w:rsid w:val="00560600"/>
    <w:rsid w:val="006A32CA"/>
    <w:rsid w:val="007001FA"/>
    <w:rsid w:val="00703396"/>
    <w:rsid w:val="00734740"/>
    <w:rsid w:val="007500EC"/>
    <w:rsid w:val="00766F17"/>
    <w:rsid w:val="007C3A71"/>
    <w:rsid w:val="00911046"/>
    <w:rsid w:val="00D86861"/>
    <w:rsid w:val="00DE2338"/>
    <w:rsid w:val="00DE7D62"/>
    <w:rsid w:val="00E23BA7"/>
    <w:rsid w:val="00EC5F82"/>
    <w:rsid w:val="00F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6F17"/>
    <w:pPr>
      <w:ind w:left="720"/>
      <w:contextualSpacing/>
    </w:pPr>
  </w:style>
  <w:style w:type="character" w:customStyle="1" w:styleId="apple-style-span">
    <w:name w:val="apple-style-span"/>
    <w:basedOn w:val="a0"/>
    <w:rsid w:val="00EC5F82"/>
  </w:style>
  <w:style w:type="character" w:customStyle="1" w:styleId="apple-converted-space">
    <w:name w:val="apple-converted-space"/>
    <w:basedOn w:val="a0"/>
    <w:rsid w:val="00EC5F82"/>
  </w:style>
  <w:style w:type="character" w:styleId="a7">
    <w:name w:val="Hyperlink"/>
    <w:basedOn w:val="a0"/>
    <w:uiPriority w:val="99"/>
    <w:semiHidden/>
    <w:unhideWhenUsed/>
    <w:rsid w:val="00EC5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6F17"/>
    <w:pPr>
      <w:ind w:left="720"/>
      <w:contextualSpacing/>
    </w:pPr>
  </w:style>
  <w:style w:type="character" w:customStyle="1" w:styleId="apple-style-span">
    <w:name w:val="apple-style-span"/>
    <w:basedOn w:val="a0"/>
    <w:rsid w:val="00EC5F82"/>
  </w:style>
  <w:style w:type="character" w:customStyle="1" w:styleId="apple-converted-space">
    <w:name w:val="apple-converted-space"/>
    <w:basedOn w:val="a0"/>
    <w:rsid w:val="00EC5F82"/>
  </w:style>
  <w:style w:type="character" w:styleId="a7">
    <w:name w:val="Hyperlink"/>
    <w:basedOn w:val="a0"/>
    <w:uiPriority w:val="99"/>
    <w:semiHidden/>
    <w:unhideWhenUsed/>
    <w:rsid w:val="00EC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live.ru/?mod=articles&amp;gl=7&amp;id=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8</cp:revision>
  <dcterms:created xsi:type="dcterms:W3CDTF">2011-01-25T10:19:00Z</dcterms:created>
  <dcterms:modified xsi:type="dcterms:W3CDTF">2012-10-11T20:42:00Z</dcterms:modified>
</cp:coreProperties>
</file>