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DD" w:rsidRDefault="00012BDD" w:rsidP="00012BDD">
      <w:pPr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3"/>
        <w:gridCol w:w="7344"/>
      </w:tblGrid>
      <w:tr w:rsidR="00012BDD" w:rsidRPr="00DD2B50" w:rsidTr="006726B0">
        <w:trPr>
          <w:trHeight w:hRule="exact" w:val="859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DD" w:rsidRPr="00DD2B50" w:rsidRDefault="00012BDD" w:rsidP="006726B0">
            <w:pPr>
              <w:shd w:val="clear" w:color="auto" w:fill="FFFFFF"/>
              <w:ind w:left="374"/>
              <w:rPr>
                <w:rFonts w:eastAsiaTheme="minorEastAsia"/>
              </w:rPr>
            </w:pPr>
            <w:r>
              <w:rPr>
                <w:rFonts w:ascii="Arial" w:hAnsi="Arial"/>
                <w:sz w:val="30"/>
                <w:szCs w:val="30"/>
              </w:rPr>
              <w:t>Квартал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DD" w:rsidRPr="00DD2B50" w:rsidRDefault="00012BDD" w:rsidP="006726B0">
            <w:pPr>
              <w:shd w:val="clear" w:color="auto" w:fill="FFFFFF"/>
              <w:ind w:left="1493"/>
              <w:rPr>
                <w:rFonts w:eastAsiaTheme="minorEastAsia"/>
              </w:rPr>
            </w:pPr>
            <w:r>
              <w:rPr>
                <w:rFonts w:ascii="Arial" w:hAnsi="Arial"/>
                <w:sz w:val="30"/>
                <w:szCs w:val="30"/>
              </w:rPr>
              <w:t>Основное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содержание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работы</w:t>
            </w:r>
          </w:p>
        </w:tc>
      </w:tr>
      <w:tr w:rsidR="00012BDD" w:rsidRPr="00DD2B50" w:rsidTr="006726B0">
        <w:trPr>
          <w:trHeight w:hRule="exact" w:val="13277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DD" w:rsidRPr="00DD2B50" w:rsidRDefault="00012BDD" w:rsidP="006726B0">
            <w:pPr>
              <w:shd w:val="clear" w:color="auto" w:fill="FFFFFF"/>
              <w:ind w:left="826"/>
              <w:rPr>
                <w:rFonts w:eastAsiaTheme="minorEastAsia"/>
              </w:rPr>
            </w:pPr>
            <w:r w:rsidRPr="00DD2B50">
              <w:rPr>
                <w:rFonts w:ascii="Arial" w:eastAsiaTheme="minorEastAsia" w:hAnsi="Arial" w:cs="Arial"/>
                <w:sz w:val="30"/>
                <w:szCs w:val="30"/>
              </w:rPr>
              <w:t>2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DD" w:rsidRPr="00DD2B50" w:rsidRDefault="00012BDD" w:rsidP="006726B0">
            <w:pPr>
              <w:shd w:val="clear" w:color="auto" w:fill="FFFFFF"/>
              <w:spacing w:line="389" w:lineRule="exact"/>
              <w:ind w:right="34"/>
              <w:rPr>
                <w:rFonts w:eastAsiaTheme="minorEastAsia"/>
              </w:rPr>
            </w:pPr>
            <w:r>
              <w:rPr>
                <w:rFonts w:ascii="Arial" w:hAnsi="Arial"/>
                <w:b/>
                <w:spacing w:val="-6"/>
                <w:sz w:val="30"/>
                <w:szCs w:val="30"/>
              </w:rPr>
              <w:t>А: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при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сопоставлении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предметов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на</w:t>
            </w:r>
            <w:r>
              <w:rPr>
                <w:rFonts w:ascii="Arial" w:hAnsi="Arial"/>
                <w:spacing w:val="-6"/>
                <w:sz w:val="30"/>
                <w:szCs w:val="30"/>
              </w:rPr>
              <w:softHyphen/>
            </w:r>
            <w:r>
              <w:rPr>
                <w:rFonts w:ascii="Arial" w:hAnsi="Arial"/>
                <w:spacing w:val="-8"/>
                <w:sz w:val="30"/>
                <w:szCs w:val="30"/>
              </w:rPr>
              <w:t>ходить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разницу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в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деталях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(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отсутствие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банта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у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8"/>
                <w:sz w:val="30"/>
                <w:szCs w:val="30"/>
              </w:rPr>
              <w:t>кук</w:t>
            </w:r>
            <w:r>
              <w:rPr>
                <w:rFonts w:ascii="Arial" w:hAnsi="Arial"/>
                <w:sz w:val="30"/>
                <w:szCs w:val="30"/>
              </w:rPr>
              <w:t>лы</w:t>
            </w:r>
            <w:r>
              <w:rPr>
                <w:rFonts w:ascii="Arial" w:hAnsi="Arial" w:cs="Arial"/>
                <w:sz w:val="30"/>
                <w:szCs w:val="30"/>
              </w:rPr>
              <w:t>,</w:t>
            </w:r>
            <w:r>
              <w:rPr>
                <w:rFonts w:ascii="Arial" w:hAnsi="Arial"/>
                <w:sz w:val="30"/>
                <w:szCs w:val="30"/>
              </w:rPr>
              <w:t>наличие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туфелек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и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пр</w:t>
            </w:r>
            <w:r>
              <w:rPr>
                <w:rFonts w:ascii="Arial" w:hAnsi="Arial" w:cs="Arial"/>
                <w:sz w:val="30"/>
                <w:szCs w:val="30"/>
              </w:rPr>
              <w:t>.).</w:t>
            </w:r>
          </w:p>
          <w:p w:rsidR="00012BDD" w:rsidRPr="00DD2B50" w:rsidRDefault="00012BDD" w:rsidP="006726B0">
            <w:pPr>
              <w:shd w:val="clear" w:color="auto" w:fill="FFFFFF"/>
              <w:spacing w:line="389" w:lineRule="exact"/>
              <w:ind w:right="34"/>
              <w:rPr>
                <w:rFonts w:eastAsiaTheme="minorEastAsia"/>
              </w:rPr>
            </w:pPr>
            <w:r>
              <w:rPr>
                <w:rFonts w:ascii="Arial" w:hAnsi="Arial"/>
                <w:spacing w:val="-4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запоминанию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изображений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(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использо</w:t>
            </w:r>
            <w:r>
              <w:rPr>
                <w:rFonts w:ascii="Arial" w:hAnsi="Arial"/>
                <w:spacing w:val="-4"/>
                <w:sz w:val="30"/>
                <w:szCs w:val="30"/>
              </w:rPr>
              <w:softHyphen/>
            </w:r>
            <w:r>
              <w:rPr>
                <w:rFonts w:ascii="Arial" w:hAnsi="Arial"/>
                <w:spacing w:val="-5"/>
                <w:sz w:val="30"/>
                <w:szCs w:val="30"/>
              </w:rPr>
              <w:t>вать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5"/>
                <w:sz w:val="30"/>
                <w:szCs w:val="30"/>
              </w:rPr>
              <w:t>лото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>: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начинать</w:t>
            </w:r>
            <w:proofErr w:type="spellEnd"/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с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выбора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из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двух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картинок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,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за</w:t>
            </w:r>
            <w:r>
              <w:rPr>
                <w:rFonts w:ascii="Arial" w:hAnsi="Arial"/>
                <w:sz w:val="30"/>
                <w:szCs w:val="30"/>
              </w:rPr>
              <w:t>тем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из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четырех</w:t>
            </w:r>
            <w:r>
              <w:rPr>
                <w:rFonts w:ascii="Arial" w:hAnsi="Arial" w:cs="Arial"/>
                <w:sz w:val="30"/>
                <w:szCs w:val="30"/>
              </w:rPr>
              <w:t>).</w:t>
            </w:r>
          </w:p>
          <w:p w:rsidR="00012BDD" w:rsidRPr="00DD2B50" w:rsidRDefault="00012BDD" w:rsidP="006726B0">
            <w:pPr>
              <w:shd w:val="clear" w:color="auto" w:fill="FFFFFF"/>
              <w:spacing w:line="389" w:lineRule="exact"/>
              <w:ind w:right="34"/>
              <w:rPr>
                <w:rFonts w:eastAsiaTheme="minorEastAsia"/>
              </w:rPr>
            </w:pPr>
            <w:r>
              <w:rPr>
                <w:rFonts w:ascii="Arial" w:hAnsi="Arial"/>
                <w:spacing w:val="-8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самостоятельно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>складывать</w:t>
            </w:r>
            <w:r>
              <w:rPr>
                <w:rFonts w:ascii="Arial" w:hAnsi="Arial" w:cs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8"/>
                <w:sz w:val="30"/>
                <w:szCs w:val="30"/>
              </w:rPr>
              <w:t xml:space="preserve">разрезные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картинки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из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трех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>-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четырех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частей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с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разной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конфигу</w:t>
            </w:r>
            <w:r>
              <w:rPr>
                <w:rFonts w:ascii="Arial" w:hAnsi="Arial"/>
                <w:spacing w:val="-7"/>
                <w:sz w:val="30"/>
                <w:szCs w:val="30"/>
              </w:rPr>
              <w:softHyphen/>
            </w:r>
            <w:r>
              <w:rPr>
                <w:rFonts w:ascii="Arial" w:hAnsi="Arial"/>
                <w:sz w:val="30"/>
                <w:szCs w:val="30"/>
              </w:rPr>
              <w:t>рацией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разреза.</w:t>
            </w:r>
          </w:p>
          <w:p w:rsidR="00012BDD" w:rsidRPr="00DD2B50" w:rsidRDefault="00012BDD" w:rsidP="006726B0">
            <w:pPr>
              <w:shd w:val="clear" w:color="auto" w:fill="FFFFFF"/>
              <w:spacing w:line="389" w:lineRule="exact"/>
              <w:ind w:right="34" w:firstLine="5"/>
              <w:rPr>
                <w:rFonts w:eastAsiaTheme="minorEastAsia"/>
              </w:rPr>
            </w:pPr>
            <w:r>
              <w:rPr>
                <w:rFonts w:ascii="Arial" w:hAnsi="Arial"/>
                <w:spacing w:val="-6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запоминать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местонахождение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спря</w:t>
            </w:r>
            <w:r>
              <w:rPr>
                <w:rFonts w:ascii="Arial" w:hAnsi="Arial"/>
                <w:spacing w:val="-6"/>
                <w:sz w:val="30"/>
                <w:szCs w:val="30"/>
              </w:rPr>
              <w:softHyphen/>
            </w:r>
            <w:r>
              <w:rPr>
                <w:rFonts w:ascii="Arial" w:hAnsi="Arial"/>
                <w:sz w:val="30"/>
                <w:szCs w:val="30"/>
              </w:rPr>
              <w:t>танных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предметов.</w:t>
            </w:r>
          </w:p>
          <w:p w:rsidR="00012BDD" w:rsidRPr="00DD2B50" w:rsidRDefault="00012BDD" w:rsidP="006726B0">
            <w:pPr>
              <w:shd w:val="clear" w:color="auto" w:fill="FFFFFF"/>
              <w:spacing w:line="389" w:lineRule="exact"/>
              <w:ind w:right="34" w:firstLine="29"/>
              <w:rPr>
                <w:rFonts w:eastAsiaTheme="minorEastAsia"/>
              </w:rPr>
            </w:pPr>
            <w:r>
              <w:rPr>
                <w:rFonts w:ascii="Arial" w:hAnsi="Arial"/>
                <w:b/>
                <w:spacing w:val="-6"/>
                <w:sz w:val="30"/>
                <w:szCs w:val="30"/>
              </w:rPr>
              <w:t>Б: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проталкивать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шары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и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кубы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в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проре</w:t>
            </w:r>
            <w:r>
              <w:rPr>
                <w:rFonts w:ascii="Arial" w:hAnsi="Arial"/>
                <w:spacing w:val="-6"/>
                <w:sz w:val="30"/>
                <w:szCs w:val="30"/>
              </w:rPr>
              <w:softHyphen/>
            </w:r>
            <w:r>
              <w:rPr>
                <w:rFonts w:ascii="Arial" w:hAnsi="Arial"/>
                <w:spacing w:val="-2"/>
                <w:sz w:val="30"/>
                <w:szCs w:val="30"/>
              </w:rPr>
              <w:t>зи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30"/>
                <w:szCs w:val="30"/>
              </w:rPr>
              <w:t>коробки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предварительно</w:t>
            </w:r>
            <w:proofErr w:type="spellEnd"/>
            <w:r>
              <w:rPr>
                <w:rFonts w:ascii="Arial" w:hAnsi="Arial" w:cs="Arial"/>
                <w:spacing w:val="-2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30"/>
                <w:szCs w:val="30"/>
              </w:rPr>
              <w:t>указав</w:t>
            </w:r>
            <w:r>
              <w:rPr>
                <w:rFonts w:ascii="Arial" w:hAnsi="Arial" w:cs="Arial"/>
                <w:spacing w:val="-2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2"/>
                <w:sz w:val="30"/>
                <w:szCs w:val="30"/>
              </w:rPr>
              <w:t>в</w:t>
            </w:r>
            <w:proofErr w:type="spellEnd"/>
            <w:r>
              <w:rPr>
                <w:rFonts w:ascii="Arial" w:hAnsi="Arial" w:cs="Arial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2"/>
                <w:sz w:val="30"/>
                <w:szCs w:val="30"/>
              </w:rPr>
              <w:t xml:space="preserve">какое </w:t>
            </w:r>
            <w:r>
              <w:rPr>
                <w:rFonts w:ascii="Arial" w:hAnsi="Arial"/>
                <w:sz w:val="30"/>
                <w:szCs w:val="30"/>
              </w:rPr>
              <w:t>отверстие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нужно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опустить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 xml:space="preserve">предмет.                                          </w:t>
            </w:r>
            <w:r>
              <w:rPr>
                <w:rFonts w:ascii="Arial" w:hAnsi="Arial"/>
                <w:b/>
                <w:spacing w:val="-5"/>
                <w:sz w:val="30"/>
                <w:szCs w:val="30"/>
              </w:rPr>
              <w:t>В: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складывать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пирамиду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из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6-7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 xml:space="preserve">колец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по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инструкции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«Бери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каждый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раз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самое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большое кольцо»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>,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используя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для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определения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 xml:space="preserve">величины </w:t>
            </w:r>
            <w:r>
              <w:rPr>
                <w:rFonts w:ascii="Arial" w:hAnsi="Arial"/>
                <w:sz w:val="30"/>
                <w:szCs w:val="30"/>
              </w:rPr>
              <w:t>прикладывание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колец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друг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к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 xml:space="preserve">другу.                   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складывать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пятиместную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матрешку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,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пользуясь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зрительным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соотнесением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или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6"/>
                <w:sz w:val="30"/>
                <w:szCs w:val="30"/>
              </w:rPr>
              <w:t>примери</w:t>
            </w:r>
            <w:r>
              <w:rPr>
                <w:rFonts w:ascii="Arial" w:hAnsi="Arial"/>
                <w:sz w:val="30"/>
                <w:szCs w:val="30"/>
              </w:rPr>
              <w:t>ванием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частей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матрешки.</w:t>
            </w:r>
          </w:p>
          <w:p w:rsidR="00012BDD" w:rsidRPr="00DD2B50" w:rsidRDefault="00012BDD" w:rsidP="006726B0">
            <w:pPr>
              <w:shd w:val="clear" w:color="auto" w:fill="FFFFFF"/>
              <w:spacing w:line="389" w:lineRule="exact"/>
              <w:ind w:right="34"/>
              <w:rPr>
                <w:rFonts w:eastAsiaTheme="minorEastAsia"/>
              </w:rPr>
            </w:pPr>
            <w:r>
              <w:rPr>
                <w:rFonts w:ascii="Arial" w:hAnsi="Arial"/>
                <w:spacing w:val="-7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соотносить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части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предметов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по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>величине</w:t>
            </w:r>
            <w:r>
              <w:rPr>
                <w:rFonts w:ascii="Arial" w:hAnsi="Arial" w:cs="Arial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7"/>
                <w:sz w:val="30"/>
                <w:szCs w:val="30"/>
              </w:rPr>
              <w:t xml:space="preserve">на </w:t>
            </w:r>
            <w:proofErr w:type="spellStart"/>
            <w:r>
              <w:rPr>
                <w:rFonts w:ascii="Arial" w:hAnsi="Arial"/>
                <w:sz w:val="30"/>
                <w:szCs w:val="30"/>
              </w:rPr>
              <w:t>новой</w:t>
            </w:r>
            <w:r>
              <w:rPr>
                <w:rFonts w:ascii="Arial" w:hAnsi="Arial" w:cs="Arial"/>
                <w:sz w:val="30"/>
                <w:szCs w:val="30"/>
              </w:rPr>
              <w:t>,</w:t>
            </w:r>
            <w:r>
              <w:rPr>
                <w:rFonts w:ascii="Arial" w:hAnsi="Arial"/>
                <w:sz w:val="30"/>
                <w:szCs w:val="30"/>
              </w:rPr>
              <w:t>незнакомой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игрушке.</w:t>
            </w:r>
          </w:p>
          <w:p w:rsidR="00012BDD" w:rsidRPr="00DD2B50" w:rsidRDefault="00012BDD" w:rsidP="006726B0">
            <w:pPr>
              <w:shd w:val="clear" w:color="auto" w:fill="FFFFFF"/>
              <w:spacing w:line="389" w:lineRule="exact"/>
              <w:ind w:right="34" w:firstLine="5"/>
              <w:rPr>
                <w:rFonts w:eastAsiaTheme="minorEastAsia"/>
              </w:rPr>
            </w:pPr>
            <w:r>
              <w:rPr>
                <w:rFonts w:ascii="Arial" w:hAnsi="Arial"/>
                <w:spacing w:val="-4"/>
                <w:sz w:val="30"/>
                <w:szCs w:val="30"/>
              </w:rPr>
              <w:t>Знакомить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с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понятиями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«</w:t>
            </w:r>
            <w:proofErr w:type="spellStart"/>
            <w:r>
              <w:rPr>
                <w:rFonts w:ascii="Arial" w:hAnsi="Arial"/>
                <w:spacing w:val="-4"/>
                <w:sz w:val="30"/>
                <w:szCs w:val="30"/>
              </w:rPr>
              <w:t>длинный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>-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короткий</w:t>
            </w:r>
            <w:proofErr w:type="spellEnd"/>
            <w:r>
              <w:rPr>
                <w:rFonts w:ascii="Arial" w:hAnsi="Arial"/>
                <w:spacing w:val="-4"/>
                <w:sz w:val="30"/>
                <w:szCs w:val="30"/>
              </w:rPr>
              <w:t xml:space="preserve">». </w:t>
            </w:r>
            <w:r>
              <w:rPr>
                <w:rFonts w:ascii="Arial" w:hAnsi="Arial"/>
                <w:b/>
                <w:spacing w:val="-5"/>
                <w:sz w:val="30"/>
                <w:szCs w:val="30"/>
              </w:rPr>
              <w:t>Г: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Знакомить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с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новыми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названиями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цветов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: </w:t>
            </w:r>
            <w:r>
              <w:rPr>
                <w:rFonts w:ascii="Arial" w:hAnsi="Arial"/>
                <w:i/>
                <w:iCs/>
                <w:sz w:val="30"/>
                <w:szCs w:val="30"/>
              </w:rPr>
              <w:t>коричневый</w:t>
            </w:r>
            <w:r>
              <w:rPr>
                <w:rFonts w:ascii="Arial" w:hAnsi="Arial" w:cs="Arial"/>
                <w:i/>
                <w:iCs/>
                <w:sz w:val="30"/>
                <w:szCs w:val="30"/>
              </w:rPr>
              <w:t xml:space="preserve">, </w:t>
            </w:r>
            <w:r>
              <w:rPr>
                <w:rFonts w:ascii="Arial" w:hAnsi="Arial"/>
                <w:i/>
                <w:iCs/>
                <w:sz w:val="30"/>
                <w:szCs w:val="30"/>
              </w:rPr>
              <w:t>оранжевый.</w:t>
            </w:r>
          </w:p>
          <w:p w:rsidR="00012BDD" w:rsidRPr="00DD2B50" w:rsidRDefault="00012BDD" w:rsidP="006726B0">
            <w:pPr>
              <w:shd w:val="clear" w:color="auto" w:fill="FFFFFF"/>
              <w:spacing w:line="389" w:lineRule="exact"/>
              <w:ind w:right="34"/>
              <w:rPr>
                <w:rFonts w:eastAsiaTheme="minorEastAsia"/>
              </w:rPr>
            </w:pPr>
            <w:r>
              <w:rPr>
                <w:rFonts w:ascii="Arial" w:hAnsi="Arial"/>
                <w:spacing w:val="-6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находить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знакомые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цвета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в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окружаю</w:t>
            </w:r>
            <w:r>
              <w:rPr>
                <w:rFonts w:ascii="Arial" w:hAnsi="Arial"/>
                <w:spacing w:val="-6"/>
                <w:sz w:val="30"/>
                <w:szCs w:val="30"/>
              </w:rPr>
              <w:softHyphen/>
            </w:r>
            <w:r>
              <w:rPr>
                <w:rFonts w:ascii="Arial" w:hAnsi="Arial"/>
                <w:sz w:val="30"/>
                <w:szCs w:val="30"/>
              </w:rPr>
              <w:t>щей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обстановке.</w:t>
            </w:r>
          </w:p>
          <w:p w:rsidR="00012BDD" w:rsidRPr="00DD2B50" w:rsidRDefault="00012BDD" w:rsidP="006726B0">
            <w:pPr>
              <w:shd w:val="clear" w:color="auto" w:fill="FFFFFF"/>
              <w:spacing w:line="389" w:lineRule="exact"/>
              <w:ind w:right="34"/>
              <w:rPr>
                <w:rFonts w:eastAsiaTheme="minorEastAsia"/>
              </w:rPr>
            </w:pPr>
            <w:r>
              <w:rPr>
                <w:rFonts w:ascii="Arial" w:hAnsi="Arial"/>
                <w:b/>
                <w:spacing w:val="-6"/>
                <w:sz w:val="30"/>
                <w:szCs w:val="30"/>
              </w:rPr>
              <w:t>Д: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Учить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воспроизводить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 xml:space="preserve">пространственные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отношения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30"/>
                <w:szCs w:val="30"/>
              </w:rPr>
              <w:t>справа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>-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слева</w:t>
            </w:r>
            <w:proofErr w:type="spellEnd"/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по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подражанию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и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 xml:space="preserve">по </w:t>
            </w:r>
            <w:r>
              <w:rPr>
                <w:rFonts w:ascii="Arial" w:hAnsi="Arial"/>
                <w:sz w:val="30"/>
                <w:szCs w:val="30"/>
              </w:rPr>
              <w:t>образцу.</w:t>
            </w:r>
          </w:p>
          <w:p w:rsidR="00012BDD" w:rsidRPr="00DD2B50" w:rsidRDefault="00012BDD" w:rsidP="006726B0">
            <w:pPr>
              <w:shd w:val="clear" w:color="auto" w:fill="FFFFFF"/>
              <w:spacing w:line="389" w:lineRule="exact"/>
              <w:ind w:right="34" w:firstLine="5"/>
              <w:rPr>
                <w:rFonts w:eastAsiaTheme="minorEastAsia"/>
              </w:rPr>
            </w:pPr>
            <w:r>
              <w:rPr>
                <w:rFonts w:ascii="Arial" w:hAnsi="Arial"/>
                <w:spacing w:val="-4"/>
                <w:sz w:val="30"/>
                <w:szCs w:val="30"/>
              </w:rPr>
              <w:t>Знакомить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со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>словесным</w:t>
            </w:r>
            <w:r>
              <w:rPr>
                <w:rFonts w:ascii="Arial" w:hAnsi="Arial" w:cs="Arial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4"/>
                <w:sz w:val="30"/>
                <w:szCs w:val="30"/>
              </w:rPr>
              <w:t xml:space="preserve">обозначением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пространственных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отношений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6"/>
                <w:sz w:val="30"/>
                <w:szCs w:val="30"/>
              </w:rPr>
              <w:t>справа</w:t>
            </w:r>
            <w:r>
              <w:rPr>
                <w:rFonts w:ascii="Arial" w:hAnsi="Arial" w:cs="Arial"/>
                <w:spacing w:val="-6"/>
                <w:sz w:val="30"/>
                <w:szCs w:val="30"/>
              </w:rPr>
              <w:t>-</w:t>
            </w:r>
            <w:r>
              <w:rPr>
                <w:rFonts w:ascii="Arial" w:hAnsi="Arial"/>
                <w:spacing w:val="-6"/>
                <w:sz w:val="30"/>
                <w:szCs w:val="30"/>
              </w:rPr>
              <w:t>слева</w:t>
            </w:r>
            <w:proofErr w:type="spellEnd"/>
            <w:r>
              <w:rPr>
                <w:rFonts w:ascii="Arial" w:hAnsi="Arial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Знакомить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детей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с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понятиями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«далеко</w:t>
            </w:r>
            <w:r>
              <w:rPr>
                <w:rFonts w:ascii="Arial" w:hAnsi="Arial" w:cs="Arial"/>
                <w:spacing w:val="-5"/>
                <w:sz w:val="30"/>
                <w:szCs w:val="30"/>
              </w:rPr>
              <w:t>-</w:t>
            </w:r>
            <w:r>
              <w:rPr>
                <w:rFonts w:ascii="Arial" w:hAnsi="Arial"/>
                <w:spacing w:val="-5"/>
                <w:sz w:val="30"/>
                <w:szCs w:val="30"/>
              </w:rPr>
              <w:t>близко».</w:t>
            </w:r>
          </w:p>
        </w:tc>
      </w:tr>
      <w:tr w:rsidR="00012BDD" w:rsidRPr="00DD2B50" w:rsidTr="006726B0">
        <w:trPr>
          <w:trHeight w:hRule="exact" w:val="413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DD" w:rsidRPr="00DD2B50" w:rsidRDefault="00012BDD" w:rsidP="006726B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BDD" w:rsidRPr="00DD2B50" w:rsidRDefault="00012BDD" w:rsidP="006726B0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12BDD" w:rsidRDefault="00012BDD" w:rsidP="00012BDD"/>
    <w:p w:rsidR="003A1DDE" w:rsidRDefault="003A1DDE"/>
    <w:sectPr w:rsidR="003A1DDE" w:rsidSect="00012BDD">
      <w:pgSz w:w="11909" w:h="16834"/>
      <w:pgMar w:top="629" w:right="816" w:bottom="360" w:left="12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012BDD"/>
    <w:rsid w:val="00012BDD"/>
    <w:rsid w:val="003A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pytnik</dc:creator>
  <cp:lastModifiedBy>pytnik</cp:lastModifiedBy>
  <cp:revision>1</cp:revision>
  <dcterms:created xsi:type="dcterms:W3CDTF">2013-04-07T14:44:00Z</dcterms:created>
  <dcterms:modified xsi:type="dcterms:W3CDTF">2013-04-07T14:44:00Z</dcterms:modified>
</cp:coreProperties>
</file>