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08" w:rsidRDefault="00E54908" w:rsidP="00E54908">
      <w:pPr>
        <w:shd w:val="clear" w:color="auto" w:fill="FFFFFF"/>
        <w:spacing w:before="590"/>
        <w:ind w:left="130"/>
      </w:pPr>
      <w:r>
        <w:rPr>
          <w:rFonts w:cs="Times New Roman"/>
          <w:b/>
          <w:bCs/>
          <w:spacing w:val="-24"/>
          <w:sz w:val="30"/>
          <w:szCs w:val="30"/>
        </w:rPr>
        <w:t>ТРЕТИЙ ГОД</w:t>
      </w:r>
      <w:r>
        <w:rPr>
          <w:b/>
          <w:bCs/>
          <w:spacing w:val="-24"/>
          <w:sz w:val="30"/>
          <w:szCs w:val="30"/>
        </w:rPr>
        <w:t xml:space="preserve"> </w:t>
      </w:r>
      <w:r>
        <w:rPr>
          <w:rFonts w:cs="Times New Roman"/>
          <w:b/>
          <w:bCs/>
          <w:spacing w:val="-24"/>
          <w:sz w:val="30"/>
          <w:szCs w:val="30"/>
        </w:rPr>
        <w:t>ОБУЧЕНИЯ</w:t>
      </w:r>
    </w:p>
    <w:p w:rsidR="00E54908" w:rsidRDefault="00E54908" w:rsidP="00E54908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7378"/>
      </w:tblGrid>
      <w:tr w:rsidR="00E54908" w:rsidRPr="002263E6" w:rsidTr="009B14BA">
        <w:trPr>
          <w:trHeight w:hRule="exact" w:val="782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908" w:rsidRPr="002263E6" w:rsidRDefault="00E54908" w:rsidP="009B14BA">
            <w:pPr>
              <w:shd w:val="clear" w:color="auto" w:fill="FFFFFF"/>
              <w:ind w:left="370"/>
              <w:rPr>
                <w:rFonts w:eastAsiaTheme="minorEastAsia"/>
              </w:rPr>
            </w:pPr>
            <w:r>
              <w:rPr>
                <w:rFonts w:cs="Times New Roman"/>
                <w:sz w:val="30"/>
                <w:szCs w:val="30"/>
              </w:rPr>
              <w:t>Квартал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908" w:rsidRPr="002263E6" w:rsidRDefault="00E54908" w:rsidP="009B14BA">
            <w:pPr>
              <w:shd w:val="clear" w:color="auto" w:fill="FFFFFF"/>
              <w:ind w:left="1493"/>
              <w:rPr>
                <w:rFonts w:eastAsiaTheme="minorEastAsia"/>
              </w:rPr>
            </w:pPr>
            <w:r>
              <w:rPr>
                <w:rFonts w:cs="Times New Roman"/>
                <w:sz w:val="30"/>
                <w:szCs w:val="30"/>
              </w:rPr>
              <w:t>Основное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содержание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работы</w:t>
            </w:r>
          </w:p>
        </w:tc>
      </w:tr>
      <w:tr w:rsidR="00E54908" w:rsidRPr="002263E6" w:rsidTr="009B14BA">
        <w:trPr>
          <w:trHeight w:hRule="exact" w:val="12883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  <w:r w:rsidRPr="002263E6">
              <w:rPr>
                <w:rFonts w:eastAsiaTheme="minorEastAsia"/>
                <w:sz w:val="30"/>
                <w:szCs w:val="30"/>
              </w:rPr>
              <w:t>1</w:t>
            </w: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  <w:p w:rsidR="00E54908" w:rsidRPr="002263E6" w:rsidRDefault="00E54908" w:rsidP="009B14BA">
            <w:pPr>
              <w:shd w:val="clear" w:color="auto" w:fill="FFFFFF"/>
              <w:ind w:left="830"/>
              <w:rPr>
                <w:rFonts w:eastAsiaTheme="minorEastAsia"/>
              </w:rPr>
            </w:pP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А: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Учить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детей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соотносить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изображенное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на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кар-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тинке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действие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реальным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действием.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5"/>
                <w:sz w:val="30"/>
                <w:szCs w:val="30"/>
              </w:rPr>
              <w:t>Учить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детей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производить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выбор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определенного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pacing w:val="-4"/>
                <w:sz w:val="30"/>
                <w:szCs w:val="30"/>
              </w:rPr>
              <w:t>действия</w:t>
            </w:r>
            <w:r>
              <w:rPr>
                <w:spacing w:val="-4"/>
                <w:sz w:val="30"/>
                <w:szCs w:val="30"/>
              </w:rPr>
              <w:t>,</w:t>
            </w:r>
            <w:r>
              <w:rPr>
                <w:rFonts w:cs="Times New Roman"/>
                <w:spacing w:val="-4"/>
                <w:sz w:val="30"/>
                <w:szCs w:val="30"/>
              </w:rPr>
              <w:t>изображенного</w:t>
            </w:r>
            <w:proofErr w:type="spellEnd"/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на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30"/>
                <w:szCs w:val="30"/>
              </w:rPr>
              <w:t>картинке</w:t>
            </w:r>
            <w:r>
              <w:rPr>
                <w:spacing w:val="-4"/>
                <w:sz w:val="30"/>
                <w:szCs w:val="30"/>
              </w:rPr>
              <w:t>,</w:t>
            </w:r>
            <w:r>
              <w:rPr>
                <w:rFonts w:cs="Times New Roman"/>
                <w:spacing w:val="-4"/>
                <w:sz w:val="30"/>
                <w:szCs w:val="30"/>
              </w:rPr>
              <w:t>из</w:t>
            </w:r>
            <w:proofErr w:type="spellEnd"/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ряда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4"/>
                <w:sz w:val="30"/>
                <w:szCs w:val="30"/>
              </w:rPr>
              <w:t>предложенных</w:t>
            </w:r>
            <w:r>
              <w:rPr>
                <w:spacing w:val="-4"/>
                <w:sz w:val="30"/>
                <w:szCs w:val="30"/>
              </w:rPr>
              <w:t xml:space="preserve"> (</w:t>
            </w:r>
            <w:r>
              <w:rPr>
                <w:rFonts w:cs="Times New Roman"/>
                <w:spacing w:val="-4"/>
                <w:sz w:val="30"/>
                <w:szCs w:val="30"/>
              </w:rPr>
              <w:t>«</w:t>
            </w:r>
            <w:proofErr w:type="spellStart"/>
            <w:r>
              <w:rPr>
                <w:rFonts w:cs="Times New Roman"/>
                <w:spacing w:val="-4"/>
                <w:sz w:val="30"/>
                <w:szCs w:val="30"/>
              </w:rPr>
              <w:t>Покажи</w:t>
            </w:r>
            <w:r>
              <w:rPr>
                <w:spacing w:val="-4"/>
                <w:sz w:val="30"/>
                <w:szCs w:val="30"/>
              </w:rPr>
              <w:t>,</w:t>
            </w:r>
            <w:r>
              <w:rPr>
                <w:rFonts w:cs="Times New Roman"/>
                <w:spacing w:val="-4"/>
                <w:sz w:val="30"/>
                <w:szCs w:val="30"/>
              </w:rPr>
              <w:t>где</w:t>
            </w:r>
            <w:proofErr w:type="spellEnd"/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мальчик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бежит</w:t>
            </w:r>
            <w:r>
              <w:rPr>
                <w:spacing w:val="-4"/>
                <w:sz w:val="30"/>
                <w:szCs w:val="30"/>
              </w:rPr>
              <w:t xml:space="preserve">; </w:t>
            </w:r>
            <w:r>
              <w:rPr>
                <w:rFonts w:cs="Times New Roman"/>
                <w:spacing w:val="-4"/>
                <w:sz w:val="30"/>
                <w:szCs w:val="30"/>
              </w:rPr>
              <w:t>где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z w:val="30"/>
                <w:szCs w:val="30"/>
              </w:rPr>
              <w:t>мальчик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сидит»</w:t>
            </w:r>
            <w:r>
              <w:rPr>
                <w:sz w:val="30"/>
                <w:szCs w:val="30"/>
              </w:rPr>
              <w:t>).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spacing w:val="-8"/>
                <w:sz w:val="30"/>
                <w:szCs w:val="30"/>
              </w:rPr>
              <w:t>Б: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Учить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детей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в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процессе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выбора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заданной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формы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6"/>
                <w:sz w:val="30"/>
                <w:szCs w:val="30"/>
              </w:rPr>
              <w:t>по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образцу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отвлекаться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от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других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признаков</w:t>
            </w:r>
            <w:r>
              <w:rPr>
                <w:spacing w:val="-6"/>
                <w:sz w:val="30"/>
                <w:szCs w:val="30"/>
              </w:rPr>
              <w:t xml:space="preserve">: </w:t>
            </w:r>
            <w:r>
              <w:rPr>
                <w:rFonts w:cs="Times New Roman"/>
                <w:spacing w:val="-6"/>
                <w:sz w:val="30"/>
                <w:szCs w:val="30"/>
              </w:rPr>
              <w:t>цвета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4"/>
                <w:sz w:val="30"/>
                <w:szCs w:val="30"/>
              </w:rPr>
              <w:t>и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30"/>
                <w:szCs w:val="30"/>
              </w:rPr>
              <w:t>величины,т</w:t>
            </w:r>
            <w:r>
              <w:rPr>
                <w:spacing w:val="-4"/>
                <w:sz w:val="30"/>
                <w:szCs w:val="30"/>
              </w:rPr>
              <w:t>.</w:t>
            </w:r>
            <w:r>
              <w:rPr>
                <w:rFonts w:cs="Times New Roman"/>
                <w:spacing w:val="-4"/>
                <w:sz w:val="30"/>
                <w:szCs w:val="30"/>
              </w:rPr>
              <w:t>е</w:t>
            </w:r>
            <w:proofErr w:type="spellEnd"/>
            <w:r>
              <w:rPr>
                <w:spacing w:val="-4"/>
                <w:sz w:val="30"/>
                <w:szCs w:val="30"/>
              </w:rPr>
              <w:t xml:space="preserve">. </w:t>
            </w:r>
            <w:r>
              <w:rPr>
                <w:rFonts w:cs="Times New Roman"/>
                <w:spacing w:val="-4"/>
                <w:sz w:val="30"/>
                <w:szCs w:val="30"/>
              </w:rPr>
              <w:t>производить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выбор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из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  <w:sz w:val="30"/>
                <w:szCs w:val="30"/>
              </w:rPr>
              <w:t>кругов</w:t>
            </w:r>
            <w:r>
              <w:rPr>
                <w:spacing w:val="-4"/>
                <w:sz w:val="30"/>
                <w:szCs w:val="30"/>
              </w:rPr>
              <w:t>,</w:t>
            </w:r>
            <w:r>
              <w:rPr>
                <w:rFonts w:cs="Times New Roman"/>
                <w:spacing w:val="-4"/>
                <w:sz w:val="30"/>
                <w:szCs w:val="30"/>
              </w:rPr>
              <w:t>квад</w:t>
            </w:r>
            <w:proofErr w:type="spellEnd"/>
            <w:r>
              <w:rPr>
                <w:spacing w:val="-4"/>
                <w:sz w:val="30"/>
                <w:szCs w:val="30"/>
              </w:rPr>
              <w:t>-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pacing w:val="-5"/>
                <w:sz w:val="30"/>
                <w:szCs w:val="30"/>
              </w:rPr>
              <w:t>ратов</w:t>
            </w:r>
            <w:r>
              <w:rPr>
                <w:spacing w:val="-5"/>
                <w:sz w:val="30"/>
                <w:szCs w:val="30"/>
              </w:rPr>
              <w:t>,</w:t>
            </w:r>
            <w:r>
              <w:rPr>
                <w:rFonts w:cs="Times New Roman"/>
                <w:spacing w:val="-5"/>
                <w:sz w:val="30"/>
                <w:szCs w:val="30"/>
              </w:rPr>
              <w:t>прямоугольников</w:t>
            </w:r>
            <w:r>
              <w:rPr>
                <w:spacing w:val="-5"/>
                <w:sz w:val="30"/>
                <w:szCs w:val="30"/>
              </w:rPr>
              <w:t>,</w:t>
            </w:r>
            <w:r>
              <w:rPr>
                <w:rFonts w:cs="Times New Roman"/>
                <w:spacing w:val="-5"/>
                <w:sz w:val="30"/>
                <w:szCs w:val="30"/>
              </w:rPr>
              <w:t>овалов</w:t>
            </w:r>
            <w:r>
              <w:rPr>
                <w:spacing w:val="-5"/>
                <w:sz w:val="30"/>
                <w:szCs w:val="30"/>
              </w:rPr>
              <w:t>,</w:t>
            </w:r>
            <w:r>
              <w:rPr>
                <w:rFonts w:cs="Times New Roman"/>
                <w:spacing w:val="-5"/>
                <w:sz w:val="30"/>
                <w:szCs w:val="30"/>
              </w:rPr>
              <w:t>треугольников</w:t>
            </w:r>
            <w:proofErr w:type="spellEnd"/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z w:val="30"/>
                <w:szCs w:val="30"/>
              </w:rPr>
              <w:t>разного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цвета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разной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величины.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9"/>
                <w:sz w:val="30"/>
                <w:szCs w:val="30"/>
              </w:rPr>
              <w:t>Продолжать</w:t>
            </w:r>
            <w:r>
              <w:rPr>
                <w:spacing w:val="-9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9"/>
                <w:sz w:val="30"/>
                <w:szCs w:val="30"/>
              </w:rPr>
              <w:t>учить</w:t>
            </w:r>
            <w:r>
              <w:rPr>
                <w:spacing w:val="-9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9"/>
                <w:sz w:val="30"/>
                <w:szCs w:val="30"/>
              </w:rPr>
              <w:t>детей</w:t>
            </w:r>
            <w:r>
              <w:rPr>
                <w:spacing w:val="-9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9"/>
                <w:sz w:val="30"/>
                <w:szCs w:val="30"/>
              </w:rPr>
              <w:t>дифференцировать</w:t>
            </w:r>
            <w:r>
              <w:rPr>
                <w:spacing w:val="-9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pacing w:val="-9"/>
                <w:sz w:val="30"/>
                <w:szCs w:val="30"/>
              </w:rPr>
              <w:t>объ</w:t>
            </w:r>
            <w:proofErr w:type="spellEnd"/>
            <w:r>
              <w:rPr>
                <w:rFonts w:cs="Times New Roman"/>
                <w:spacing w:val="-9"/>
                <w:sz w:val="30"/>
                <w:szCs w:val="30"/>
              </w:rPr>
              <w:t>-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pacing w:val="-6"/>
                <w:sz w:val="30"/>
                <w:szCs w:val="30"/>
              </w:rPr>
              <w:t>емные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формы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в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процессе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конструирования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по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образцу</w:t>
            </w:r>
            <w:r>
              <w:rPr>
                <w:sz w:val="30"/>
                <w:szCs w:val="30"/>
              </w:rPr>
              <w:t>;</w:t>
            </w:r>
            <w:r>
              <w:rPr>
                <w:rFonts w:cs="Times New Roman"/>
                <w:sz w:val="30"/>
                <w:szCs w:val="30"/>
              </w:rPr>
              <w:t>учить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анализировать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образец.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В: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Учить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детей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производить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выбор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величины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по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6"/>
                <w:sz w:val="30"/>
                <w:szCs w:val="30"/>
              </w:rPr>
              <w:t>образцу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из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трех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предложенных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pacing w:val="-6"/>
                <w:sz w:val="30"/>
                <w:szCs w:val="30"/>
              </w:rPr>
              <w:t>объектов</w:t>
            </w:r>
            <w:r>
              <w:rPr>
                <w:spacing w:val="-6"/>
                <w:sz w:val="30"/>
                <w:szCs w:val="30"/>
              </w:rPr>
              <w:t>,</w:t>
            </w:r>
            <w:r>
              <w:rPr>
                <w:rFonts w:cs="Times New Roman"/>
                <w:spacing w:val="-6"/>
                <w:sz w:val="30"/>
                <w:szCs w:val="30"/>
              </w:rPr>
              <w:t>проверяя</w:t>
            </w:r>
            <w:proofErr w:type="spellEnd"/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4"/>
                <w:sz w:val="30"/>
                <w:szCs w:val="30"/>
              </w:rPr>
              <w:t>правильность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выбора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приемом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практического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4"/>
                <w:sz w:val="30"/>
                <w:szCs w:val="30"/>
              </w:rPr>
              <w:t>при</w:t>
            </w:r>
            <w:r>
              <w:rPr>
                <w:spacing w:val="-4"/>
                <w:sz w:val="30"/>
                <w:szCs w:val="30"/>
              </w:rPr>
              <w:t>-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pacing w:val="-6"/>
                <w:sz w:val="30"/>
                <w:szCs w:val="30"/>
              </w:rPr>
              <w:t>меривания</w:t>
            </w:r>
            <w:r>
              <w:rPr>
                <w:spacing w:val="-6"/>
                <w:sz w:val="30"/>
                <w:szCs w:val="30"/>
              </w:rPr>
              <w:t>;</w:t>
            </w:r>
            <w:r>
              <w:rPr>
                <w:rFonts w:cs="Times New Roman"/>
                <w:spacing w:val="-6"/>
                <w:sz w:val="30"/>
                <w:szCs w:val="30"/>
              </w:rPr>
              <w:t>учить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соотносить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предметы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по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pacing w:val="-6"/>
                <w:sz w:val="30"/>
                <w:szCs w:val="30"/>
              </w:rPr>
              <w:t>величи</w:t>
            </w:r>
            <w:proofErr w:type="spellEnd"/>
            <w:r>
              <w:rPr>
                <w:rFonts w:cs="Times New Roman"/>
                <w:spacing w:val="-6"/>
                <w:sz w:val="30"/>
                <w:szCs w:val="30"/>
              </w:rPr>
              <w:t>-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z w:val="30"/>
                <w:szCs w:val="30"/>
              </w:rPr>
              <w:t>не</w:t>
            </w:r>
            <w:r>
              <w:rPr>
                <w:sz w:val="30"/>
                <w:szCs w:val="30"/>
              </w:rPr>
              <w:t xml:space="preserve"> : </w:t>
            </w:r>
            <w:r>
              <w:rPr>
                <w:rFonts w:cs="Times New Roman"/>
                <w:sz w:val="30"/>
                <w:szCs w:val="30"/>
              </w:rPr>
              <w:t>«Расставь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игрушки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свои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домики».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spacing w:val="-7"/>
                <w:sz w:val="30"/>
                <w:szCs w:val="30"/>
              </w:rPr>
              <w:t>Г: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7"/>
                <w:sz w:val="30"/>
                <w:szCs w:val="30"/>
              </w:rPr>
              <w:t>Учить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7"/>
                <w:sz w:val="30"/>
                <w:szCs w:val="30"/>
              </w:rPr>
              <w:t>детей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7"/>
                <w:sz w:val="30"/>
                <w:szCs w:val="30"/>
              </w:rPr>
              <w:t>называть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7"/>
                <w:sz w:val="30"/>
                <w:szCs w:val="30"/>
              </w:rPr>
              <w:t>основные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7"/>
                <w:sz w:val="30"/>
                <w:szCs w:val="30"/>
              </w:rPr>
              <w:t>цвета</w:t>
            </w:r>
            <w:r>
              <w:rPr>
                <w:spacing w:val="-7"/>
                <w:sz w:val="30"/>
                <w:szCs w:val="30"/>
              </w:rPr>
              <w:t xml:space="preserve"> (6) - </w:t>
            </w:r>
            <w:proofErr w:type="spellStart"/>
            <w:r>
              <w:rPr>
                <w:rFonts w:cs="Times New Roman"/>
                <w:spacing w:val="-7"/>
                <w:sz w:val="30"/>
                <w:szCs w:val="30"/>
              </w:rPr>
              <w:t>крас</w:t>
            </w:r>
            <w:proofErr w:type="spellEnd"/>
            <w:r>
              <w:rPr>
                <w:spacing w:val="-7"/>
                <w:sz w:val="30"/>
                <w:szCs w:val="30"/>
              </w:rPr>
              <w:t>-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ный</w:t>
            </w:r>
            <w:r>
              <w:rPr>
                <w:sz w:val="30"/>
                <w:szCs w:val="30"/>
              </w:rPr>
              <w:t>,с</w:t>
            </w:r>
            <w:r>
              <w:rPr>
                <w:rFonts w:cs="Times New Roman"/>
                <w:sz w:val="30"/>
                <w:szCs w:val="30"/>
              </w:rPr>
              <w:t>иний</w:t>
            </w:r>
            <w:r>
              <w:rPr>
                <w:sz w:val="30"/>
                <w:szCs w:val="30"/>
              </w:rPr>
              <w:t>,</w:t>
            </w:r>
            <w:r>
              <w:rPr>
                <w:rFonts w:cs="Times New Roman"/>
                <w:sz w:val="30"/>
                <w:szCs w:val="30"/>
              </w:rPr>
              <w:t>желтый</w:t>
            </w:r>
            <w:r>
              <w:rPr>
                <w:sz w:val="30"/>
                <w:szCs w:val="30"/>
              </w:rPr>
              <w:t>,з</w:t>
            </w:r>
            <w:r>
              <w:rPr>
                <w:rFonts w:cs="Times New Roman"/>
                <w:sz w:val="30"/>
                <w:szCs w:val="30"/>
              </w:rPr>
              <w:t>еленый</w:t>
            </w:r>
            <w:r>
              <w:rPr>
                <w:sz w:val="30"/>
                <w:szCs w:val="30"/>
              </w:rPr>
              <w:t>,б</w:t>
            </w:r>
            <w:r>
              <w:rPr>
                <w:rFonts w:cs="Times New Roman"/>
                <w:sz w:val="30"/>
                <w:szCs w:val="30"/>
              </w:rPr>
              <w:t>елый</w:t>
            </w:r>
            <w:r>
              <w:rPr>
                <w:sz w:val="30"/>
                <w:szCs w:val="30"/>
              </w:rPr>
              <w:t>,</w:t>
            </w:r>
            <w:r>
              <w:rPr>
                <w:rFonts w:cs="Times New Roman"/>
                <w:sz w:val="30"/>
                <w:szCs w:val="30"/>
              </w:rPr>
              <w:t>черный</w:t>
            </w:r>
            <w:proofErr w:type="spellEnd"/>
            <w:r>
              <w:rPr>
                <w:rFonts w:cs="Times New Roman"/>
                <w:sz w:val="30"/>
                <w:szCs w:val="30"/>
              </w:rPr>
              <w:t>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z w:val="30"/>
                <w:szCs w:val="30"/>
              </w:rPr>
              <w:t>Учить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детей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находить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знакомые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цвета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в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6"/>
                <w:sz w:val="30"/>
                <w:szCs w:val="30"/>
              </w:rPr>
              <w:t>окружающем</w:t>
            </w:r>
            <w:r>
              <w:rPr>
                <w:spacing w:val="-6"/>
                <w:sz w:val="30"/>
                <w:szCs w:val="30"/>
              </w:rPr>
              <w:t>.</w:t>
            </w:r>
            <w:r>
              <w:rPr>
                <w:rFonts w:cs="Times New Roman"/>
                <w:spacing w:val="-6"/>
                <w:sz w:val="30"/>
                <w:szCs w:val="30"/>
              </w:rPr>
              <w:t>Учить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детей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в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игровой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деятельности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8"/>
                <w:sz w:val="30"/>
                <w:szCs w:val="30"/>
              </w:rPr>
              <w:t>использовать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цвет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в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качестве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сигнала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к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действию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 w:rsidRPr="002263E6">
              <w:rPr>
                <w:rFonts w:eastAsiaTheme="minorEastAsia"/>
                <w:sz w:val="30"/>
                <w:szCs w:val="30"/>
              </w:rPr>
              <w:t>(</w:t>
            </w:r>
            <w:r>
              <w:rPr>
                <w:rFonts w:cs="Times New Roman"/>
                <w:sz w:val="30"/>
                <w:szCs w:val="30"/>
              </w:rPr>
              <w:t>игра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«Светофор»</w:t>
            </w:r>
            <w:r>
              <w:rPr>
                <w:sz w:val="30"/>
                <w:szCs w:val="30"/>
              </w:rPr>
              <w:t>).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spacing w:val="-5"/>
                <w:sz w:val="30"/>
                <w:szCs w:val="30"/>
              </w:rPr>
              <w:t>Д: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Продолжать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учить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детей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5"/>
                <w:sz w:val="30"/>
                <w:szCs w:val="30"/>
              </w:rPr>
              <w:t>воспроизводить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6"/>
                <w:sz w:val="30"/>
                <w:szCs w:val="30"/>
              </w:rPr>
              <w:t>пространственные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отношения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между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6"/>
                <w:sz w:val="30"/>
                <w:szCs w:val="30"/>
              </w:rPr>
              <w:t>элементами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spacing w:val="-3"/>
                <w:sz w:val="30"/>
                <w:szCs w:val="30"/>
              </w:rPr>
              <w:t>при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3"/>
                <w:sz w:val="30"/>
                <w:szCs w:val="30"/>
              </w:rPr>
              <w:t>конструировании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3"/>
                <w:sz w:val="30"/>
                <w:szCs w:val="30"/>
              </w:rPr>
              <w:t>по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3"/>
                <w:sz w:val="30"/>
                <w:szCs w:val="30"/>
              </w:rPr>
              <w:t>подражанию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3"/>
                <w:sz w:val="30"/>
                <w:szCs w:val="30"/>
              </w:rPr>
              <w:t>и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3"/>
                <w:sz w:val="30"/>
                <w:szCs w:val="30"/>
              </w:rPr>
              <w:t>по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3"/>
                <w:sz w:val="30"/>
                <w:szCs w:val="30"/>
              </w:rPr>
              <w:t>образцу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 w:rsidRPr="002263E6">
              <w:rPr>
                <w:rFonts w:eastAsiaTheme="minorEastAsia"/>
                <w:sz w:val="30"/>
                <w:szCs w:val="30"/>
              </w:rPr>
              <w:t>(</w:t>
            </w:r>
            <w:proofErr w:type="spellStart"/>
            <w:r>
              <w:rPr>
                <w:rFonts w:cs="Times New Roman"/>
                <w:sz w:val="30"/>
                <w:szCs w:val="30"/>
              </w:rPr>
              <w:t>внизу</w:t>
            </w:r>
            <w:r>
              <w:rPr>
                <w:sz w:val="30"/>
                <w:szCs w:val="30"/>
              </w:rPr>
              <w:t>,</w:t>
            </w:r>
            <w:r>
              <w:rPr>
                <w:rFonts w:cs="Times New Roman"/>
                <w:sz w:val="30"/>
                <w:szCs w:val="30"/>
              </w:rPr>
              <w:t>вверху</w:t>
            </w:r>
            <w:r>
              <w:rPr>
                <w:sz w:val="30"/>
                <w:szCs w:val="30"/>
              </w:rPr>
              <w:t>,</w:t>
            </w:r>
            <w:r>
              <w:rPr>
                <w:rFonts w:cs="Times New Roman"/>
                <w:sz w:val="30"/>
                <w:szCs w:val="30"/>
              </w:rPr>
              <w:t>рядом</w:t>
            </w:r>
            <w:r>
              <w:rPr>
                <w:sz w:val="30"/>
                <w:szCs w:val="30"/>
              </w:rPr>
              <w:t>,</w:t>
            </w:r>
            <w:r>
              <w:rPr>
                <w:rFonts w:cs="Times New Roman"/>
                <w:sz w:val="30"/>
                <w:szCs w:val="30"/>
              </w:rPr>
              <w:t>посередине</w:t>
            </w:r>
            <w:proofErr w:type="spellEnd"/>
            <w:r>
              <w:rPr>
                <w:sz w:val="30"/>
                <w:szCs w:val="30"/>
              </w:rPr>
              <w:t>).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spacing w:val="-8"/>
                <w:sz w:val="30"/>
                <w:szCs w:val="30"/>
              </w:rPr>
              <w:t>Е: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Учить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детей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узнавать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предметы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по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описанию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rFonts w:cs="Times New Roman"/>
                <w:spacing w:val="-8"/>
                <w:sz w:val="30"/>
                <w:szCs w:val="30"/>
              </w:rPr>
              <w:t>их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sz w:val="30"/>
                <w:szCs w:val="30"/>
              </w:rPr>
              <w:t>цвета</w:t>
            </w:r>
            <w:r>
              <w:rPr>
                <w:sz w:val="30"/>
                <w:szCs w:val="30"/>
              </w:rPr>
              <w:t>,</w:t>
            </w:r>
            <w:r>
              <w:rPr>
                <w:rFonts w:cs="Times New Roman"/>
                <w:sz w:val="30"/>
                <w:szCs w:val="30"/>
              </w:rPr>
              <w:t>формы</w:t>
            </w:r>
            <w:r>
              <w:rPr>
                <w:sz w:val="30"/>
                <w:szCs w:val="30"/>
              </w:rPr>
              <w:t>,</w:t>
            </w:r>
            <w:r>
              <w:rPr>
                <w:rFonts w:cs="Times New Roman"/>
                <w:sz w:val="30"/>
                <w:szCs w:val="30"/>
              </w:rPr>
              <w:t>величины</w:t>
            </w:r>
            <w:proofErr w:type="spellEnd"/>
            <w:r>
              <w:rPr>
                <w:rFonts w:cs="Times New Roman"/>
                <w:sz w:val="30"/>
                <w:szCs w:val="30"/>
              </w:rPr>
              <w:t>.</w:t>
            </w:r>
          </w:p>
          <w:p w:rsidR="00E54908" w:rsidRPr="002263E6" w:rsidRDefault="00E54908" w:rsidP="009B14B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E54908" w:rsidRDefault="00E54908" w:rsidP="00E54908"/>
    <w:p w:rsidR="00C34780" w:rsidRDefault="00C34780"/>
    <w:sectPr w:rsidR="00C34780" w:rsidSect="00E54908">
      <w:pgSz w:w="11909" w:h="16834"/>
      <w:pgMar w:top="823" w:right="1327" w:bottom="360" w:left="12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E54908"/>
    <w:rsid w:val="00C34780"/>
    <w:rsid w:val="00E5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pytnik</dc:creator>
  <cp:lastModifiedBy>pytnik</cp:lastModifiedBy>
  <cp:revision>1</cp:revision>
  <dcterms:created xsi:type="dcterms:W3CDTF">2013-04-07T14:49:00Z</dcterms:created>
  <dcterms:modified xsi:type="dcterms:W3CDTF">2013-04-07T14:49:00Z</dcterms:modified>
</cp:coreProperties>
</file>