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D2" w:rsidRDefault="008D75D2">
      <w:pPr>
        <w:rPr>
          <w:lang w:val="ru-RU"/>
        </w:rPr>
      </w:pPr>
    </w:p>
    <w:p w:rsidR="002F478B" w:rsidRDefault="002F478B">
      <w:pPr>
        <w:rPr>
          <w:color w:val="073763" w:themeColor="accent1" w:themeShade="80"/>
          <w:sz w:val="36"/>
          <w:szCs w:val="36"/>
          <w:lang w:val="ru-RU"/>
        </w:rPr>
      </w:pPr>
      <w:r w:rsidRPr="002F478B">
        <w:rPr>
          <w:color w:val="073763" w:themeColor="accent1" w:themeShade="80"/>
          <w:sz w:val="36"/>
          <w:szCs w:val="36"/>
          <w:lang w:val="ru-RU"/>
        </w:rPr>
        <w:t xml:space="preserve">ПРОЕКТ "ОЖИВШИЕ </w:t>
      </w:r>
      <w:r>
        <w:rPr>
          <w:color w:val="073763" w:themeColor="accent1" w:themeShade="80"/>
          <w:sz w:val="36"/>
          <w:szCs w:val="36"/>
          <w:lang w:val="ru-RU"/>
        </w:rPr>
        <w:t xml:space="preserve"> </w:t>
      </w:r>
      <w:r w:rsidRPr="002F478B">
        <w:rPr>
          <w:color w:val="073763" w:themeColor="accent1" w:themeShade="80"/>
          <w:sz w:val="36"/>
          <w:szCs w:val="36"/>
          <w:lang w:val="ru-RU"/>
        </w:rPr>
        <w:t xml:space="preserve">СТРАНИЧКИ </w:t>
      </w:r>
      <w:r>
        <w:rPr>
          <w:color w:val="073763" w:themeColor="accent1" w:themeShade="80"/>
          <w:sz w:val="36"/>
          <w:szCs w:val="36"/>
          <w:lang w:val="ru-RU"/>
        </w:rPr>
        <w:t xml:space="preserve"> </w:t>
      </w:r>
      <w:r w:rsidRPr="002F478B">
        <w:rPr>
          <w:color w:val="073763" w:themeColor="accent1" w:themeShade="80"/>
          <w:sz w:val="36"/>
          <w:szCs w:val="36"/>
          <w:lang w:val="ru-RU"/>
        </w:rPr>
        <w:t>ДЕТСКОГО</w:t>
      </w:r>
      <w:r>
        <w:rPr>
          <w:color w:val="073763" w:themeColor="accent1" w:themeShade="80"/>
          <w:sz w:val="36"/>
          <w:szCs w:val="36"/>
          <w:lang w:val="ru-RU"/>
        </w:rPr>
        <w:t xml:space="preserve"> АЛЬБОМА" (по произведениям П.И.Чайковского)</w:t>
      </w:r>
    </w:p>
    <w:p w:rsidR="002F478B" w:rsidRPr="002F478B" w:rsidRDefault="002F478B">
      <w:pPr>
        <w:rPr>
          <w:color w:val="073763" w:themeColor="accent1" w:themeShade="80"/>
          <w:sz w:val="32"/>
          <w:szCs w:val="32"/>
          <w:lang w:val="ru-RU"/>
        </w:rPr>
      </w:pPr>
    </w:p>
    <w:p w:rsidR="002F478B" w:rsidRDefault="002F478B">
      <w:pPr>
        <w:rPr>
          <w:color w:val="073763" w:themeColor="accent1" w:themeShade="80"/>
          <w:sz w:val="32"/>
          <w:szCs w:val="32"/>
          <w:lang w:val="ru-RU"/>
        </w:rPr>
      </w:pPr>
      <w:r w:rsidRPr="002F478B">
        <w:rPr>
          <w:color w:val="073763" w:themeColor="accent1" w:themeShade="80"/>
          <w:sz w:val="32"/>
          <w:szCs w:val="32"/>
          <w:lang w:val="ru-RU"/>
        </w:rPr>
        <w:t>Продолж</w:t>
      </w:r>
      <w:r w:rsidR="00D5603E">
        <w:rPr>
          <w:color w:val="073763" w:themeColor="accent1" w:themeShade="80"/>
          <w:sz w:val="32"/>
          <w:szCs w:val="32"/>
          <w:lang w:val="ru-RU"/>
        </w:rPr>
        <w:t>ительность проекта:11.2013г - 12</w:t>
      </w:r>
      <w:r w:rsidRPr="002F478B">
        <w:rPr>
          <w:color w:val="073763" w:themeColor="accent1" w:themeShade="80"/>
          <w:sz w:val="32"/>
          <w:szCs w:val="32"/>
          <w:lang w:val="ru-RU"/>
        </w:rPr>
        <w:t>.2013г</w:t>
      </w:r>
      <w:r>
        <w:rPr>
          <w:color w:val="073763" w:themeColor="accent1" w:themeShade="80"/>
          <w:sz w:val="32"/>
          <w:szCs w:val="32"/>
          <w:lang w:val="ru-RU"/>
        </w:rPr>
        <w:t xml:space="preserve"> - краткосрочный.</w:t>
      </w:r>
    </w:p>
    <w:p w:rsidR="002F478B" w:rsidRDefault="002F478B">
      <w:pPr>
        <w:rPr>
          <w:color w:val="073763" w:themeColor="accent1" w:themeShade="80"/>
          <w:sz w:val="32"/>
          <w:szCs w:val="32"/>
          <w:lang w:val="ru-RU"/>
        </w:rPr>
      </w:pPr>
    </w:p>
    <w:p w:rsidR="002F478B" w:rsidRDefault="002F478B">
      <w:pPr>
        <w:rPr>
          <w:color w:val="073763" w:themeColor="accent1" w:themeShade="80"/>
          <w:sz w:val="32"/>
          <w:szCs w:val="32"/>
          <w:lang w:val="ru-RU"/>
        </w:rPr>
      </w:pPr>
      <w:r>
        <w:rPr>
          <w:color w:val="073763" w:themeColor="accent1" w:themeShade="80"/>
          <w:sz w:val="32"/>
          <w:szCs w:val="32"/>
          <w:lang w:val="ru-RU"/>
        </w:rPr>
        <w:t>ЦЕЛЬ: Приобщение детей дошкольного возраста к музыкальной классике, развитие эмоционального отношения к музыке.</w:t>
      </w:r>
      <w:r>
        <w:rPr>
          <w:color w:val="073763" w:themeColor="accent1" w:themeShade="80"/>
          <w:sz w:val="32"/>
          <w:szCs w:val="32"/>
          <w:lang w:val="ru-RU"/>
        </w:rPr>
        <w:br/>
        <w:t xml:space="preserve">Основная цель - </w:t>
      </w:r>
      <w:r w:rsidR="003300D2">
        <w:rPr>
          <w:color w:val="073763" w:themeColor="accent1" w:themeShade="80"/>
          <w:sz w:val="32"/>
          <w:szCs w:val="32"/>
          <w:lang w:val="ru-RU"/>
        </w:rPr>
        <w:t>создание богатого внутреннего мира ребенка,</w:t>
      </w:r>
      <w:r w:rsidR="003300D2">
        <w:rPr>
          <w:color w:val="073763" w:themeColor="accent1" w:themeShade="80"/>
          <w:sz w:val="32"/>
          <w:szCs w:val="32"/>
          <w:lang w:val="ru-RU"/>
        </w:rPr>
        <w:br/>
        <w:t>воспитание на ее классических образцах, развитие творческого потенциала детей в различных видах деятельности.</w:t>
      </w:r>
    </w:p>
    <w:p w:rsidR="003300D2" w:rsidRDefault="003300D2">
      <w:pPr>
        <w:rPr>
          <w:color w:val="073763" w:themeColor="accent1" w:themeShade="80"/>
          <w:sz w:val="32"/>
          <w:szCs w:val="32"/>
          <w:lang w:val="ru-RU"/>
        </w:rPr>
      </w:pPr>
    </w:p>
    <w:p w:rsidR="00D050F3" w:rsidRDefault="003300D2">
      <w:pPr>
        <w:rPr>
          <w:color w:val="073763" w:themeColor="accent1" w:themeShade="80"/>
          <w:sz w:val="32"/>
          <w:szCs w:val="32"/>
          <w:lang w:val="ru-RU"/>
        </w:rPr>
      </w:pPr>
      <w:r>
        <w:rPr>
          <w:color w:val="073763" w:themeColor="accent1" w:themeShade="80"/>
          <w:sz w:val="32"/>
          <w:szCs w:val="32"/>
          <w:lang w:val="ru-RU"/>
        </w:rPr>
        <w:t xml:space="preserve">Задачи: </w:t>
      </w:r>
      <w:r>
        <w:rPr>
          <w:color w:val="073763" w:themeColor="accent1" w:themeShade="80"/>
          <w:sz w:val="32"/>
          <w:szCs w:val="32"/>
          <w:lang w:val="ru-RU"/>
        </w:rPr>
        <w:br/>
        <w:t>- формирование музыкально-эстетического сознания;</w:t>
      </w:r>
      <w:r>
        <w:rPr>
          <w:color w:val="073763" w:themeColor="accent1" w:themeShade="80"/>
          <w:sz w:val="32"/>
          <w:szCs w:val="32"/>
          <w:lang w:val="ru-RU"/>
        </w:rPr>
        <w:br/>
        <w:t>- обогащение музыкальных впечатлений детей;</w:t>
      </w:r>
      <w:r>
        <w:rPr>
          <w:color w:val="073763" w:themeColor="accent1" w:themeShade="80"/>
          <w:sz w:val="32"/>
          <w:szCs w:val="32"/>
          <w:lang w:val="ru-RU"/>
        </w:rPr>
        <w:br/>
        <w:t>- накопление ребенком опыта восприятия музыки;</w:t>
      </w:r>
      <w:r>
        <w:rPr>
          <w:color w:val="073763" w:themeColor="accent1" w:themeShade="80"/>
          <w:sz w:val="32"/>
          <w:szCs w:val="32"/>
          <w:lang w:val="ru-RU"/>
        </w:rPr>
        <w:br/>
        <w:t>- обогащение словаря детей;</w:t>
      </w:r>
      <w:r>
        <w:rPr>
          <w:color w:val="073763" w:themeColor="accent1" w:themeShade="80"/>
          <w:sz w:val="32"/>
          <w:szCs w:val="32"/>
          <w:lang w:val="ru-RU"/>
        </w:rPr>
        <w:br/>
        <w:t>- развитие творческого воображения и его активизация;</w:t>
      </w:r>
      <w:r>
        <w:rPr>
          <w:color w:val="073763" w:themeColor="accent1" w:themeShade="80"/>
          <w:sz w:val="32"/>
          <w:szCs w:val="32"/>
          <w:lang w:val="ru-RU"/>
        </w:rPr>
        <w:br/>
        <w:t xml:space="preserve">- развитие </w:t>
      </w:r>
      <w:proofErr w:type="spellStart"/>
      <w:r>
        <w:rPr>
          <w:color w:val="073763" w:themeColor="accent1" w:themeShade="80"/>
          <w:sz w:val="32"/>
          <w:szCs w:val="32"/>
          <w:lang w:val="ru-RU"/>
        </w:rPr>
        <w:t>коммуникативности</w:t>
      </w:r>
      <w:proofErr w:type="spellEnd"/>
      <w:r>
        <w:rPr>
          <w:color w:val="073763" w:themeColor="accent1" w:themeShade="80"/>
          <w:sz w:val="32"/>
          <w:szCs w:val="32"/>
          <w:lang w:val="ru-RU"/>
        </w:rPr>
        <w:t>;</w:t>
      </w:r>
      <w:r>
        <w:rPr>
          <w:color w:val="073763" w:themeColor="accent1" w:themeShade="80"/>
          <w:sz w:val="32"/>
          <w:szCs w:val="32"/>
          <w:lang w:val="ru-RU"/>
        </w:rPr>
        <w:br/>
        <w:t>- способствовать проявлению положительных эмоций у детей во   время слушания классической музыки.</w:t>
      </w:r>
    </w:p>
    <w:p w:rsidR="003300D2" w:rsidRDefault="00D050F3">
      <w:pPr>
        <w:rPr>
          <w:color w:val="073763" w:themeColor="accent1" w:themeShade="80"/>
          <w:sz w:val="32"/>
          <w:szCs w:val="32"/>
          <w:lang w:val="ru-RU"/>
        </w:rPr>
      </w:pPr>
      <w:r>
        <w:rPr>
          <w:color w:val="073763" w:themeColor="accent1" w:themeShade="80"/>
          <w:sz w:val="32"/>
          <w:szCs w:val="32"/>
          <w:lang w:val="ru-RU"/>
        </w:rPr>
        <w:br/>
        <w:t>Участники проекта: педагоги и воспитанники старшей группы.</w:t>
      </w:r>
    </w:p>
    <w:p w:rsidR="003300D2" w:rsidRDefault="003300D2">
      <w:pPr>
        <w:rPr>
          <w:color w:val="073763" w:themeColor="accent1" w:themeShade="80"/>
          <w:sz w:val="32"/>
          <w:szCs w:val="32"/>
          <w:lang w:val="ru-RU"/>
        </w:rPr>
      </w:pPr>
      <w:r>
        <w:rPr>
          <w:color w:val="073763" w:themeColor="accent1" w:themeShade="80"/>
          <w:sz w:val="32"/>
          <w:szCs w:val="32"/>
          <w:lang w:val="ru-RU"/>
        </w:rPr>
        <w:t>Ожидаемые результаты.</w:t>
      </w:r>
      <w:r>
        <w:rPr>
          <w:color w:val="073763" w:themeColor="accent1" w:themeShade="80"/>
          <w:sz w:val="32"/>
          <w:szCs w:val="32"/>
          <w:lang w:val="ru-RU"/>
        </w:rPr>
        <w:br/>
        <w:t>1)приобщение детей к м</w:t>
      </w:r>
      <w:r w:rsidR="00D050F3">
        <w:rPr>
          <w:color w:val="073763" w:themeColor="accent1" w:themeShade="80"/>
          <w:sz w:val="32"/>
          <w:szCs w:val="32"/>
          <w:lang w:val="ru-RU"/>
        </w:rPr>
        <w:t>узыкальной культуре, интерес и любовь</w:t>
      </w:r>
      <w:r>
        <w:rPr>
          <w:color w:val="073763" w:themeColor="accent1" w:themeShade="80"/>
          <w:sz w:val="32"/>
          <w:szCs w:val="32"/>
          <w:lang w:val="ru-RU"/>
        </w:rPr>
        <w:t xml:space="preserve"> к кл</w:t>
      </w:r>
      <w:r w:rsidR="00D050F3">
        <w:rPr>
          <w:color w:val="073763" w:themeColor="accent1" w:themeShade="80"/>
          <w:sz w:val="32"/>
          <w:szCs w:val="32"/>
          <w:lang w:val="ru-RU"/>
        </w:rPr>
        <w:t>ассической музыке;</w:t>
      </w:r>
      <w:r w:rsidR="00D050F3">
        <w:rPr>
          <w:color w:val="073763" w:themeColor="accent1" w:themeShade="80"/>
          <w:sz w:val="32"/>
          <w:szCs w:val="32"/>
          <w:lang w:val="ru-RU"/>
        </w:rPr>
        <w:br/>
        <w:t xml:space="preserve">2)проявление </w:t>
      </w:r>
      <w:r>
        <w:rPr>
          <w:color w:val="073763" w:themeColor="accent1" w:themeShade="80"/>
          <w:sz w:val="32"/>
          <w:szCs w:val="32"/>
          <w:lang w:val="ru-RU"/>
        </w:rPr>
        <w:t>художественного вкуса</w:t>
      </w:r>
      <w:r w:rsidR="00D050F3">
        <w:rPr>
          <w:color w:val="073763" w:themeColor="accent1" w:themeShade="80"/>
          <w:sz w:val="32"/>
          <w:szCs w:val="32"/>
          <w:lang w:val="ru-RU"/>
        </w:rPr>
        <w:t>;</w:t>
      </w:r>
      <w:r w:rsidR="00D050F3">
        <w:rPr>
          <w:color w:val="073763" w:themeColor="accent1" w:themeShade="80"/>
          <w:sz w:val="32"/>
          <w:szCs w:val="32"/>
          <w:lang w:val="ru-RU"/>
        </w:rPr>
        <w:br/>
        <w:t>3)осознанное восприятие музыки.</w:t>
      </w:r>
    </w:p>
    <w:p w:rsidR="00D050F3" w:rsidRDefault="00D050F3">
      <w:pPr>
        <w:rPr>
          <w:color w:val="073763" w:themeColor="accent1" w:themeShade="80"/>
          <w:sz w:val="36"/>
          <w:szCs w:val="36"/>
          <w:lang w:val="ru-RU"/>
        </w:rPr>
      </w:pPr>
      <w:r>
        <w:rPr>
          <w:color w:val="073763" w:themeColor="accent1" w:themeShade="80"/>
          <w:sz w:val="40"/>
          <w:szCs w:val="40"/>
          <w:lang w:val="ru-RU"/>
        </w:rPr>
        <w:lastRenderedPageBreak/>
        <w:t xml:space="preserve">          </w:t>
      </w:r>
      <w:r w:rsidRPr="00D050F3">
        <w:rPr>
          <w:color w:val="073763" w:themeColor="accent1" w:themeShade="80"/>
          <w:sz w:val="36"/>
          <w:szCs w:val="36"/>
          <w:lang w:val="ru-RU"/>
        </w:rPr>
        <w:t>ПЛАН РЕАЛИЗАЦИИ</w:t>
      </w:r>
      <w:r>
        <w:rPr>
          <w:color w:val="073763" w:themeColor="accent1" w:themeShade="80"/>
          <w:sz w:val="36"/>
          <w:szCs w:val="36"/>
          <w:lang w:val="ru-RU"/>
        </w:rPr>
        <w:t xml:space="preserve"> ПРОЕКТА</w:t>
      </w:r>
    </w:p>
    <w:p w:rsidR="00D050F3" w:rsidRDefault="00D050F3">
      <w:pPr>
        <w:rPr>
          <w:color w:val="073763" w:themeColor="accent1" w:themeShade="80"/>
          <w:sz w:val="36"/>
          <w:szCs w:val="36"/>
          <w:lang w:val="ru-RU"/>
        </w:rPr>
      </w:pPr>
      <w:r>
        <w:rPr>
          <w:color w:val="073763" w:themeColor="accent1" w:themeShade="80"/>
          <w:sz w:val="36"/>
          <w:szCs w:val="36"/>
          <w:lang w:val="ru-RU"/>
        </w:rPr>
        <w:t>"ОЖИВШИЕ СТРАНИЧКИ ДЕТСКОГО АЛЬБОМА"</w:t>
      </w:r>
    </w:p>
    <w:p w:rsidR="00D050F3" w:rsidRDefault="00D050F3">
      <w:pPr>
        <w:rPr>
          <w:color w:val="073763" w:themeColor="accent1" w:themeShade="80"/>
          <w:sz w:val="36"/>
          <w:szCs w:val="36"/>
          <w:lang w:val="ru-RU"/>
        </w:rPr>
      </w:pPr>
    </w:p>
    <w:tbl>
      <w:tblPr>
        <w:tblStyle w:val="af4"/>
        <w:tblW w:w="0" w:type="auto"/>
        <w:tblLook w:val="04A0"/>
      </w:tblPr>
      <w:tblGrid>
        <w:gridCol w:w="3190"/>
        <w:gridCol w:w="3190"/>
        <w:gridCol w:w="3191"/>
      </w:tblGrid>
      <w:tr w:rsidR="00D050F3" w:rsidTr="00D050F3">
        <w:tc>
          <w:tcPr>
            <w:tcW w:w="3190" w:type="dxa"/>
          </w:tcPr>
          <w:p w:rsidR="00D050F3" w:rsidRDefault="00D050F3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Дата проведения(2013г.)</w:t>
            </w:r>
          </w:p>
          <w:p w:rsidR="00D050F3" w:rsidRDefault="00D050F3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050F3" w:rsidRDefault="00D050F3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050F3" w:rsidRDefault="00D050F3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050F3" w:rsidRDefault="00D050F3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050F3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Ноябрь</w:t>
            </w: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Ноябрь</w:t>
            </w: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Ноябрь</w:t>
            </w: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Декабрь</w:t>
            </w: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Декабрь</w:t>
            </w: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Декабрь</w:t>
            </w: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Декабрь</w:t>
            </w:r>
          </w:p>
          <w:p w:rsidR="00717BC8" w:rsidRPr="00D050F3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 xml:space="preserve">                       </w:t>
            </w:r>
          </w:p>
        </w:tc>
        <w:tc>
          <w:tcPr>
            <w:tcW w:w="3190" w:type="dxa"/>
          </w:tcPr>
          <w:p w:rsidR="00D050F3" w:rsidRDefault="00D050F3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lastRenderedPageBreak/>
              <w:t>Форма</w:t>
            </w:r>
          </w:p>
          <w:p w:rsidR="00D050F3" w:rsidRDefault="00D050F3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 xml:space="preserve"> и </w:t>
            </w:r>
          </w:p>
          <w:p w:rsidR="00D050F3" w:rsidRDefault="00D050F3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содержание</w:t>
            </w: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ст.гр.1,2.</w:t>
            </w: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Знакомство с творчеством русского композитора П.И.Чайковского.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</w:r>
            <w:r w:rsidR="003225EF">
              <w:rPr>
                <w:color w:val="073763" w:themeColor="accent1" w:themeShade="80"/>
                <w:sz w:val="32"/>
                <w:szCs w:val="32"/>
                <w:lang w:val="ru-RU"/>
              </w:rPr>
              <w:t>ст.гр. 1,2.</w:t>
            </w: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Игровые занятия по слушанию пьес из "Детского альбома"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П.И.Чайковского</w:t>
            </w: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Музыкальная викторина"Угадай мелодию"("Детский альбом")</w:t>
            </w:r>
            <w:r w:rsidR="003225EF">
              <w:rPr>
                <w:color w:val="073763" w:themeColor="accent1" w:themeShade="80"/>
                <w:sz w:val="32"/>
                <w:szCs w:val="32"/>
                <w:lang w:val="ru-RU"/>
              </w:rPr>
              <w:t>-ст.гр.1,2.</w:t>
            </w: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Тематическое доминантное занятие "Оживим странички"(по произведениям П.И.Чайковского)</w:t>
            </w:r>
            <w:r w:rsidR="00717BC8">
              <w:rPr>
                <w:color w:val="073763" w:themeColor="accent1" w:themeShade="80"/>
                <w:sz w:val="32"/>
                <w:szCs w:val="32"/>
                <w:lang w:val="ru-RU"/>
              </w:rPr>
              <w:t>.</w:t>
            </w:r>
            <w:r w:rsidR="00717BC8">
              <w:rPr>
                <w:color w:val="073763" w:themeColor="accent1" w:themeShade="80"/>
                <w:sz w:val="32"/>
                <w:szCs w:val="32"/>
                <w:lang w:val="ru-RU"/>
              </w:rPr>
              <w:br/>
            </w:r>
            <w:r w:rsidR="003225EF">
              <w:rPr>
                <w:color w:val="073763" w:themeColor="accent1" w:themeShade="80"/>
                <w:sz w:val="32"/>
                <w:szCs w:val="32"/>
                <w:lang w:val="ru-RU"/>
              </w:rPr>
              <w:t>(Ст.гр.2)</w:t>
            </w: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Тематическое занятие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"В каморке старого кукольника</w:t>
            </w:r>
            <w:r w:rsidR="00717BC8">
              <w:rPr>
                <w:color w:val="073763" w:themeColor="accent1" w:themeShade="80"/>
                <w:sz w:val="32"/>
                <w:szCs w:val="32"/>
                <w:lang w:val="ru-RU"/>
              </w:rPr>
              <w:t>"</w:t>
            </w:r>
          </w:p>
          <w:p w:rsidR="00717BC8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(Ст.гр.1)</w:t>
            </w: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Досуг:</w:t>
            </w: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"КОМПОЗИТОРЫ -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ДЕТЯМ"</w:t>
            </w: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П.И.Чайковский</w:t>
            </w:r>
            <w:r w:rsidR="003225EF">
              <w:rPr>
                <w:color w:val="073763" w:themeColor="accent1" w:themeShade="80"/>
                <w:sz w:val="32"/>
                <w:szCs w:val="32"/>
                <w:lang w:val="ru-RU"/>
              </w:rPr>
              <w:br/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" Детский альбом".</w:t>
            </w:r>
          </w:p>
          <w:p w:rsidR="00717BC8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(ст.гр.1,2.</w:t>
            </w: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Выставка детских рисунков по  произведениям "Детского альбома" П.И.Чайковского.</w:t>
            </w: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Pr="00D050F3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Презентация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</w:r>
            <w:r w:rsidR="00A20576">
              <w:rPr>
                <w:color w:val="073763" w:themeColor="accent1" w:themeShade="80"/>
                <w:sz w:val="32"/>
                <w:szCs w:val="32"/>
                <w:lang w:val="ru-RU"/>
              </w:rPr>
              <w:t xml:space="preserve">"Детский альбом" </w:t>
            </w:r>
            <w:r w:rsidR="00A20576"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П.И.Чайковского.</w:t>
            </w:r>
          </w:p>
        </w:tc>
        <w:tc>
          <w:tcPr>
            <w:tcW w:w="3191" w:type="dxa"/>
          </w:tcPr>
          <w:p w:rsidR="00D050F3" w:rsidRDefault="00D050F3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lastRenderedPageBreak/>
              <w:t>Ответственные</w:t>
            </w: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Музыкальный руководитель;</w:t>
            </w: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воспитатели:</w:t>
            </w: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Молчанова Е.П.;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Боголюбова Т.В.</w:t>
            </w: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Музыкальный руководитель;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воспитатели: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Данилина Е.А.;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</w:r>
            <w:proofErr w:type="spellStart"/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Брусенцева</w:t>
            </w:r>
            <w:proofErr w:type="spellEnd"/>
            <w:r>
              <w:rPr>
                <w:color w:val="073763" w:themeColor="accent1" w:themeShade="80"/>
                <w:sz w:val="32"/>
                <w:szCs w:val="32"/>
                <w:lang w:val="ru-RU"/>
              </w:rPr>
              <w:t xml:space="preserve"> И.И.</w:t>
            </w: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D5603E" w:rsidRDefault="00D5603E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Музыкальный руководитель;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воспитатели: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Молчанова Е.П.;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</w:r>
            <w:proofErr w:type="spellStart"/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Брусенцева</w:t>
            </w:r>
            <w:proofErr w:type="spellEnd"/>
            <w:r>
              <w:rPr>
                <w:color w:val="073763" w:themeColor="accent1" w:themeShade="80"/>
                <w:sz w:val="32"/>
                <w:szCs w:val="32"/>
                <w:lang w:val="ru-RU"/>
              </w:rPr>
              <w:t xml:space="preserve"> И.И.</w:t>
            </w: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Музыкальный руководитель;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воспитатели: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Боголюбова Т.В.;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Данилина Е.А.</w:t>
            </w:r>
          </w:p>
          <w:p w:rsidR="00717BC8" w:rsidRDefault="00717BC8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lastRenderedPageBreak/>
              <w:br/>
            </w: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717BC8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С</w:t>
            </w:r>
            <w:r w:rsidR="00717BC8">
              <w:rPr>
                <w:color w:val="073763" w:themeColor="accent1" w:themeShade="80"/>
                <w:sz w:val="32"/>
                <w:szCs w:val="32"/>
                <w:lang w:val="ru-RU"/>
              </w:rPr>
              <w:t>т. воспитатель</w:t>
            </w:r>
            <w:r w:rsidR="00717BC8"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Первушина Ж.В.;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музыкальный руководитель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Ковалева Д.В.;</w:t>
            </w:r>
            <w:r w:rsidR="00717BC8"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воспитатели:</w:t>
            </w:r>
            <w:r w:rsidR="00717BC8"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Боголюбова Т.В.,</w:t>
            </w:r>
            <w:r w:rsidR="00717BC8"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Молчанова Е.П.</w:t>
            </w: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3225EF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3225EF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 xml:space="preserve">Ст. воспитатель 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Первушина Ж.В.;</w:t>
            </w:r>
          </w:p>
          <w:p w:rsidR="003225EF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м</w:t>
            </w:r>
            <w:r w:rsidR="003225EF">
              <w:rPr>
                <w:color w:val="073763" w:themeColor="accent1" w:themeShade="80"/>
                <w:sz w:val="32"/>
                <w:szCs w:val="32"/>
                <w:lang w:val="ru-RU"/>
              </w:rPr>
              <w:t>узыкальный руково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дитель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Ковалева Д.В.,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</w:r>
            <w:r w:rsidR="003225EF">
              <w:rPr>
                <w:color w:val="073763" w:themeColor="accent1" w:themeShade="80"/>
                <w:sz w:val="32"/>
                <w:szCs w:val="32"/>
                <w:lang w:val="ru-RU"/>
              </w:rPr>
              <w:t>воспитатели групп.</w:t>
            </w: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</w:p>
          <w:p w:rsidR="00A20576" w:rsidRPr="00D050F3" w:rsidRDefault="00A20576">
            <w:pPr>
              <w:rPr>
                <w:color w:val="073763" w:themeColor="accent1" w:themeShade="80"/>
                <w:sz w:val="32"/>
                <w:szCs w:val="32"/>
                <w:lang w:val="ru-RU"/>
              </w:rPr>
            </w:pPr>
            <w:r>
              <w:rPr>
                <w:color w:val="073763" w:themeColor="accent1" w:themeShade="80"/>
                <w:sz w:val="32"/>
                <w:szCs w:val="32"/>
                <w:lang w:val="ru-RU"/>
              </w:rPr>
              <w:t>Ст.воспитатель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Первушина Ж.В.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музыкальный руководитель</w:t>
            </w:r>
            <w:r>
              <w:rPr>
                <w:color w:val="073763" w:themeColor="accent1" w:themeShade="80"/>
                <w:sz w:val="32"/>
                <w:szCs w:val="32"/>
                <w:lang w:val="ru-RU"/>
              </w:rPr>
              <w:br/>
              <w:t>Ковалева Д.В.</w:t>
            </w:r>
          </w:p>
        </w:tc>
      </w:tr>
    </w:tbl>
    <w:p w:rsidR="00D050F3" w:rsidRPr="00D050F3" w:rsidRDefault="00D050F3">
      <w:pPr>
        <w:rPr>
          <w:color w:val="073763" w:themeColor="accent1" w:themeShade="80"/>
          <w:sz w:val="36"/>
          <w:szCs w:val="36"/>
          <w:lang w:val="ru-RU"/>
        </w:rPr>
      </w:pPr>
    </w:p>
    <w:sectPr w:rsidR="00D050F3" w:rsidRPr="00D050F3" w:rsidSect="00A2057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478B"/>
    <w:rsid w:val="0003239F"/>
    <w:rsid w:val="002F478B"/>
    <w:rsid w:val="00302913"/>
    <w:rsid w:val="003225EF"/>
    <w:rsid w:val="003300D2"/>
    <w:rsid w:val="003468BB"/>
    <w:rsid w:val="00717BC8"/>
    <w:rsid w:val="007E2C3D"/>
    <w:rsid w:val="008D75D2"/>
    <w:rsid w:val="00A20576"/>
    <w:rsid w:val="00D050F3"/>
    <w:rsid w:val="00D5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F478B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78B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78B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78B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78B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78B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78B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7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7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8B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F478B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F478B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F478B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78B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478B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F478B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F478B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F478B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478B"/>
    <w:rPr>
      <w:b/>
      <w:bCs/>
      <w:color w:val="0075A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478B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F47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6">
    <w:name w:val="Subtitle"/>
    <w:basedOn w:val="a"/>
    <w:next w:val="a"/>
    <w:link w:val="a7"/>
    <w:uiPriority w:val="11"/>
    <w:qFormat/>
    <w:rsid w:val="002F478B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478B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a8">
    <w:name w:val="Strong"/>
    <w:uiPriority w:val="22"/>
    <w:qFormat/>
    <w:rsid w:val="002F478B"/>
    <w:rPr>
      <w:b/>
      <w:bCs/>
      <w:spacing w:val="0"/>
    </w:rPr>
  </w:style>
  <w:style w:type="character" w:styleId="a9">
    <w:name w:val="Emphasis"/>
    <w:uiPriority w:val="20"/>
    <w:qFormat/>
    <w:rsid w:val="002F478B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a">
    <w:name w:val="No Spacing"/>
    <w:basedOn w:val="a"/>
    <w:uiPriority w:val="1"/>
    <w:qFormat/>
    <w:rsid w:val="002F47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F47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78B"/>
    <w:rPr>
      <w:i w:val="0"/>
      <w:iCs w:val="0"/>
      <w:color w:val="0075A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F478B"/>
    <w:rPr>
      <w:color w:val="0075A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F478B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F478B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ae">
    <w:name w:val="Subtle Emphasis"/>
    <w:uiPriority w:val="19"/>
    <w:qFormat/>
    <w:rsid w:val="002F478B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">
    <w:name w:val="Intense Emphasis"/>
    <w:uiPriority w:val="21"/>
    <w:qFormat/>
    <w:rsid w:val="002F47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0">
    <w:name w:val="Subtle Reference"/>
    <w:uiPriority w:val="31"/>
    <w:qFormat/>
    <w:rsid w:val="002F478B"/>
    <w:rPr>
      <w:i/>
      <w:iCs/>
      <w:smallCaps/>
      <w:color w:val="009DD9" w:themeColor="accent2"/>
      <w:u w:color="009DD9" w:themeColor="accent2"/>
    </w:rPr>
  </w:style>
  <w:style w:type="character" w:styleId="af1">
    <w:name w:val="Intense Reference"/>
    <w:uiPriority w:val="32"/>
    <w:qFormat/>
    <w:rsid w:val="002F478B"/>
    <w:rPr>
      <w:b/>
      <w:bCs/>
      <w:i/>
      <w:iCs/>
      <w:smallCaps/>
      <w:color w:val="009DD9" w:themeColor="accent2"/>
      <w:u w:color="009DD9" w:themeColor="accent2"/>
    </w:rPr>
  </w:style>
  <w:style w:type="character" w:styleId="af2">
    <w:name w:val="Book Title"/>
    <w:uiPriority w:val="33"/>
    <w:qFormat/>
    <w:rsid w:val="002F478B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478B"/>
    <w:pPr>
      <w:outlineLvl w:val="9"/>
    </w:pPr>
  </w:style>
  <w:style w:type="table" w:styleId="af4">
    <w:name w:val="Table Grid"/>
    <w:basedOn w:val="a1"/>
    <w:uiPriority w:val="59"/>
    <w:rsid w:val="00D0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2</cp:revision>
  <cp:lastPrinted>2014-01-10T13:26:00Z</cp:lastPrinted>
  <dcterms:created xsi:type="dcterms:W3CDTF">2014-01-10T12:17:00Z</dcterms:created>
  <dcterms:modified xsi:type="dcterms:W3CDTF">2014-01-10T13:38:00Z</dcterms:modified>
</cp:coreProperties>
</file>