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57" w:rsidRDefault="00945F57" w:rsidP="00945F57">
      <w:pPr>
        <w:pStyle w:val="zagolovokrazdela"/>
      </w:pPr>
      <w:r>
        <w:t>ПОЧЕМУ НУЖНО ЕСТЬ МНОГО ОВОЩЕЙ И ФРУКТОВ?</w:t>
      </w:r>
    </w:p>
    <w:p w:rsidR="00945F57" w:rsidRDefault="00945F57" w:rsidP="00945F57">
      <w:pPr>
        <w:pStyle w:val="maintext"/>
      </w:pPr>
      <w:r>
        <w:rPr>
          <w:b/>
          <w:bCs/>
          <w:i/>
          <w:iCs/>
        </w:rPr>
        <w:t>Задачи урока:</w:t>
      </w:r>
      <w:r>
        <w:t xml:space="preserve"> систематизировать и расширить знания об овощах и фруктах, их разнообразии; познакомить детей с витаминами, раскрыть их значение для здоровья человека; закрепить знание гигиенического правила о мытье овощей и фруктов перед едой.</w:t>
      </w:r>
    </w:p>
    <w:p w:rsidR="00945F57" w:rsidRDefault="00945F57" w:rsidP="00945F57">
      <w:pPr>
        <w:pStyle w:val="maintext"/>
      </w:pPr>
      <w:r>
        <w:rPr>
          <w:b/>
          <w:bCs/>
          <w:i/>
          <w:iCs/>
        </w:rPr>
        <w:t>Планируемые достижения учащихся:</w:t>
      </w:r>
      <w:r>
        <w:t xml:space="preserve"> научиться приводить примеры овощей и фруктов, усвоить, что овощей и фруктов надо есть как можно больше, потому что в них много витаминов.</w:t>
      </w:r>
    </w:p>
    <w:p w:rsidR="00945F57" w:rsidRDefault="00945F57" w:rsidP="00945F57">
      <w:pPr>
        <w:pStyle w:val="maintext"/>
      </w:pPr>
      <w:r>
        <w:rPr>
          <w:b/>
          <w:bCs/>
          <w:i/>
          <w:iCs/>
        </w:rPr>
        <w:t>Оборудование.</w:t>
      </w:r>
      <w:r>
        <w:t xml:space="preserve"> </w:t>
      </w:r>
      <w:r>
        <w:rPr>
          <w:u w:val="single"/>
        </w:rPr>
        <w:t>У учителя</w:t>
      </w:r>
      <w:r>
        <w:t xml:space="preserve"> — муляжи овощей и фруктов в корзине. </w:t>
      </w:r>
      <w:r>
        <w:rPr>
          <w:u w:val="single"/>
        </w:rPr>
        <w:t>У учащихся</w:t>
      </w:r>
      <w:r>
        <w:t> — костюмы огурца и апельсина у заранее подготовленных детей; прозрачная пленка; фишки при работе по варианту </w:t>
      </w:r>
      <w:r>
        <w:rPr>
          <w:b/>
          <w:bCs/>
        </w:rPr>
        <w:t>Б</w:t>
      </w:r>
      <w:r>
        <w:t>.</w:t>
      </w:r>
    </w:p>
    <w:p w:rsidR="00945F57" w:rsidRDefault="00945F57" w:rsidP="00945F57">
      <w:pPr>
        <w:pStyle w:val="maintext"/>
      </w:pPr>
      <w:r>
        <w:rPr>
          <w:b/>
          <w:bCs/>
          <w:i/>
          <w:iCs/>
        </w:rPr>
        <w:t>Ход урока</w:t>
      </w:r>
    </w:p>
    <w:p w:rsidR="00945F57" w:rsidRDefault="00945F57" w:rsidP="00945F57">
      <w:pPr>
        <w:pStyle w:val="maintext"/>
      </w:pPr>
      <w:r>
        <w:t>      Работу можно начать с краткого повторения материала двух прошлых уроков. Сначала выполняются задания в </w:t>
      </w:r>
      <w:r>
        <w:rPr>
          <w:b/>
          <w:bCs/>
          <w:i/>
          <w:iCs/>
        </w:rPr>
        <w:t>тетради «Проверим себя»</w:t>
      </w:r>
      <w:r>
        <w:t xml:space="preserve"> (с. 42, по вариантам). Учитель: «О каких важных правилах напоминают нам эти рисунки?» Затем по заданию в </w:t>
      </w:r>
      <w:r>
        <w:rPr>
          <w:b/>
          <w:bCs/>
          <w:i/>
          <w:iCs/>
        </w:rPr>
        <w:t>рабочей тетради</w:t>
      </w:r>
      <w:r>
        <w:t xml:space="preserve"> (с. 42, № 1) дети объясняют, от чего спасаются животные, вспоминают соответствующее правило поведения в природе.</w:t>
      </w:r>
    </w:p>
    <w:p w:rsidR="00945F57" w:rsidRDefault="00945F57" w:rsidP="00945F57">
      <w:pPr>
        <w:pStyle w:val="maintext"/>
      </w:pPr>
      <w:r>
        <w:t>      Учитель: «Теперь все ребята знают, как нужно вести себя на лугу и в лесу. А представьте-ка, что мы долго гуляли по лесу вместе с Муравьишкой и Мудрой Черепахой и очень проголодались. Поэтому давайте поговорим о еде. Что вы любите есть?»</w:t>
      </w:r>
    </w:p>
    <w:p w:rsidR="00945F57" w:rsidRDefault="00945F57" w:rsidP="00945F57">
      <w:pPr>
        <w:pStyle w:val="maintext"/>
      </w:pPr>
      <w:r>
        <w:t>      Дети рассказывают о своей любимой еде.</w:t>
      </w:r>
    </w:p>
    <w:p w:rsidR="00945F57" w:rsidRDefault="00945F57" w:rsidP="00945F57">
      <w:pPr>
        <w:pStyle w:val="maintext"/>
      </w:pPr>
      <w:r>
        <w:t>      Мудрая Черепаха: «Я очень рада, что многие из вас любят овощи и фрукты. Их нужно есть как можно больше!»</w:t>
      </w:r>
    </w:p>
    <w:p w:rsidR="00945F57" w:rsidRDefault="00945F57" w:rsidP="00945F57">
      <w:pPr>
        <w:pStyle w:val="maintext"/>
      </w:pPr>
      <w:r>
        <w:t>      Муравей Вопросик: «А почему нужно есть много овощей и фруктов?»</w:t>
      </w:r>
    </w:p>
    <w:p w:rsidR="00945F57" w:rsidRDefault="00945F57" w:rsidP="00945F57">
      <w:pPr>
        <w:pStyle w:val="maintext"/>
      </w:pPr>
      <w:r>
        <w:t>      Учитель: «Постараемся ответить на твой вопрос. Но сначала встретим гостей».</w:t>
      </w:r>
    </w:p>
    <w:p w:rsidR="00945F57" w:rsidRDefault="00945F57" w:rsidP="00945F57">
      <w:pPr>
        <w:pStyle w:val="maintext"/>
      </w:pPr>
      <w:r>
        <w:t>      К доске выходят заранее подготовленные ученики в костюмах огурца и апельсина.</w:t>
      </w:r>
    </w:p>
    <w:p w:rsidR="00945F57" w:rsidRDefault="00945F57" w:rsidP="00945F57">
      <w:pPr>
        <w:pStyle w:val="textstiha"/>
      </w:pPr>
      <w:r>
        <w:t>      Огурец:</w:t>
      </w:r>
      <w:r>
        <w:br/>
        <w:t>«Летом — в огороде,</w:t>
      </w:r>
      <w:r>
        <w:br/>
        <w:t>Свежие, зеленые,</w:t>
      </w:r>
      <w:r>
        <w:br/>
        <w:t>А зимою — в бочке,</w:t>
      </w:r>
      <w:r>
        <w:br/>
        <w:t>Крепкие, соленые»</w:t>
      </w:r>
    </w:p>
    <w:p w:rsidR="00945F57" w:rsidRDefault="00945F57" w:rsidP="00945F57">
      <w:pPr>
        <w:pStyle w:val="textstiha"/>
      </w:pPr>
      <w:r>
        <w:t>      Апельсин:</w:t>
      </w:r>
      <w:r>
        <w:br/>
        <w:t>«Есть в саду зеленом чудо:</w:t>
      </w:r>
      <w:r>
        <w:br/>
        <w:t>Листья ярче изумруда,</w:t>
      </w:r>
      <w:r>
        <w:br/>
        <w:t>Серебристые цветы</w:t>
      </w:r>
      <w:r>
        <w:br/>
        <w:t>И, как солнышко, плоды».</w:t>
      </w:r>
    </w:p>
    <w:p w:rsidR="00945F57" w:rsidRDefault="00945F57" w:rsidP="00945F57">
      <w:pPr>
        <w:pStyle w:val="maintext"/>
      </w:pPr>
      <w:r>
        <w:t>      Учитель: «Кто это? (Ответы детей.) Интересно, кто из них овощ, а кто — фрукт?»</w:t>
      </w:r>
    </w:p>
    <w:p w:rsidR="00945F57" w:rsidRDefault="00945F57" w:rsidP="00945F57">
      <w:pPr>
        <w:pStyle w:val="maintext"/>
      </w:pPr>
      <w:r>
        <w:lastRenderedPageBreak/>
        <w:t>      При ответе на этот вопрос важно выяснить признаки фруктов и овощей: фрукты обычно сладкие, а овощи — нет (хотя есть исключения, например кислый лимон — фрукт, сладковатая морковь — овощ); фрукты обычно выращивают в саду, а овощи — в огороде.</w:t>
      </w:r>
    </w:p>
    <w:p w:rsidR="00945F57" w:rsidRDefault="00945F57" w:rsidP="00945F57">
      <w:pPr>
        <w:pStyle w:val="maintext"/>
      </w:pPr>
      <w:r>
        <w:t>      Затем проводится работа по заданиям и вопросам на с. 104 учебника, в ходе которой представления детей об овощах и фруктах систематизируются и расширяются. При работе по варианту </w:t>
      </w:r>
      <w:r>
        <w:rPr>
          <w:b/>
          <w:bCs/>
        </w:rPr>
        <w:t>Б</w:t>
      </w:r>
      <w:r>
        <w:t xml:space="preserve"> первое задание (соединить линиями) можно выполнить на </w:t>
      </w:r>
      <w:r>
        <w:rPr>
          <w:b/>
          <w:bCs/>
        </w:rPr>
        <w:t>прозрачной пленке</w:t>
      </w:r>
      <w:r>
        <w:t>, наложенной на страницу; второе задание (подчеркнуть названия) можно заменить работой с </w:t>
      </w:r>
      <w:r>
        <w:rPr>
          <w:b/>
          <w:bCs/>
        </w:rPr>
        <w:t>фишками</w:t>
      </w:r>
      <w:r>
        <w:t>: овощи обозначаются зелеными фишками, фрукты — красными.</w:t>
      </w:r>
    </w:p>
    <w:p w:rsidR="00945F57" w:rsidRDefault="00945F57" w:rsidP="00945F57">
      <w:pPr>
        <w:pStyle w:val="maintext"/>
      </w:pPr>
      <w:r>
        <w:t>      На этом этапе урока могут быть также проведены дидактические игры с </w:t>
      </w:r>
      <w:r>
        <w:rPr>
          <w:b/>
          <w:bCs/>
        </w:rPr>
        <w:t>муляжами</w:t>
      </w:r>
      <w:r>
        <w:t xml:space="preserve"> овощей и фруктов. Например, кто быстрее достанет из </w:t>
      </w:r>
      <w:r>
        <w:rPr>
          <w:b/>
          <w:bCs/>
        </w:rPr>
        <w:t>корзины</w:t>
      </w:r>
      <w:r>
        <w:t xml:space="preserve"> только овощи или только фрукты.</w:t>
      </w:r>
    </w:p>
    <w:p w:rsidR="00945F57" w:rsidRDefault="00945F57" w:rsidP="00945F57">
      <w:pPr>
        <w:pStyle w:val="maintext"/>
      </w:pPr>
      <w:r>
        <w:t>      Далее дети самостоятельно выполняют задание № 1 в </w:t>
      </w:r>
      <w:r>
        <w:rPr>
          <w:b/>
          <w:bCs/>
          <w:i/>
          <w:iCs/>
        </w:rPr>
        <w:t>рабочей тетради</w:t>
      </w:r>
      <w:r>
        <w:t xml:space="preserve"> (с. 43). Это целесообразно делать по рядам: первый ряд раскрашивает и рисует овощи и фрукты в первом столбике (зеленым карандашом), второй — во втором столбике (желтым карандашом), третий — в третьем (красным карандашом).</w:t>
      </w:r>
    </w:p>
    <w:p w:rsidR="00945F57" w:rsidRDefault="00945F57" w:rsidP="00945F57">
      <w:pPr>
        <w:pStyle w:val="maintext"/>
      </w:pPr>
      <w:r>
        <w:t>      После этого учитель напоминает детям вопрос Муравьишки и просит ответить на него. Учащиеся высказываются. Если дети сами скажут о витаминах, учитель читает слова Мудрой Черепахи, после чего предлагает познакомиться с витаминами по учебнику. Учащиеся рассматривают витамины на рисунке (с. 105). Учитель должен объяснить, как правильно читать их названия. Дети вслух читают слова братьев-витаминов, затем рассматривают содержимое их корзинок и говорят, в каких продуктах содержатся эти витамины.</w:t>
      </w:r>
    </w:p>
    <w:p w:rsidR="00945F57" w:rsidRDefault="00945F57" w:rsidP="00945F57">
      <w:pPr>
        <w:pStyle w:val="maintext"/>
      </w:pPr>
      <w:r>
        <w:t>      Если же дети вначале не упомянули о витаминах, работа строится по-другому. Сначала по учебнику учащиеся знакомятся с новыми гостями — братьями-витаминами, читают их слова, рассматривают содержимое корзин. Делается вывод, что витамины содержатся в овощах и фруктах. Теперь дети могут объяснить, почему нужно есть много овощей и фруктов. И только после этого учитель читает слова Мудрой Черепахи, подтверждающие объяснение учащихся.</w:t>
      </w:r>
    </w:p>
    <w:p w:rsidR="00945F57" w:rsidRDefault="00945F57" w:rsidP="00945F57">
      <w:pPr>
        <w:pStyle w:val="maintext"/>
      </w:pPr>
      <w:r>
        <w:t>      Учитель: «Узнал Муравьишка, что морковка очень полезна и побежал за ней в огород. Посмотрите на рисунок (с. 105, внизу). Кто сейчас появится? (Достает куклу Злючку-Грязючку.) Чему это она так обрадовалась? Но зря Злючка-Грязючка сюда прибежала. Муравьишка знает очень важное правило. Как вы думаете, какое?»</w:t>
      </w:r>
    </w:p>
    <w:p w:rsidR="00945F57" w:rsidRDefault="00945F57" w:rsidP="00945F57">
      <w:pPr>
        <w:pStyle w:val="maintext"/>
      </w:pPr>
      <w:r>
        <w:t>      Дети отвечают, после чего читают в учебнике правило и объясняют его.</w:t>
      </w:r>
    </w:p>
    <w:p w:rsidR="00945F57" w:rsidRDefault="00945F57" w:rsidP="00945F57">
      <w:pPr>
        <w:pStyle w:val="maintext"/>
      </w:pPr>
      <w:r>
        <w:t>      В заключительной части урока выполняется задание № 2 в </w:t>
      </w:r>
      <w:r>
        <w:rPr>
          <w:b/>
          <w:bCs/>
          <w:i/>
          <w:iCs/>
        </w:rPr>
        <w:t>рабочей тетради</w:t>
      </w:r>
      <w:r>
        <w:t xml:space="preserve"> (с. 43).</w:t>
      </w:r>
    </w:p>
    <w:p w:rsidR="00945F57" w:rsidRDefault="00945F57" w:rsidP="00945F57">
      <w:pPr>
        <w:pStyle w:val="maintext"/>
      </w:pPr>
      <w:r>
        <w:t>      При подведении итогов урока учитель просит еще раз объяснить Муравьишке, почему нужно есть много овощей и фруктов.</w:t>
      </w:r>
    </w:p>
    <w:p w:rsidR="00945F57" w:rsidRDefault="00945F57" w:rsidP="00945F57">
      <w:pPr>
        <w:pStyle w:val="maintext"/>
      </w:pPr>
      <w:r>
        <w:rPr>
          <w:b/>
          <w:bCs/>
          <w:i/>
          <w:iCs/>
        </w:rPr>
        <w:t>Рекомендации для занятий в семье</w:t>
      </w:r>
    </w:p>
    <w:p w:rsidR="00945F57" w:rsidRDefault="00945F57" w:rsidP="00945F57">
      <w:pPr>
        <w:pStyle w:val="maintext"/>
      </w:pPr>
      <w:r>
        <w:t>      1. Поиграйте с ребенком: предложите по вкусу (с завязанными глазами) узнать разные овощи и фрукты.</w:t>
      </w:r>
    </w:p>
    <w:p w:rsidR="00945F57" w:rsidRDefault="00945F57" w:rsidP="00945F57">
      <w:pPr>
        <w:pStyle w:val="maintext"/>
      </w:pPr>
      <w:r>
        <w:lastRenderedPageBreak/>
        <w:t>      2. Если представится возможность, познакомьте ребенка с малоизвестными экзотическими фруктами. Попробуйте их на вкус, почитайте в книгах о том, где и как выращивают эти фрукты.</w:t>
      </w:r>
    </w:p>
    <w:p w:rsidR="006F1674" w:rsidRDefault="006F1674"/>
    <w:sectPr w:rsidR="006F1674" w:rsidSect="006F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5F57"/>
    <w:rsid w:val="006F1674"/>
    <w:rsid w:val="0094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razdela">
    <w:name w:val="zagolovokrazdela"/>
    <w:basedOn w:val="a"/>
    <w:rsid w:val="0094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text">
    <w:name w:val="maintext"/>
    <w:basedOn w:val="a"/>
    <w:rsid w:val="0094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stiha">
    <w:name w:val="textstiha"/>
    <w:basedOn w:val="a"/>
    <w:rsid w:val="0094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4182</Characters>
  <Application>Microsoft Office Word</Application>
  <DocSecurity>0</DocSecurity>
  <Lines>34</Lines>
  <Paragraphs>9</Paragraphs>
  <ScaleCrop>false</ScaleCrop>
  <Company>FREE USER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2009-06-13T03:59:00Z</dcterms:created>
  <dcterms:modified xsi:type="dcterms:W3CDTF">2009-06-13T03:59:00Z</dcterms:modified>
</cp:coreProperties>
</file>