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78" w:rsidRDefault="001B3978" w:rsidP="001B3978">
      <w:pPr>
        <w:pStyle w:val="a4"/>
        <w:contextualSpacing/>
        <w:jc w:val="center"/>
        <w:rPr>
          <w:b/>
          <w:caps/>
        </w:rPr>
      </w:pPr>
      <w:r w:rsidRPr="001B3978">
        <w:rPr>
          <w:b/>
          <w:caps/>
        </w:rPr>
        <w:t>особенности сенсорного воспитания  детей с ЗПР</w:t>
      </w:r>
    </w:p>
    <w:p w:rsidR="001B3978" w:rsidRPr="001B3978" w:rsidRDefault="001B3978" w:rsidP="001B3978">
      <w:pPr>
        <w:pStyle w:val="a4"/>
        <w:contextualSpacing/>
        <w:jc w:val="center"/>
        <w:rPr>
          <w:b/>
          <w:caps/>
        </w:rPr>
      </w:pPr>
    </w:p>
    <w:p w:rsidR="00DB4999" w:rsidRDefault="00DB4999" w:rsidP="001B3978">
      <w:pPr>
        <w:pStyle w:val="a4"/>
        <w:ind w:firstLine="709"/>
        <w:contextualSpacing/>
        <w:jc w:val="both"/>
        <w:rPr>
          <w:sz w:val="28"/>
          <w:szCs w:val="28"/>
        </w:rPr>
      </w:pPr>
      <w:r w:rsidRPr="00DD5C34">
        <w:rPr>
          <w:sz w:val="28"/>
          <w:szCs w:val="28"/>
        </w:rPr>
        <w:t xml:space="preserve">  </w:t>
      </w:r>
      <w:r w:rsidRPr="00F21787">
        <w:rPr>
          <w:sz w:val="28"/>
          <w:szCs w:val="28"/>
        </w:rPr>
        <w:t>Дошкольный возраст наиболее благоприятен для совершенствования деятельности органов чувств, накопления представлений об окружающем мире. Для полноценного познания окружающего мира ребенку необходимо достичь определенного уровня развития восприятия, научиться обследовать предметы (т.е. сформировать полноценные представления о свойствах и качествах предметов). Накопление чувственного опыта при знакомстве с цветом, формой, величиной предметов обозначают как накопление сенсорных впечатлений. Именно эти впечатления способствуют формированию у детей полноценного восприятия окружающего мира.</w:t>
      </w:r>
    </w:p>
    <w:p w:rsidR="00DB4999" w:rsidRDefault="00DB4999" w:rsidP="001B3978">
      <w:pPr>
        <w:pStyle w:val="a4"/>
        <w:ind w:firstLine="709"/>
        <w:contextualSpacing/>
        <w:jc w:val="both"/>
        <w:rPr>
          <w:sz w:val="28"/>
          <w:szCs w:val="28"/>
        </w:rPr>
      </w:pPr>
      <w:r w:rsidRPr="00F21787">
        <w:rPr>
          <w:sz w:val="28"/>
          <w:szCs w:val="28"/>
        </w:rPr>
        <w:t>В дошкольном возрасте в процессе сенсорного воспитания</w:t>
      </w:r>
      <w:r>
        <w:rPr>
          <w:sz w:val="28"/>
          <w:szCs w:val="28"/>
        </w:rPr>
        <w:t>,</w:t>
      </w:r>
      <w:r w:rsidRPr="00F21787">
        <w:rPr>
          <w:sz w:val="28"/>
          <w:szCs w:val="28"/>
        </w:rPr>
        <w:t xml:space="preserve"> внимание детей акцентируется на восприятие формы, цвета, величины, звука, вкуса, качества поверхности. Эти свойства имеют определяющее значение для формирования представлений о предметах и явлениях окружающей действительности.</w:t>
      </w:r>
    </w:p>
    <w:p w:rsidR="00DB4999" w:rsidRPr="00F21787" w:rsidRDefault="00DB4999" w:rsidP="001B3978">
      <w:pPr>
        <w:pStyle w:val="a4"/>
        <w:ind w:firstLine="709"/>
        <w:contextualSpacing/>
        <w:jc w:val="both"/>
        <w:rPr>
          <w:sz w:val="28"/>
          <w:szCs w:val="28"/>
        </w:rPr>
      </w:pPr>
      <w:r w:rsidRPr="00DD5C34">
        <w:rPr>
          <w:sz w:val="28"/>
          <w:szCs w:val="28"/>
        </w:rPr>
        <w:t xml:space="preserve">Многочисленные исследования особенностей и закономерностей </w:t>
      </w:r>
      <w:proofErr w:type="spellStart"/>
      <w:r w:rsidRPr="00DD5C34">
        <w:rPr>
          <w:sz w:val="28"/>
          <w:szCs w:val="28"/>
        </w:rPr>
        <w:t>перцептивного</w:t>
      </w:r>
      <w:proofErr w:type="spellEnd"/>
      <w:r w:rsidRPr="00DD5C34">
        <w:rPr>
          <w:sz w:val="28"/>
          <w:szCs w:val="28"/>
        </w:rPr>
        <w:t xml:space="preserve">  развития детей, проведенные А. В. Запорожцем, А. П. Усовой, Н. П. </w:t>
      </w:r>
      <w:proofErr w:type="spellStart"/>
      <w:r w:rsidRPr="00DD5C34">
        <w:rPr>
          <w:sz w:val="28"/>
          <w:szCs w:val="28"/>
        </w:rPr>
        <w:t>Сакулиной</w:t>
      </w:r>
      <w:proofErr w:type="spellEnd"/>
      <w:r w:rsidRPr="00DD5C34">
        <w:rPr>
          <w:sz w:val="28"/>
          <w:szCs w:val="28"/>
        </w:rPr>
        <w:t xml:space="preserve">, Л. А. </w:t>
      </w:r>
      <w:proofErr w:type="spellStart"/>
      <w:r w:rsidRPr="00DD5C34">
        <w:rPr>
          <w:sz w:val="28"/>
          <w:szCs w:val="28"/>
        </w:rPr>
        <w:t>Венгером</w:t>
      </w:r>
      <w:proofErr w:type="spellEnd"/>
      <w:r w:rsidRPr="00DD5C34">
        <w:rPr>
          <w:sz w:val="28"/>
          <w:szCs w:val="28"/>
        </w:rPr>
        <w:t xml:space="preserve">,  Н. Н. </w:t>
      </w:r>
      <w:proofErr w:type="spellStart"/>
      <w:r w:rsidRPr="00DD5C34">
        <w:rPr>
          <w:sz w:val="28"/>
          <w:szCs w:val="28"/>
        </w:rPr>
        <w:t>Поддъяковым</w:t>
      </w:r>
      <w:proofErr w:type="spellEnd"/>
      <w:r w:rsidRPr="00DD5C34">
        <w:rPr>
          <w:sz w:val="28"/>
          <w:szCs w:val="28"/>
        </w:rPr>
        <w:t xml:space="preserve">, В.П. Зинченко, А.А.Катаевой, выдвинули проблему </w:t>
      </w:r>
      <w:proofErr w:type="spellStart"/>
      <w:r w:rsidRPr="00DD5C34">
        <w:rPr>
          <w:sz w:val="28"/>
          <w:szCs w:val="28"/>
        </w:rPr>
        <w:t>сенсорно-перцептивного</w:t>
      </w:r>
      <w:proofErr w:type="spellEnd"/>
      <w:r w:rsidRPr="00DD5C34">
        <w:rPr>
          <w:sz w:val="28"/>
          <w:szCs w:val="28"/>
        </w:rPr>
        <w:t xml:space="preserve"> развития  детей на приоритетное место. В отличие от проблемы сенсорного развития детей с нормальным  интеллектом, которая была изучена всесторонне, проблеме сенсорного развития детей с задержкой  психического развития было уделено меньше внимания. Поэтому данная проблема актуальна на сегодняшний  день.</w:t>
      </w:r>
    </w:p>
    <w:p w:rsidR="00DB4999" w:rsidRPr="00F21787" w:rsidRDefault="00DB4999" w:rsidP="001B3978">
      <w:pPr>
        <w:pStyle w:val="a4"/>
        <w:ind w:firstLine="709"/>
        <w:contextualSpacing/>
        <w:jc w:val="both"/>
        <w:rPr>
          <w:sz w:val="28"/>
          <w:szCs w:val="28"/>
        </w:rPr>
      </w:pPr>
      <w:r w:rsidRPr="00F21787">
        <w:rPr>
          <w:sz w:val="28"/>
          <w:szCs w:val="28"/>
        </w:rPr>
        <w:t xml:space="preserve">Сенсорное развитие детей с </w:t>
      </w:r>
      <w:r w:rsidR="00626F0E">
        <w:rPr>
          <w:sz w:val="28"/>
          <w:szCs w:val="28"/>
        </w:rPr>
        <w:t xml:space="preserve">ЗПР </w:t>
      </w:r>
      <w:r w:rsidRPr="00F21787">
        <w:rPr>
          <w:sz w:val="28"/>
          <w:szCs w:val="28"/>
        </w:rPr>
        <w:t>значительно отстает по срокам формирования, проходит чрезвычайно неравномерно и имеет свои особенности: они испытывают трудности в обследовании предметов, выделении нужных свойств, в обозначении этих свой</w:t>
      </w:r>
      <w:proofErr w:type="gramStart"/>
      <w:r w:rsidRPr="00F21787">
        <w:rPr>
          <w:sz w:val="28"/>
          <w:szCs w:val="28"/>
        </w:rPr>
        <w:t>ств сл</w:t>
      </w:r>
      <w:proofErr w:type="gramEnd"/>
      <w:r w:rsidRPr="00F21787">
        <w:rPr>
          <w:sz w:val="28"/>
          <w:szCs w:val="28"/>
        </w:rPr>
        <w:t>овом. Процессы восприятия у них замедленны, недостаточно избирательны, часто фрагментарны и не обобщены. Недостаточность процессов восприятия задерживает развитие всей познавательной деятельности ребенка.</w:t>
      </w:r>
    </w:p>
    <w:p w:rsidR="00DB4999" w:rsidRPr="00F21787" w:rsidRDefault="00DB4999" w:rsidP="001B3978">
      <w:pPr>
        <w:pStyle w:val="a4"/>
        <w:ind w:firstLine="709"/>
        <w:contextualSpacing/>
        <w:jc w:val="both"/>
        <w:rPr>
          <w:sz w:val="28"/>
          <w:szCs w:val="28"/>
        </w:rPr>
      </w:pPr>
      <w:r w:rsidRPr="00F21787">
        <w:rPr>
          <w:sz w:val="28"/>
          <w:szCs w:val="28"/>
        </w:rPr>
        <w:t>Традиционный подход к организации сенсорного воспитания не всегда оправдывает себя при использовании в практике работы с детьми с</w:t>
      </w:r>
      <w:r w:rsidR="00626F0E">
        <w:rPr>
          <w:sz w:val="28"/>
          <w:szCs w:val="28"/>
        </w:rPr>
        <w:t xml:space="preserve"> ЗПР</w:t>
      </w:r>
      <w:r w:rsidRPr="00F21787">
        <w:rPr>
          <w:sz w:val="28"/>
          <w:szCs w:val="28"/>
        </w:rPr>
        <w:t>, вследствие особенностей их психического развития. Педагогам, работающим с данным контингентом детей, желательно акцентировать свое внимание на личностно-ориентированной модели воспитания, т.е. определить исходный уровень развития каждого ребенка, потребности, а затем наметить программу сенсорного воспитания, учитывая коррекционную направленность процессов воспитания и обучения в целом.</w:t>
      </w:r>
    </w:p>
    <w:p w:rsidR="00DB4999" w:rsidRPr="00DD5C34" w:rsidRDefault="00DB4999" w:rsidP="001B3978">
      <w:pPr>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В исследовании П.В. Шохина и Л.И. Переслени (1986) выявлено, что дети с ЗПР в единицу времени воспринимают меньший объем информации, т. е. снижена скорость выполнения перцептивных операций. Затруднена ориентировочно-исследовательская деятельность, направленная на исследование свойств и каче</w:t>
      </w:r>
      <w:proofErr w:type="gramStart"/>
      <w:r w:rsidRPr="00DD5C34">
        <w:rPr>
          <w:rFonts w:ascii="Times New Roman" w:hAnsi="Times New Roman" w:cs="Times New Roman"/>
          <w:sz w:val="28"/>
          <w:szCs w:val="28"/>
        </w:rPr>
        <w:t>ств пр</w:t>
      </w:r>
      <w:proofErr w:type="gramEnd"/>
      <w:r w:rsidRPr="00DD5C34">
        <w:rPr>
          <w:rFonts w:ascii="Times New Roman" w:hAnsi="Times New Roman" w:cs="Times New Roman"/>
          <w:sz w:val="28"/>
          <w:szCs w:val="28"/>
        </w:rPr>
        <w:t xml:space="preserve">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w:t>
      </w:r>
      <w:r w:rsidRPr="00DD5C34">
        <w:rPr>
          <w:rFonts w:ascii="Times New Roman" w:hAnsi="Times New Roman" w:cs="Times New Roman"/>
          <w:sz w:val="28"/>
          <w:szCs w:val="28"/>
        </w:rPr>
        <w:lastRenderedPageBreak/>
        <w:t xml:space="preserve">формируются своевременно. Ребенок, называя основные цвета, затрудняется в названиях промежуточных цветовых оттенков. </w:t>
      </w:r>
      <w:proofErr w:type="gramStart"/>
      <w:r w:rsidRPr="00DD5C34">
        <w:rPr>
          <w:rFonts w:ascii="Times New Roman" w:hAnsi="Times New Roman" w:cs="Times New Roman"/>
          <w:sz w:val="28"/>
          <w:szCs w:val="28"/>
        </w:rPr>
        <w:t>Не использует слова, обозначающие величины ("длинный - короткий", "широкий - узкий", "высокий - низкий" и т.д.), а пользуется словами "большой - маленький".</w:t>
      </w:r>
      <w:proofErr w:type="gramEnd"/>
      <w:r w:rsidRPr="00DD5C34">
        <w:rPr>
          <w:rFonts w:ascii="Times New Roman" w:hAnsi="Times New Roman" w:cs="Times New Roman"/>
          <w:sz w:val="28"/>
          <w:szCs w:val="28"/>
        </w:rPr>
        <w:t xml:space="preserve"> Недостатки сенсорного развития и речи влияют на формирование сферы образов-представлений. Из-за слабости анализирующего восприятия ребенок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у ребенка затруднен процесс узнавания предметов на ощупь. Установлено, что у детей дошкольного возраста с ЗПР представление о сенсорных эталонах формируется только в условиях специальной работы. Установлено также, что 30-40% детей не могут самостоятельно различать цвета. Причиной этого является органическое поражение центральной нервной системы, лежащей в основе ЗПР (кроме ЗПР, лежащей вследствие педагогической запущенности). Органические поражения могут захватывать центральную и периферическую части зрительного анализатора, что ведёт к снижению остроты зрения, проявлению некоторых особенностей зрительного восприятия таких детей – медленность, узость, </w:t>
      </w:r>
      <w:proofErr w:type="spellStart"/>
      <w:r w:rsidRPr="00DD5C34">
        <w:rPr>
          <w:rFonts w:ascii="Times New Roman" w:hAnsi="Times New Roman" w:cs="Times New Roman"/>
          <w:sz w:val="28"/>
          <w:szCs w:val="28"/>
        </w:rPr>
        <w:t>недифференцированность</w:t>
      </w:r>
      <w:proofErr w:type="spellEnd"/>
      <w:r w:rsidRPr="00DD5C34">
        <w:rPr>
          <w:rFonts w:ascii="Times New Roman" w:hAnsi="Times New Roman" w:cs="Times New Roman"/>
          <w:sz w:val="28"/>
          <w:szCs w:val="28"/>
        </w:rPr>
        <w:t xml:space="preserve">, </w:t>
      </w:r>
      <w:proofErr w:type="spellStart"/>
      <w:r w:rsidRPr="00DD5C34">
        <w:rPr>
          <w:rFonts w:ascii="Times New Roman" w:hAnsi="Times New Roman" w:cs="Times New Roman"/>
          <w:sz w:val="28"/>
          <w:szCs w:val="28"/>
        </w:rPr>
        <w:t>инактивность</w:t>
      </w:r>
      <w:proofErr w:type="spellEnd"/>
      <w:r w:rsidRPr="00DD5C34">
        <w:rPr>
          <w:rFonts w:ascii="Times New Roman" w:hAnsi="Times New Roman" w:cs="Times New Roman"/>
          <w:sz w:val="28"/>
          <w:szCs w:val="28"/>
        </w:rPr>
        <w:t xml:space="preserve">, нарушение цветоразличения. Следовательно, </w:t>
      </w:r>
      <w:proofErr w:type="spellStart"/>
      <w:r w:rsidRPr="00DD5C34">
        <w:rPr>
          <w:rFonts w:ascii="Times New Roman" w:hAnsi="Times New Roman" w:cs="Times New Roman"/>
          <w:sz w:val="28"/>
          <w:szCs w:val="28"/>
        </w:rPr>
        <w:t>цветоанамалии</w:t>
      </w:r>
      <w:proofErr w:type="spellEnd"/>
      <w:r w:rsidRPr="00DD5C34">
        <w:rPr>
          <w:rFonts w:ascii="Times New Roman" w:hAnsi="Times New Roman" w:cs="Times New Roman"/>
          <w:sz w:val="28"/>
          <w:szCs w:val="28"/>
        </w:rPr>
        <w:t xml:space="preserve"> у детей с ЗПР встречаются чаще, чем у детей с неповреждённой центральной нервной системой. Темп зрительного восприятия у детей с ЗПР замедлен. По-видимому, большая длительность восприятия предметов у этих детей объясняется замедленностью процессов анализа и синтеза в коре головного мозга. В восприятии важную роль играет отражение совокупности воспринимаемой информации. Быстрое </w:t>
      </w:r>
      <w:proofErr w:type="spellStart"/>
      <w:r w:rsidRPr="00DD5C34">
        <w:rPr>
          <w:rFonts w:ascii="Times New Roman" w:hAnsi="Times New Roman" w:cs="Times New Roman"/>
          <w:sz w:val="28"/>
          <w:szCs w:val="28"/>
        </w:rPr>
        <w:t>окидывание</w:t>
      </w:r>
      <w:proofErr w:type="spellEnd"/>
      <w:r w:rsidRPr="00DD5C34">
        <w:rPr>
          <w:rFonts w:ascii="Times New Roman" w:hAnsi="Times New Roman" w:cs="Times New Roman"/>
          <w:sz w:val="28"/>
          <w:szCs w:val="28"/>
        </w:rPr>
        <w:t xml:space="preserve"> “скользящим взором”, в одно мгновение пробегающим по нескольким объектам и задерживающимся лишь на некоторых, а также “оглядывание”, позволяющее ознакомиться с обстановкой, чтобы затем остановить свой взор на существенном, возможно только </w:t>
      </w:r>
      <w:proofErr w:type="gramStart"/>
      <w:r w:rsidRPr="00DD5C34">
        <w:rPr>
          <w:rFonts w:ascii="Times New Roman" w:hAnsi="Times New Roman" w:cs="Times New Roman"/>
          <w:sz w:val="28"/>
          <w:szCs w:val="28"/>
        </w:rPr>
        <w:t>при том</w:t>
      </w:r>
      <w:proofErr w:type="gramEnd"/>
      <w:r w:rsidRPr="00DD5C34">
        <w:rPr>
          <w:rFonts w:ascii="Times New Roman" w:hAnsi="Times New Roman" w:cs="Times New Roman"/>
          <w:sz w:val="28"/>
          <w:szCs w:val="28"/>
        </w:rPr>
        <w:t xml:space="preserve"> условии, если ребёнок будет воспринимать не более – менее неопределённые пятна, а правильно узнавать предметы. Это осуществимо благодаря чрезвычайной скорости восприятия предметов ребёнком, которой он достигает при нормальном развитии уже к 2,5-3 годам. Дети с ЗПР вследствие медленности своего восприятия не обладают такими возможностями, как их нормально развивающиеся сверстники. Так как у детей с ЗПР возникают менее разнообразные ощущения, то при обозрении окружающего эти дети не выделяют объекты, мало отличающиеся по цвету от тех, на которых или пред которыми они находятся. </w:t>
      </w:r>
      <w:proofErr w:type="spellStart"/>
      <w:r w:rsidRPr="00DD5C34">
        <w:rPr>
          <w:rFonts w:ascii="Times New Roman" w:hAnsi="Times New Roman" w:cs="Times New Roman"/>
          <w:sz w:val="28"/>
          <w:szCs w:val="28"/>
        </w:rPr>
        <w:t>Инактивность</w:t>
      </w:r>
      <w:proofErr w:type="spellEnd"/>
      <w:r w:rsidRPr="00DD5C34">
        <w:rPr>
          <w:rFonts w:ascii="Times New Roman" w:hAnsi="Times New Roman" w:cs="Times New Roman"/>
          <w:sz w:val="28"/>
          <w:szCs w:val="28"/>
        </w:rPr>
        <w:t xml:space="preserve"> восприятия – наиболее выраженная особенность детей с ЗПР. Глядя на какой-нибудь предмет, такой ребёнок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 Об инактивном характере восприятия </w:t>
      </w:r>
      <w:proofErr w:type="gramStart"/>
      <w:r w:rsidRPr="00DD5C34">
        <w:rPr>
          <w:rFonts w:ascii="Times New Roman" w:hAnsi="Times New Roman" w:cs="Times New Roman"/>
          <w:sz w:val="28"/>
          <w:szCs w:val="28"/>
        </w:rPr>
        <w:t>свидетельствуют</w:t>
      </w:r>
      <w:proofErr w:type="gramEnd"/>
      <w:r w:rsidRPr="00DD5C34">
        <w:rPr>
          <w:rFonts w:ascii="Times New Roman" w:hAnsi="Times New Roman" w:cs="Times New Roman"/>
          <w:sz w:val="28"/>
          <w:szCs w:val="28"/>
        </w:rPr>
        <w:t xml:space="preserve"> и неумение детей с ЗПР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 Известно, что далеко не все дети с ЗПР могут правильно собрать обычную детскую пирамиду. Если и собирают, то очень часто допускают ошибки в процессе подбора колец, </w:t>
      </w:r>
      <w:r w:rsidRPr="00DD5C34">
        <w:rPr>
          <w:rFonts w:ascii="Times New Roman" w:hAnsi="Times New Roman" w:cs="Times New Roman"/>
          <w:sz w:val="28"/>
          <w:szCs w:val="28"/>
        </w:rPr>
        <w:lastRenderedPageBreak/>
        <w:t>снова и снова возвращаются к началу работы. Это означает, что они не замечают «на «глаз» которое кольцо по размеру ближе данному, не знают приема сравнения наложением, не умеют находить следующее кольцо, а берут в руки часто первое попавшееся. У них отсутствует этап обдумывания, им несвойственно сомнение в правильности выбора следующего кольца. Сравнение серии предметов по их размерам имеет коррекционное значение и требует специального обучения. Только в результате специально организованного обучения, применения оценок в разнообразных ситуациях под руководством педагога ребенок с ЗПР научится замечать, оценивать такие признаки предметов как: длина, ширина, высота.</w:t>
      </w:r>
    </w:p>
    <w:p w:rsidR="00DB4999" w:rsidRPr="00DD5C34" w:rsidRDefault="00DB4999" w:rsidP="001B3978">
      <w:pPr>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Таким образом, выделяются следующие особенности сенсорного воспитания  у детей с ЗПР:</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не знают приема сравнения наложением;</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при составлении пирамидки не умеют находить следующее кольцо, берут первое попавшееся;</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у них отсутствует этап обдумывания;</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 xml:space="preserve">им трудно переключиться с только что сделанного вывода на </w:t>
      </w:r>
      <w:proofErr w:type="gramStart"/>
      <w:r w:rsidRPr="00DD5C34">
        <w:rPr>
          <w:rFonts w:ascii="Times New Roman" w:hAnsi="Times New Roman" w:cs="Times New Roman"/>
          <w:sz w:val="28"/>
          <w:szCs w:val="28"/>
        </w:rPr>
        <w:t>другой</w:t>
      </w:r>
      <w:proofErr w:type="gramEnd"/>
      <w:r w:rsidRPr="00DD5C34">
        <w:rPr>
          <w:rFonts w:ascii="Times New Roman" w:hAnsi="Times New Roman" w:cs="Times New Roman"/>
          <w:sz w:val="28"/>
          <w:szCs w:val="28"/>
        </w:rPr>
        <w:t>;</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не могут отвлекаться от размеров предметов, составляющих совокупности;</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не умеют размещать предметы удобным для себя способом;</w:t>
      </w:r>
    </w:p>
    <w:p w:rsidR="00DB4999" w:rsidRPr="00DD5C34"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не умеют устанавливать среди них определенный порядок;</w:t>
      </w:r>
    </w:p>
    <w:p w:rsidR="00DB4999" w:rsidRDefault="00DB4999" w:rsidP="001B3978">
      <w:pPr>
        <w:numPr>
          <w:ilvl w:val="0"/>
          <w:numId w:val="1"/>
        </w:numPr>
        <w:tabs>
          <w:tab w:val="left" w:pos="720"/>
        </w:tabs>
        <w:spacing w:line="240" w:lineRule="auto"/>
        <w:ind w:firstLine="709"/>
        <w:contextualSpacing/>
        <w:jc w:val="both"/>
        <w:rPr>
          <w:rFonts w:ascii="Times New Roman" w:hAnsi="Times New Roman" w:cs="Times New Roman"/>
          <w:sz w:val="28"/>
          <w:szCs w:val="28"/>
        </w:rPr>
      </w:pPr>
      <w:r w:rsidRPr="00DD5C34">
        <w:rPr>
          <w:rFonts w:ascii="Times New Roman" w:hAnsi="Times New Roman" w:cs="Times New Roman"/>
          <w:sz w:val="28"/>
          <w:szCs w:val="28"/>
        </w:rPr>
        <w:t xml:space="preserve">не различают оттенки цветов. </w:t>
      </w:r>
      <w:r w:rsidR="001B3978">
        <w:rPr>
          <w:rFonts w:ascii="Times New Roman" w:hAnsi="Times New Roman" w:cs="Times New Roman"/>
          <w:sz w:val="28"/>
          <w:szCs w:val="28"/>
        </w:rPr>
        <w:t xml:space="preserve"> </w:t>
      </w:r>
    </w:p>
    <w:p w:rsidR="001B3978" w:rsidRDefault="001B3978" w:rsidP="001B3978">
      <w:pPr>
        <w:tabs>
          <w:tab w:val="left" w:pos="720"/>
        </w:tabs>
        <w:spacing w:line="240" w:lineRule="auto"/>
        <w:ind w:firstLine="709"/>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p w:rsidR="001B3978" w:rsidRDefault="001B3978" w:rsidP="001B3978">
      <w:pPr>
        <w:tabs>
          <w:tab w:val="left" w:pos="720"/>
        </w:tabs>
        <w:spacing w:line="240" w:lineRule="auto"/>
        <w:contextualSpacing/>
        <w:jc w:val="both"/>
        <w:rPr>
          <w:rFonts w:ascii="Times New Roman" w:hAnsi="Times New Roman" w:cs="Times New Roman"/>
          <w:sz w:val="28"/>
          <w:szCs w:val="28"/>
        </w:rPr>
      </w:pPr>
    </w:p>
    <w:sectPr w:rsidR="001B3978" w:rsidSect="001B3978">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6494"/>
    <w:multiLevelType w:val="hybridMultilevel"/>
    <w:tmpl w:val="83A4B2F8"/>
    <w:lvl w:ilvl="0" w:tplc="4644163C">
      <w:start w:val="1"/>
      <w:numFmt w:val="bullet"/>
      <w:lvlText w:val="•"/>
      <w:lvlJc w:val="left"/>
      <w:pPr>
        <w:tabs>
          <w:tab w:val="num" w:pos="720"/>
        </w:tabs>
        <w:ind w:left="720" w:hanging="360"/>
      </w:pPr>
      <w:rPr>
        <w:rFonts w:ascii="Times New Roman" w:hAnsi="Times New Roman" w:hint="default"/>
      </w:rPr>
    </w:lvl>
    <w:lvl w:ilvl="1" w:tplc="38A694C6" w:tentative="1">
      <w:start w:val="1"/>
      <w:numFmt w:val="bullet"/>
      <w:lvlText w:val="•"/>
      <w:lvlJc w:val="left"/>
      <w:pPr>
        <w:tabs>
          <w:tab w:val="num" w:pos="1440"/>
        </w:tabs>
        <w:ind w:left="1440" w:hanging="360"/>
      </w:pPr>
      <w:rPr>
        <w:rFonts w:ascii="Times New Roman" w:hAnsi="Times New Roman" w:hint="default"/>
      </w:rPr>
    </w:lvl>
    <w:lvl w:ilvl="2" w:tplc="0EBA704E" w:tentative="1">
      <w:start w:val="1"/>
      <w:numFmt w:val="bullet"/>
      <w:lvlText w:val="•"/>
      <w:lvlJc w:val="left"/>
      <w:pPr>
        <w:tabs>
          <w:tab w:val="num" w:pos="2160"/>
        </w:tabs>
        <w:ind w:left="2160" w:hanging="360"/>
      </w:pPr>
      <w:rPr>
        <w:rFonts w:ascii="Times New Roman" w:hAnsi="Times New Roman" w:hint="default"/>
      </w:rPr>
    </w:lvl>
    <w:lvl w:ilvl="3" w:tplc="C6D0BB80" w:tentative="1">
      <w:start w:val="1"/>
      <w:numFmt w:val="bullet"/>
      <w:lvlText w:val="•"/>
      <w:lvlJc w:val="left"/>
      <w:pPr>
        <w:tabs>
          <w:tab w:val="num" w:pos="2880"/>
        </w:tabs>
        <w:ind w:left="2880" w:hanging="360"/>
      </w:pPr>
      <w:rPr>
        <w:rFonts w:ascii="Times New Roman" w:hAnsi="Times New Roman" w:hint="default"/>
      </w:rPr>
    </w:lvl>
    <w:lvl w:ilvl="4" w:tplc="AF944D96" w:tentative="1">
      <w:start w:val="1"/>
      <w:numFmt w:val="bullet"/>
      <w:lvlText w:val="•"/>
      <w:lvlJc w:val="left"/>
      <w:pPr>
        <w:tabs>
          <w:tab w:val="num" w:pos="3600"/>
        </w:tabs>
        <w:ind w:left="3600" w:hanging="360"/>
      </w:pPr>
      <w:rPr>
        <w:rFonts w:ascii="Times New Roman" w:hAnsi="Times New Roman" w:hint="default"/>
      </w:rPr>
    </w:lvl>
    <w:lvl w:ilvl="5" w:tplc="DB026E22" w:tentative="1">
      <w:start w:val="1"/>
      <w:numFmt w:val="bullet"/>
      <w:lvlText w:val="•"/>
      <w:lvlJc w:val="left"/>
      <w:pPr>
        <w:tabs>
          <w:tab w:val="num" w:pos="4320"/>
        </w:tabs>
        <w:ind w:left="4320" w:hanging="360"/>
      </w:pPr>
      <w:rPr>
        <w:rFonts w:ascii="Times New Roman" w:hAnsi="Times New Roman" w:hint="default"/>
      </w:rPr>
    </w:lvl>
    <w:lvl w:ilvl="6" w:tplc="6A1E8DC6" w:tentative="1">
      <w:start w:val="1"/>
      <w:numFmt w:val="bullet"/>
      <w:lvlText w:val="•"/>
      <w:lvlJc w:val="left"/>
      <w:pPr>
        <w:tabs>
          <w:tab w:val="num" w:pos="5040"/>
        </w:tabs>
        <w:ind w:left="5040" w:hanging="360"/>
      </w:pPr>
      <w:rPr>
        <w:rFonts w:ascii="Times New Roman" w:hAnsi="Times New Roman" w:hint="default"/>
      </w:rPr>
    </w:lvl>
    <w:lvl w:ilvl="7" w:tplc="7248C21A" w:tentative="1">
      <w:start w:val="1"/>
      <w:numFmt w:val="bullet"/>
      <w:lvlText w:val="•"/>
      <w:lvlJc w:val="left"/>
      <w:pPr>
        <w:tabs>
          <w:tab w:val="num" w:pos="5760"/>
        </w:tabs>
        <w:ind w:left="5760" w:hanging="360"/>
      </w:pPr>
      <w:rPr>
        <w:rFonts w:ascii="Times New Roman" w:hAnsi="Times New Roman" w:hint="default"/>
      </w:rPr>
    </w:lvl>
    <w:lvl w:ilvl="8" w:tplc="E0084D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921318"/>
    <w:multiLevelType w:val="hybridMultilevel"/>
    <w:tmpl w:val="81307580"/>
    <w:lvl w:ilvl="0" w:tplc="24CC0C6E">
      <w:start w:val="1"/>
      <w:numFmt w:val="bullet"/>
      <w:lvlText w:val="•"/>
      <w:lvlJc w:val="left"/>
      <w:pPr>
        <w:tabs>
          <w:tab w:val="num" w:pos="720"/>
        </w:tabs>
        <w:ind w:left="720" w:hanging="360"/>
      </w:pPr>
      <w:rPr>
        <w:rFonts w:ascii="Times New Roman" w:hAnsi="Times New Roman" w:hint="default"/>
      </w:rPr>
    </w:lvl>
    <w:lvl w:ilvl="1" w:tplc="4D82C49A" w:tentative="1">
      <w:start w:val="1"/>
      <w:numFmt w:val="bullet"/>
      <w:lvlText w:val="•"/>
      <w:lvlJc w:val="left"/>
      <w:pPr>
        <w:tabs>
          <w:tab w:val="num" w:pos="1440"/>
        </w:tabs>
        <w:ind w:left="1440" w:hanging="360"/>
      </w:pPr>
      <w:rPr>
        <w:rFonts w:ascii="Times New Roman" w:hAnsi="Times New Roman" w:hint="default"/>
      </w:rPr>
    </w:lvl>
    <w:lvl w:ilvl="2" w:tplc="BE64A34C" w:tentative="1">
      <w:start w:val="1"/>
      <w:numFmt w:val="bullet"/>
      <w:lvlText w:val="•"/>
      <w:lvlJc w:val="left"/>
      <w:pPr>
        <w:tabs>
          <w:tab w:val="num" w:pos="2160"/>
        </w:tabs>
        <w:ind w:left="2160" w:hanging="360"/>
      </w:pPr>
      <w:rPr>
        <w:rFonts w:ascii="Times New Roman" w:hAnsi="Times New Roman" w:hint="default"/>
      </w:rPr>
    </w:lvl>
    <w:lvl w:ilvl="3" w:tplc="33640660" w:tentative="1">
      <w:start w:val="1"/>
      <w:numFmt w:val="bullet"/>
      <w:lvlText w:val="•"/>
      <w:lvlJc w:val="left"/>
      <w:pPr>
        <w:tabs>
          <w:tab w:val="num" w:pos="2880"/>
        </w:tabs>
        <w:ind w:left="2880" w:hanging="360"/>
      </w:pPr>
      <w:rPr>
        <w:rFonts w:ascii="Times New Roman" w:hAnsi="Times New Roman" w:hint="default"/>
      </w:rPr>
    </w:lvl>
    <w:lvl w:ilvl="4" w:tplc="10A04398" w:tentative="1">
      <w:start w:val="1"/>
      <w:numFmt w:val="bullet"/>
      <w:lvlText w:val="•"/>
      <w:lvlJc w:val="left"/>
      <w:pPr>
        <w:tabs>
          <w:tab w:val="num" w:pos="3600"/>
        </w:tabs>
        <w:ind w:left="3600" w:hanging="360"/>
      </w:pPr>
      <w:rPr>
        <w:rFonts w:ascii="Times New Roman" w:hAnsi="Times New Roman" w:hint="default"/>
      </w:rPr>
    </w:lvl>
    <w:lvl w:ilvl="5" w:tplc="A226F728" w:tentative="1">
      <w:start w:val="1"/>
      <w:numFmt w:val="bullet"/>
      <w:lvlText w:val="•"/>
      <w:lvlJc w:val="left"/>
      <w:pPr>
        <w:tabs>
          <w:tab w:val="num" w:pos="4320"/>
        </w:tabs>
        <w:ind w:left="4320" w:hanging="360"/>
      </w:pPr>
      <w:rPr>
        <w:rFonts w:ascii="Times New Roman" w:hAnsi="Times New Roman" w:hint="default"/>
      </w:rPr>
    </w:lvl>
    <w:lvl w:ilvl="6" w:tplc="847AA796" w:tentative="1">
      <w:start w:val="1"/>
      <w:numFmt w:val="bullet"/>
      <w:lvlText w:val="•"/>
      <w:lvlJc w:val="left"/>
      <w:pPr>
        <w:tabs>
          <w:tab w:val="num" w:pos="5040"/>
        </w:tabs>
        <w:ind w:left="5040" w:hanging="360"/>
      </w:pPr>
      <w:rPr>
        <w:rFonts w:ascii="Times New Roman" w:hAnsi="Times New Roman" w:hint="default"/>
      </w:rPr>
    </w:lvl>
    <w:lvl w:ilvl="7" w:tplc="C56EA962" w:tentative="1">
      <w:start w:val="1"/>
      <w:numFmt w:val="bullet"/>
      <w:lvlText w:val="•"/>
      <w:lvlJc w:val="left"/>
      <w:pPr>
        <w:tabs>
          <w:tab w:val="num" w:pos="5760"/>
        </w:tabs>
        <w:ind w:left="5760" w:hanging="360"/>
      </w:pPr>
      <w:rPr>
        <w:rFonts w:ascii="Times New Roman" w:hAnsi="Times New Roman" w:hint="default"/>
      </w:rPr>
    </w:lvl>
    <w:lvl w:ilvl="8" w:tplc="B46053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EC5918"/>
    <w:multiLevelType w:val="hybridMultilevel"/>
    <w:tmpl w:val="72165328"/>
    <w:lvl w:ilvl="0" w:tplc="90E4FA88">
      <w:start w:val="1"/>
      <w:numFmt w:val="bullet"/>
      <w:lvlText w:val="•"/>
      <w:lvlJc w:val="left"/>
      <w:pPr>
        <w:tabs>
          <w:tab w:val="num" w:pos="720"/>
        </w:tabs>
        <w:ind w:left="720" w:hanging="360"/>
      </w:pPr>
      <w:rPr>
        <w:rFonts w:ascii="Times New Roman" w:hAnsi="Times New Roman" w:hint="default"/>
      </w:rPr>
    </w:lvl>
    <w:lvl w:ilvl="1" w:tplc="F732DE64" w:tentative="1">
      <w:start w:val="1"/>
      <w:numFmt w:val="bullet"/>
      <w:lvlText w:val="•"/>
      <w:lvlJc w:val="left"/>
      <w:pPr>
        <w:tabs>
          <w:tab w:val="num" w:pos="1440"/>
        </w:tabs>
        <w:ind w:left="1440" w:hanging="360"/>
      </w:pPr>
      <w:rPr>
        <w:rFonts w:ascii="Times New Roman" w:hAnsi="Times New Roman" w:hint="default"/>
      </w:rPr>
    </w:lvl>
    <w:lvl w:ilvl="2" w:tplc="356E0374" w:tentative="1">
      <w:start w:val="1"/>
      <w:numFmt w:val="bullet"/>
      <w:lvlText w:val="•"/>
      <w:lvlJc w:val="left"/>
      <w:pPr>
        <w:tabs>
          <w:tab w:val="num" w:pos="2160"/>
        </w:tabs>
        <w:ind w:left="2160" w:hanging="360"/>
      </w:pPr>
      <w:rPr>
        <w:rFonts w:ascii="Times New Roman" w:hAnsi="Times New Roman" w:hint="default"/>
      </w:rPr>
    </w:lvl>
    <w:lvl w:ilvl="3" w:tplc="E87A34AC" w:tentative="1">
      <w:start w:val="1"/>
      <w:numFmt w:val="bullet"/>
      <w:lvlText w:val="•"/>
      <w:lvlJc w:val="left"/>
      <w:pPr>
        <w:tabs>
          <w:tab w:val="num" w:pos="2880"/>
        </w:tabs>
        <w:ind w:left="2880" w:hanging="360"/>
      </w:pPr>
      <w:rPr>
        <w:rFonts w:ascii="Times New Roman" w:hAnsi="Times New Roman" w:hint="default"/>
      </w:rPr>
    </w:lvl>
    <w:lvl w:ilvl="4" w:tplc="FCA87B28" w:tentative="1">
      <w:start w:val="1"/>
      <w:numFmt w:val="bullet"/>
      <w:lvlText w:val="•"/>
      <w:lvlJc w:val="left"/>
      <w:pPr>
        <w:tabs>
          <w:tab w:val="num" w:pos="3600"/>
        </w:tabs>
        <w:ind w:left="3600" w:hanging="360"/>
      </w:pPr>
      <w:rPr>
        <w:rFonts w:ascii="Times New Roman" w:hAnsi="Times New Roman" w:hint="default"/>
      </w:rPr>
    </w:lvl>
    <w:lvl w:ilvl="5" w:tplc="40985AAA" w:tentative="1">
      <w:start w:val="1"/>
      <w:numFmt w:val="bullet"/>
      <w:lvlText w:val="•"/>
      <w:lvlJc w:val="left"/>
      <w:pPr>
        <w:tabs>
          <w:tab w:val="num" w:pos="4320"/>
        </w:tabs>
        <w:ind w:left="4320" w:hanging="360"/>
      </w:pPr>
      <w:rPr>
        <w:rFonts w:ascii="Times New Roman" w:hAnsi="Times New Roman" w:hint="default"/>
      </w:rPr>
    </w:lvl>
    <w:lvl w:ilvl="6" w:tplc="C83AE34A" w:tentative="1">
      <w:start w:val="1"/>
      <w:numFmt w:val="bullet"/>
      <w:lvlText w:val="•"/>
      <w:lvlJc w:val="left"/>
      <w:pPr>
        <w:tabs>
          <w:tab w:val="num" w:pos="5040"/>
        </w:tabs>
        <w:ind w:left="5040" w:hanging="360"/>
      </w:pPr>
      <w:rPr>
        <w:rFonts w:ascii="Times New Roman" w:hAnsi="Times New Roman" w:hint="default"/>
      </w:rPr>
    </w:lvl>
    <w:lvl w:ilvl="7" w:tplc="4A88D33A" w:tentative="1">
      <w:start w:val="1"/>
      <w:numFmt w:val="bullet"/>
      <w:lvlText w:val="•"/>
      <w:lvlJc w:val="left"/>
      <w:pPr>
        <w:tabs>
          <w:tab w:val="num" w:pos="5760"/>
        </w:tabs>
        <w:ind w:left="5760" w:hanging="360"/>
      </w:pPr>
      <w:rPr>
        <w:rFonts w:ascii="Times New Roman" w:hAnsi="Times New Roman" w:hint="default"/>
      </w:rPr>
    </w:lvl>
    <w:lvl w:ilvl="8" w:tplc="DB26ED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690B87"/>
    <w:multiLevelType w:val="hybridMultilevel"/>
    <w:tmpl w:val="BBD0AD30"/>
    <w:lvl w:ilvl="0" w:tplc="04190001">
      <w:start w:val="1"/>
      <w:numFmt w:val="bullet"/>
      <w:lvlText w:val=""/>
      <w:lvlJc w:val="left"/>
      <w:pPr>
        <w:tabs>
          <w:tab w:val="num" w:pos="720"/>
        </w:tabs>
        <w:ind w:left="720" w:hanging="360"/>
      </w:pPr>
      <w:rPr>
        <w:rFonts w:ascii="Symbol" w:hAnsi="Symbol" w:hint="default"/>
      </w:rPr>
    </w:lvl>
    <w:lvl w:ilvl="1" w:tplc="EF8098B4" w:tentative="1">
      <w:start w:val="1"/>
      <w:numFmt w:val="bullet"/>
      <w:lvlText w:val="•"/>
      <w:lvlJc w:val="left"/>
      <w:pPr>
        <w:tabs>
          <w:tab w:val="num" w:pos="1440"/>
        </w:tabs>
        <w:ind w:left="1440" w:hanging="360"/>
      </w:pPr>
      <w:rPr>
        <w:rFonts w:ascii="Times New Roman" w:hAnsi="Times New Roman" w:hint="default"/>
      </w:rPr>
    </w:lvl>
    <w:lvl w:ilvl="2" w:tplc="CCB836AE" w:tentative="1">
      <w:start w:val="1"/>
      <w:numFmt w:val="bullet"/>
      <w:lvlText w:val="•"/>
      <w:lvlJc w:val="left"/>
      <w:pPr>
        <w:tabs>
          <w:tab w:val="num" w:pos="2160"/>
        </w:tabs>
        <w:ind w:left="2160" w:hanging="360"/>
      </w:pPr>
      <w:rPr>
        <w:rFonts w:ascii="Times New Roman" w:hAnsi="Times New Roman" w:hint="default"/>
      </w:rPr>
    </w:lvl>
    <w:lvl w:ilvl="3" w:tplc="3814DE86" w:tentative="1">
      <w:start w:val="1"/>
      <w:numFmt w:val="bullet"/>
      <w:lvlText w:val="•"/>
      <w:lvlJc w:val="left"/>
      <w:pPr>
        <w:tabs>
          <w:tab w:val="num" w:pos="2880"/>
        </w:tabs>
        <w:ind w:left="2880" w:hanging="360"/>
      </w:pPr>
      <w:rPr>
        <w:rFonts w:ascii="Times New Roman" w:hAnsi="Times New Roman" w:hint="default"/>
      </w:rPr>
    </w:lvl>
    <w:lvl w:ilvl="4" w:tplc="4CA614BE" w:tentative="1">
      <w:start w:val="1"/>
      <w:numFmt w:val="bullet"/>
      <w:lvlText w:val="•"/>
      <w:lvlJc w:val="left"/>
      <w:pPr>
        <w:tabs>
          <w:tab w:val="num" w:pos="3600"/>
        </w:tabs>
        <w:ind w:left="3600" w:hanging="360"/>
      </w:pPr>
      <w:rPr>
        <w:rFonts w:ascii="Times New Roman" w:hAnsi="Times New Roman" w:hint="default"/>
      </w:rPr>
    </w:lvl>
    <w:lvl w:ilvl="5" w:tplc="39DC297E" w:tentative="1">
      <w:start w:val="1"/>
      <w:numFmt w:val="bullet"/>
      <w:lvlText w:val="•"/>
      <w:lvlJc w:val="left"/>
      <w:pPr>
        <w:tabs>
          <w:tab w:val="num" w:pos="4320"/>
        </w:tabs>
        <w:ind w:left="4320" w:hanging="360"/>
      </w:pPr>
      <w:rPr>
        <w:rFonts w:ascii="Times New Roman" w:hAnsi="Times New Roman" w:hint="default"/>
      </w:rPr>
    </w:lvl>
    <w:lvl w:ilvl="6" w:tplc="228A8DD8" w:tentative="1">
      <w:start w:val="1"/>
      <w:numFmt w:val="bullet"/>
      <w:lvlText w:val="•"/>
      <w:lvlJc w:val="left"/>
      <w:pPr>
        <w:tabs>
          <w:tab w:val="num" w:pos="5040"/>
        </w:tabs>
        <w:ind w:left="5040" w:hanging="360"/>
      </w:pPr>
      <w:rPr>
        <w:rFonts w:ascii="Times New Roman" w:hAnsi="Times New Roman" w:hint="default"/>
      </w:rPr>
    </w:lvl>
    <w:lvl w:ilvl="7" w:tplc="279A8406" w:tentative="1">
      <w:start w:val="1"/>
      <w:numFmt w:val="bullet"/>
      <w:lvlText w:val="•"/>
      <w:lvlJc w:val="left"/>
      <w:pPr>
        <w:tabs>
          <w:tab w:val="num" w:pos="5760"/>
        </w:tabs>
        <w:ind w:left="5760" w:hanging="360"/>
      </w:pPr>
      <w:rPr>
        <w:rFonts w:ascii="Times New Roman" w:hAnsi="Times New Roman" w:hint="default"/>
      </w:rPr>
    </w:lvl>
    <w:lvl w:ilvl="8" w:tplc="5F5CEA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06B4F59"/>
    <w:multiLevelType w:val="hybridMultilevel"/>
    <w:tmpl w:val="797C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51CD7"/>
    <w:multiLevelType w:val="hybridMultilevel"/>
    <w:tmpl w:val="250A7740"/>
    <w:lvl w:ilvl="0" w:tplc="818A34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602CFA"/>
    <w:multiLevelType w:val="hybridMultilevel"/>
    <w:tmpl w:val="572C983C"/>
    <w:lvl w:ilvl="0" w:tplc="B16295E4">
      <w:start w:val="1"/>
      <w:numFmt w:val="bullet"/>
      <w:lvlText w:val="•"/>
      <w:lvlJc w:val="left"/>
      <w:pPr>
        <w:tabs>
          <w:tab w:val="num" w:pos="720"/>
        </w:tabs>
        <w:ind w:left="720" w:hanging="360"/>
      </w:pPr>
      <w:rPr>
        <w:rFonts w:ascii="Times New Roman" w:hAnsi="Times New Roman" w:hint="default"/>
      </w:rPr>
    </w:lvl>
    <w:lvl w:ilvl="1" w:tplc="D88C3342" w:tentative="1">
      <w:start w:val="1"/>
      <w:numFmt w:val="bullet"/>
      <w:lvlText w:val="•"/>
      <w:lvlJc w:val="left"/>
      <w:pPr>
        <w:tabs>
          <w:tab w:val="num" w:pos="1440"/>
        </w:tabs>
        <w:ind w:left="1440" w:hanging="360"/>
      </w:pPr>
      <w:rPr>
        <w:rFonts w:ascii="Times New Roman" w:hAnsi="Times New Roman" w:hint="default"/>
      </w:rPr>
    </w:lvl>
    <w:lvl w:ilvl="2" w:tplc="E57A2C84" w:tentative="1">
      <w:start w:val="1"/>
      <w:numFmt w:val="bullet"/>
      <w:lvlText w:val="•"/>
      <w:lvlJc w:val="left"/>
      <w:pPr>
        <w:tabs>
          <w:tab w:val="num" w:pos="2160"/>
        </w:tabs>
        <w:ind w:left="2160" w:hanging="360"/>
      </w:pPr>
      <w:rPr>
        <w:rFonts w:ascii="Times New Roman" w:hAnsi="Times New Roman" w:hint="default"/>
      </w:rPr>
    </w:lvl>
    <w:lvl w:ilvl="3" w:tplc="30823E36" w:tentative="1">
      <w:start w:val="1"/>
      <w:numFmt w:val="bullet"/>
      <w:lvlText w:val="•"/>
      <w:lvlJc w:val="left"/>
      <w:pPr>
        <w:tabs>
          <w:tab w:val="num" w:pos="2880"/>
        </w:tabs>
        <w:ind w:left="2880" w:hanging="360"/>
      </w:pPr>
      <w:rPr>
        <w:rFonts w:ascii="Times New Roman" w:hAnsi="Times New Roman" w:hint="default"/>
      </w:rPr>
    </w:lvl>
    <w:lvl w:ilvl="4" w:tplc="E8DE2336" w:tentative="1">
      <w:start w:val="1"/>
      <w:numFmt w:val="bullet"/>
      <w:lvlText w:val="•"/>
      <w:lvlJc w:val="left"/>
      <w:pPr>
        <w:tabs>
          <w:tab w:val="num" w:pos="3600"/>
        </w:tabs>
        <w:ind w:left="3600" w:hanging="360"/>
      </w:pPr>
      <w:rPr>
        <w:rFonts w:ascii="Times New Roman" w:hAnsi="Times New Roman" w:hint="default"/>
      </w:rPr>
    </w:lvl>
    <w:lvl w:ilvl="5" w:tplc="25360334" w:tentative="1">
      <w:start w:val="1"/>
      <w:numFmt w:val="bullet"/>
      <w:lvlText w:val="•"/>
      <w:lvlJc w:val="left"/>
      <w:pPr>
        <w:tabs>
          <w:tab w:val="num" w:pos="4320"/>
        </w:tabs>
        <w:ind w:left="4320" w:hanging="360"/>
      </w:pPr>
      <w:rPr>
        <w:rFonts w:ascii="Times New Roman" w:hAnsi="Times New Roman" w:hint="default"/>
      </w:rPr>
    </w:lvl>
    <w:lvl w:ilvl="6" w:tplc="4A727C5E" w:tentative="1">
      <w:start w:val="1"/>
      <w:numFmt w:val="bullet"/>
      <w:lvlText w:val="•"/>
      <w:lvlJc w:val="left"/>
      <w:pPr>
        <w:tabs>
          <w:tab w:val="num" w:pos="5040"/>
        </w:tabs>
        <w:ind w:left="5040" w:hanging="360"/>
      </w:pPr>
      <w:rPr>
        <w:rFonts w:ascii="Times New Roman" w:hAnsi="Times New Roman" w:hint="default"/>
      </w:rPr>
    </w:lvl>
    <w:lvl w:ilvl="7" w:tplc="AD7E6F06" w:tentative="1">
      <w:start w:val="1"/>
      <w:numFmt w:val="bullet"/>
      <w:lvlText w:val="•"/>
      <w:lvlJc w:val="left"/>
      <w:pPr>
        <w:tabs>
          <w:tab w:val="num" w:pos="5760"/>
        </w:tabs>
        <w:ind w:left="5760" w:hanging="360"/>
      </w:pPr>
      <w:rPr>
        <w:rFonts w:ascii="Times New Roman" w:hAnsi="Times New Roman" w:hint="default"/>
      </w:rPr>
    </w:lvl>
    <w:lvl w:ilvl="8" w:tplc="CF62865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B4999"/>
    <w:rsid w:val="001B3978"/>
    <w:rsid w:val="005441E7"/>
    <w:rsid w:val="00626F0E"/>
    <w:rsid w:val="00DB4999"/>
    <w:rsid w:val="00E7116E"/>
    <w:rsid w:val="00EF0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999"/>
    <w:pPr>
      <w:ind w:left="720"/>
      <w:contextualSpacing/>
    </w:pPr>
    <w:rPr>
      <w:rFonts w:eastAsiaTheme="minorHAnsi"/>
      <w:lang w:eastAsia="en-US"/>
    </w:rPr>
  </w:style>
  <w:style w:type="paragraph" w:styleId="a4">
    <w:name w:val="Normal (Web)"/>
    <w:basedOn w:val="a"/>
    <w:unhideWhenUsed/>
    <w:rsid w:val="00DB4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cp:revision>
  <dcterms:created xsi:type="dcterms:W3CDTF">2013-04-02T17:22:00Z</dcterms:created>
  <dcterms:modified xsi:type="dcterms:W3CDTF">2013-04-06T16:27:00Z</dcterms:modified>
</cp:coreProperties>
</file>