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E8" w:rsidRPr="002834E8" w:rsidRDefault="002834E8" w:rsidP="002834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834E8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2834E8" w:rsidRPr="002834E8" w:rsidRDefault="002834E8" w:rsidP="002834E8">
      <w:pPr>
        <w:jc w:val="both"/>
        <w:rPr>
          <w:rFonts w:ascii="Times New Roman" w:hAnsi="Times New Roman" w:cs="Times New Roman"/>
          <w:sz w:val="28"/>
          <w:szCs w:val="28"/>
        </w:rPr>
      </w:pPr>
      <w:r w:rsidRPr="002834E8">
        <w:rPr>
          <w:rFonts w:ascii="Times New Roman" w:hAnsi="Times New Roman" w:cs="Times New Roman"/>
          <w:sz w:val="28"/>
          <w:szCs w:val="28"/>
        </w:rPr>
        <w:t xml:space="preserve">Педагогической наукой проанализирована сущность понятия "творческое мышление" (Л.А. </w:t>
      </w:r>
      <w:proofErr w:type="spellStart"/>
      <w:r w:rsidRPr="002834E8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2834E8">
        <w:rPr>
          <w:rFonts w:ascii="Times New Roman" w:hAnsi="Times New Roman" w:cs="Times New Roman"/>
          <w:sz w:val="28"/>
          <w:szCs w:val="28"/>
        </w:rPr>
        <w:t xml:space="preserve">, Н.Е. </w:t>
      </w:r>
      <w:proofErr w:type="spellStart"/>
      <w:r w:rsidRPr="002834E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2834E8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Pr="002834E8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2834E8">
        <w:rPr>
          <w:rFonts w:ascii="Times New Roman" w:hAnsi="Times New Roman" w:cs="Times New Roman"/>
          <w:sz w:val="28"/>
          <w:szCs w:val="28"/>
        </w:rPr>
        <w:t xml:space="preserve">, Л.А. Григорович, О.М. Дьяченко, Н.Н. </w:t>
      </w:r>
      <w:proofErr w:type="spellStart"/>
      <w:r w:rsidRPr="002834E8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2834E8">
        <w:rPr>
          <w:rFonts w:ascii="Times New Roman" w:hAnsi="Times New Roman" w:cs="Times New Roman"/>
          <w:sz w:val="28"/>
          <w:szCs w:val="28"/>
        </w:rPr>
        <w:t xml:space="preserve">, Е.Е. Сапогова и др.). Определено, что творческое мышление уже в дошкольном возрасте начинает носить системный характер и среди факторов, оказывающих наибольшее влияние на его формирование - уровень развития творческого воображения и сформированность интеллектуальных операций (анализ, синтез, сравнение, установление причинно-следственных связей и др.). </w:t>
      </w:r>
    </w:p>
    <w:p w:rsidR="002834E8" w:rsidRPr="002834E8" w:rsidRDefault="002834E8" w:rsidP="002834E8">
      <w:pPr>
        <w:jc w:val="both"/>
        <w:rPr>
          <w:rFonts w:ascii="Times New Roman" w:hAnsi="Times New Roman" w:cs="Times New Roman"/>
          <w:sz w:val="28"/>
          <w:szCs w:val="28"/>
        </w:rPr>
      </w:pPr>
      <w:r w:rsidRPr="002834E8">
        <w:rPr>
          <w:rFonts w:ascii="Times New Roman" w:hAnsi="Times New Roman" w:cs="Times New Roman"/>
          <w:sz w:val="28"/>
          <w:szCs w:val="28"/>
        </w:rPr>
        <w:t xml:space="preserve">Основным педагогическим средством развития творческого (системного) мышления правомерно считается дидактическая игра. В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2834E8">
        <w:rPr>
          <w:rFonts w:ascii="Times New Roman" w:hAnsi="Times New Roman" w:cs="Times New Roman"/>
          <w:sz w:val="28"/>
          <w:szCs w:val="28"/>
        </w:rPr>
        <w:t xml:space="preserve">е представлен игровой комплекс, который необходимо использовать как в разнообразных видах занятий, так и в свободное время. </w:t>
      </w:r>
    </w:p>
    <w:p w:rsidR="002834E8" w:rsidRPr="002834E8" w:rsidRDefault="002834E8" w:rsidP="002834E8">
      <w:pPr>
        <w:jc w:val="both"/>
        <w:rPr>
          <w:rFonts w:ascii="Times New Roman" w:hAnsi="Times New Roman" w:cs="Times New Roman"/>
          <w:sz w:val="28"/>
          <w:szCs w:val="28"/>
        </w:rPr>
      </w:pPr>
      <w:r w:rsidRPr="002834E8">
        <w:rPr>
          <w:rFonts w:ascii="Times New Roman" w:hAnsi="Times New Roman" w:cs="Times New Roman"/>
          <w:sz w:val="28"/>
          <w:szCs w:val="28"/>
        </w:rPr>
        <w:t xml:space="preserve">За основу построения комплекса взято понятие системности, разработанное Г.С. </w:t>
      </w:r>
      <w:proofErr w:type="spellStart"/>
      <w:r w:rsidRPr="002834E8">
        <w:rPr>
          <w:rFonts w:ascii="Times New Roman" w:hAnsi="Times New Roman" w:cs="Times New Roman"/>
          <w:sz w:val="28"/>
          <w:szCs w:val="28"/>
        </w:rPr>
        <w:t>Альтшуллером</w:t>
      </w:r>
      <w:proofErr w:type="spellEnd"/>
      <w:r w:rsidRPr="002834E8">
        <w:rPr>
          <w:rFonts w:ascii="Times New Roman" w:hAnsi="Times New Roman" w:cs="Times New Roman"/>
          <w:sz w:val="28"/>
          <w:szCs w:val="28"/>
        </w:rPr>
        <w:t xml:space="preserve"> (1947 г.). </w:t>
      </w:r>
    </w:p>
    <w:p w:rsidR="002834E8" w:rsidRPr="002834E8" w:rsidRDefault="002834E8" w:rsidP="002834E8">
      <w:pPr>
        <w:jc w:val="both"/>
        <w:rPr>
          <w:rFonts w:ascii="Times New Roman" w:hAnsi="Times New Roman" w:cs="Times New Roman"/>
          <w:sz w:val="28"/>
          <w:szCs w:val="28"/>
        </w:rPr>
      </w:pPr>
      <w:r w:rsidRPr="002834E8">
        <w:rPr>
          <w:rFonts w:ascii="Times New Roman" w:hAnsi="Times New Roman" w:cs="Times New Roman"/>
          <w:sz w:val="28"/>
          <w:szCs w:val="28"/>
        </w:rPr>
        <w:t xml:space="preserve">Системное мышление по отношению к объекту - это умение осуществлять в комплексе следующие мыслительные операции: </w:t>
      </w:r>
    </w:p>
    <w:p w:rsidR="002834E8" w:rsidRPr="002834E8" w:rsidRDefault="002834E8" w:rsidP="002834E8">
      <w:pPr>
        <w:jc w:val="both"/>
        <w:rPr>
          <w:rFonts w:ascii="Times New Roman" w:hAnsi="Times New Roman" w:cs="Times New Roman"/>
          <w:sz w:val="28"/>
          <w:szCs w:val="28"/>
        </w:rPr>
      </w:pPr>
      <w:r w:rsidRPr="002834E8">
        <w:rPr>
          <w:rFonts w:ascii="Times New Roman" w:hAnsi="Times New Roman" w:cs="Times New Roman"/>
          <w:sz w:val="28"/>
          <w:szCs w:val="28"/>
        </w:rPr>
        <w:t xml:space="preserve">выбрать объект и определить его функцию; </w:t>
      </w:r>
    </w:p>
    <w:p w:rsidR="002834E8" w:rsidRPr="002834E8" w:rsidRDefault="002834E8" w:rsidP="002834E8">
      <w:pPr>
        <w:jc w:val="both"/>
        <w:rPr>
          <w:rFonts w:ascii="Times New Roman" w:hAnsi="Times New Roman" w:cs="Times New Roman"/>
          <w:sz w:val="28"/>
          <w:szCs w:val="28"/>
        </w:rPr>
      </w:pPr>
      <w:r w:rsidRPr="002834E8">
        <w:rPr>
          <w:rFonts w:ascii="Times New Roman" w:hAnsi="Times New Roman" w:cs="Times New Roman"/>
          <w:sz w:val="28"/>
          <w:szCs w:val="28"/>
        </w:rPr>
        <w:t xml:space="preserve">определить линию развития как собственно объекта, так и его функции; </w:t>
      </w:r>
    </w:p>
    <w:p w:rsidR="002834E8" w:rsidRPr="002834E8" w:rsidRDefault="002834E8" w:rsidP="002834E8">
      <w:pPr>
        <w:jc w:val="both"/>
        <w:rPr>
          <w:rFonts w:ascii="Times New Roman" w:hAnsi="Times New Roman" w:cs="Times New Roman"/>
          <w:sz w:val="28"/>
          <w:szCs w:val="28"/>
        </w:rPr>
      </w:pPr>
      <w:r w:rsidRPr="002834E8">
        <w:rPr>
          <w:rFonts w:ascii="Times New Roman" w:hAnsi="Times New Roman" w:cs="Times New Roman"/>
          <w:sz w:val="28"/>
          <w:szCs w:val="28"/>
        </w:rPr>
        <w:t xml:space="preserve">выявить составляющие объекта; </w:t>
      </w:r>
    </w:p>
    <w:p w:rsidR="002834E8" w:rsidRPr="002834E8" w:rsidRDefault="002834E8" w:rsidP="002834E8">
      <w:pPr>
        <w:jc w:val="both"/>
        <w:rPr>
          <w:rFonts w:ascii="Times New Roman" w:hAnsi="Times New Roman" w:cs="Times New Roman"/>
          <w:sz w:val="28"/>
          <w:szCs w:val="28"/>
        </w:rPr>
      </w:pPr>
      <w:r w:rsidRPr="002834E8">
        <w:rPr>
          <w:rFonts w:ascii="Times New Roman" w:hAnsi="Times New Roman" w:cs="Times New Roman"/>
          <w:sz w:val="28"/>
          <w:szCs w:val="28"/>
        </w:rPr>
        <w:t xml:space="preserve">определить основания под построение классификационной структуры, в которой находится объект; </w:t>
      </w:r>
    </w:p>
    <w:p w:rsidR="002834E8" w:rsidRPr="002834E8" w:rsidRDefault="002834E8" w:rsidP="002834E8">
      <w:pPr>
        <w:jc w:val="both"/>
        <w:rPr>
          <w:rFonts w:ascii="Times New Roman" w:hAnsi="Times New Roman" w:cs="Times New Roman"/>
          <w:sz w:val="28"/>
          <w:szCs w:val="28"/>
        </w:rPr>
      </w:pPr>
      <w:r w:rsidRPr="002834E8">
        <w:rPr>
          <w:rFonts w:ascii="Times New Roman" w:hAnsi="Times New Roman" w:cs="Times New Roman"/>
          <w:sz w:val="28"/>
          <w:szCs w:val="28"/>
        </w:rPr>
        <w:t xml:space="preserve">осуществить сравнение объекта с другими объектами по разнообразным признакам. </w:t>
      </w:r>
    </w:p>
    <w:p w:rsidR="002834E8" w:rsidRDefault="002834E8" w:rsidP="002834E8">
      <w:pPr>
        <w:jc w:val="both"/>
        <w:rPr>
          <w:rFonts w:ascii="Times New Roman" w:hAnsi="Times New Roman" w:cs="Times New Roman"/>
          <w:sz w:val="28"/>
          <w:szCs w:val="28"/>
        </w:rPr>
      </w:pPr>
      <w:r w:rsidRPr="002834E8">
        <w:rPr>
          <w:rFonts w:ascii="Times New Roman" w:hAnsi="Times New Roman" w:cs="Times New Roman"/>
          <w:sz w:val="28"/>
          <w:szCs w:val="28"/>
        </w:rPr>
        <w:t xml:space="preserve">Исходя из этих мыслительных шагов, работа с ребенком строиться с учетом формирования каждого составляющего: объект - функция (ресурсы); объект - подсистема; объект - надсистема; развитие объекта во времени; сравнение систем по ряду признаков. Итогом обучения является умение ребенка старшего дошкольного возраста описывать все системные связи любого объекта материального мира. </w:t>
      </w:r>
    </w:p>
    <w:p w:rsidR="002834E8" w:rsidRPr="002834E8" w:rsidRDefault="002834E8" w:rsidP="002834E8">
      <w:pPr>
        <w:jc w:val="both"/>
        <w:rPr>
          <w:rFonts w:ascii="Times New Roman" w:hAnsi="Times New Roman" w:cs="Times New Roman"/>
          <w:sz w:val="28"/>
          <w:szCs w:val="28"/>
        </w:rPr>
      </w:pPr>
      <w:r w:rsidRPr="002834E8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Положительные результаты дает работа по развитию высокого уровня воображения. Организовывать ее целесообразнее в процессе проведения каждой игры, но с условием деления картин мира </w:t>
      </w:r>
      <w:proofErr w:type="gramStart"/>
      <w:r w:rsidRPr="002834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34E8">
        <w:rPr>
          <w:rFonts w:ascii="Times New Roman" w:hAnsi="Times New Roman" w:cs="Times New Roman"/>
          <w:sz w:val="28"/>
          <w:szCs w:val="28"/>
        </w:rPr>
        <w:t xml:space="preserve"> фантастические и реальные. </w:t>
      </w:r>
    </w:p>
    <w:p w:rsidR="002834E8" w:rsidRPr="002834E8" w:rsidRDefault="002834E8" w:rsidP="002834E8">
      <w:pPr>
        <w:jc w:val="both"/>
        <w:rPr>
          <w:rFonts w:ascii="Times New Roman" w:hAnsi="Times New Roman" w:cs="Times New Roman"/>
          <w:sz w:val="28"/>
          <w:szCs w:val="28"/>
        </w:rPr>
      </w:pPr>
      <w:r w:rsidRPr="002834E8">
        <w:rPr>
          <w:rFonts w:ascii="Times New Roman" w:hAnsi="Times New Roman" w:cs="Times New Roman"/>
          <w:sz w:val="28"/>
          <w:szCs w:val="28"/>
        </w:rPr>
        <w:t>Игры представлены как описание предполагаемых диалогов воспитателя (В) и детей (Д).</w:t>
      </w:r>
    </w:p>
    <w:p w:rsidR="002834E8" w:rsidRDefault="002834E8" w:rsidP="003E08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30B7" w:rsidRPr="003E0875" w:rsidRDefault="004D5C26" w:rsidP="003E08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0875">
        <w:rPr>
          <w:rFonts w:ascii="Times New Roman" w:hAnsi="Times New Roman" w:cs="Times New Roman"/>
          <w:b/>
          <w:sz w:val="28"/>
          <w:szCs w:val="28"/>
          <w:u w:val="single"/>
        </w:rPr>
        <w:t>Календарн</w:t>
      </w:r>
      <w:proofErr w:type="gramStart"/>
      <w:r w:rsidRPr="003E0875"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 w:rsidRPr="003E0875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тематическое планирование по </w:t>
      </w:r>
      <w:proofErr w:type="spellStart"/>
      <w:r w:rsidRPr="003E0875">
        <w:rPr>
          <w:rFonts w:ascii="Times New Roman" w:hAnsi="Times New Roman" w:cs="Times New Roman"/>
          <w:b/>
          <w:sz w:val="28"/>
          <w:szCs w:val="28"/>
          <w:u w:val="single"/>
        </w:rPr>
        <w:t>ТРИЗу</w:t>
      </w:r>
      <w:proofErr w:type="spellEnd"/>
      <w:r w:rsidRPr="003E087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D5C26" w:rsidRDefault="004D5C26" w:rsidP="004D5C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4D5C26" w:rsidRDefault="004D5C26" w:rsidP="004D5C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«Противоречия в погоде».</w:t>
      </w:r>
    </w:p>
    <w:p w:rsidR="004D5C26" w:rsidRPr="004D5C26" w:rsidRDefault="004D5C26" w:rsidP="004D5C2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- </w:t>
      </w:r>
      <w:r w:rsidRPr="004D5C26">
        <w:rPr>
          <w:rFonts w:ascii="Times New Roman" w:hAnsi="Times New Roman" w:cs="Times New Roman"/>
          <w:sz w:val="28"/>
          <w:szCs w:val="28"/>
        </w:rPr>
        <w:t xml:space="preserve">активизировать интерес детей к окружающему миру; </w:t>
      </w:r>
    </w:p>
    <w:p w:rsidR="004D5C26" w:rsidRPr="003E0875" w:rsidRDefault="004D5C26" w:rsidP="003E0875">
      <w:pPr>
        <w:rPr>
          <w:rFonts w:ascii="Times New Roman" w:hAnsi="Times New Roman" w:cs="Times New Roman"/>
          <w:sz w:val="28"/>
          <w:szCs w:val="28"/>
        </w:rPr>
      </w:pPr>
      <w:r w:rsidRPr="003E0875">
        <w:rPr>
          <w:rFonts w:ascii="Times New Roman" w:hAnsi="Times New Roman" w:cs="Times New Roman"/>
          <w:sz w:val="28"/>
          <w:szCs w:val="28"/>
        </w:rPr>
        <w:t>-систематизировать знания детей о явлениях природы.</w:t>
      </w:r>
    </w:p>
    <w:p w:rsidR="004D5C26" w:rsidRDefault="004D5C26" w:rsidP="003E0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135E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EBA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135EBA">
        <w:rPr>
          <w:rFonts w:ascii="Times New Roman" w:hAnsi="Times New Roman" w:cs="Times New Roman"/>
          <w:sz w:val="28"/>
          <w:szCs w:val="28"/>
        </w:rPr>
        <w:t xml:space="preserve">черный ящик»; </w:t>
      </w:r>
      <w:r w:rsidRPr="003E0875">
        <w:rPr>
          <w:rFonts w:ascii="Times New Roman" w:hAnsi="Times New Roman" w:cs="Times New Roman"/>
          <w:sz w:val="28"/>
          <w:szCs w:val="28"/>
        </w:rPr>
        <w:t>-полотенце.</w:t>
      </w:r>
    </w:p>
    <w:p w:rsidR="0030185B" w:rsidRPr="003E0875" w:rsidRDefault="0030185B" w:rsidP="003E0875">
      <w:pPr>
        <w:rPr>
          <w:rFonts w:ascii="Times New Roman" w:hAnsi="Times New Roman" w:cs="Times New Roman"/>
          <w:sz w:val="28"/>
          <w:szCs w:val="28"/>
        </w:rPr>
      </w:pPr>
    </w:p>
    <w:p w:rsidR="004D5C26" w:rsidRDefault="004D5C26" w:rsidP="004D5C2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Тема: «Противоречия в предметах».</w:t>
      </w:r>
    </w:p>
    <w:p w:rsidR="004D5C26" w:rsidRPr="00EF462F" w:rsidRDefault="004D5C26" w:rsidP="004D5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- </w:t>
      </w:r>
      <w:r w:rsidRPr="00EF462F">
        <w:rPr>
          <w:rFonts w:ascii="Times New Roman" w:hAnsi="Times New Roman" w:cs="Times New Roman"/>
          <w:sz w:val="28"/>
          <w:szCs w:val="28"/>
        </w:rPr>
        <w:t xml:space="preserve">систематизировать навык классификации предметов по внешним признакам;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F46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462F">
        <w:rPr>
          <w:rFonts w:ascii="Times New Roman" w:hAnsi="Times New Roman" w:cs="Times New Roman"/>
          <w:sz w:val="28"/>
          <w:szCs w:val="28"/>
        </w:rPr>
        <w:t>истематизировать знания о свойствах предметов.</w:t>
      </w:r>
    </w:p>
    <w:p w:rsidR="004D5C26" w:rsidRPr="00EF462F" w:rsidRDefault="004D5C26" w:rsidP="004D5C26">
      <w:pPr>
        <w:rPr>
          <w:rFonts w:ascii="Times New Roman" w:hAnsi="Times New Roman" w:cs="Times New Roman"/>
          <w:sz w:val="28"/>
          <w:szCs w:val="28"/>
        </w:rPr>
      </w:pPr>
      <w:r w:rsidRPr="00EF462F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F462F">
        <w:rPr>
          <w:rFonts w:ascii="Times New Roman" w:hAnsi="Times New Roman" w:cs="Times New Roman"/>
          <w:sz w:val="28"/>
          <w:szCs w:val="28"/>
        </w:rPr>
        <w:t xml:space="preserve"> </w:t>
      </w:r>
      <w:r w:rsidR="005C6859">
        <w:rPr>
          <w:rFonts w:ascii="Times New Roman" w:hAnsi="Times New Roman" w:cs="Times New Roman"/>
          <w:sz w:val="28"/>
          <w:szCs w:val="28"/>
        </w:rPr>
        <w:t xml:space="preserve">- </w:t>
      </w:r>
      <w:r w:rsidRPr="00EF462F">
        <w:rPr>
          <w:rFonts w:ascii="Times New Roman" w:hAnsi="Times New Roman" w:cs="Times New Roman"/>
          <w:sz w:val="28"/>
          <w:szCs w:val="28"/>
        </w:rPr>
        <w:t xml:space="preserve">мешок; </w:t>
      </w:r>
      <w:r w:rsidR="0030185B">
        <w:rPr>
          <w:rFonts w:ascii="Times New Roman" w:hAnsi="Times New Roman" w:cs="Times New Roman"/>
          <w:sz w:val="28"/>
          <w:szCs w:val="28"/>
        </w:rPr>
        <w:t xml:space="preserve">- </w:t>
      </w:r>
      <w:r w:rsidRPr="00EF462F">
        <w:rPr>
          <w:rFonts w:ascii="Times New Roman" w:hAnsi="Times New Roman" w:cs="Times New Roman"/>
          <w:sz w:val="28"/>
          <w:szCs w:val="28"/>
        </w:rPr>
        <w:t xml:space="preserve">игрушки небольшого размера; </w:t>
      </w:r>
      <w:r w:rsidR="0030185B">
        <w:rPr>
          <w:rFonts w:ascii="Times New Roman" w:hAnsi="Times New Roman" w:cs="Times New Roman"/>
          <w:sz w:val="28"/>
          <w:szCs w:val="28"/>
        </w:rPr>
        <w:t xml:space="preserve">- </w:t>
      </w:r>
      <w:r w:rsidRPr="00EF462F">
        <w:rPr>
          <w:rFonts w:ascii="Times New Roman" w:hAnsi="Times New Roman" w:cs="Times New Roman"/>
          <w:sz w:val="28"/>
          <w:szCs w:val="28"/>
        </w:rPr>
        <w:t xml:space="preserve">две коробки; </w:t>
      </w:r>
    </w:p>
    <w:p w:rsidR="004D5C26" w:rsidRDefault="0030185B" w:rsidP="004D5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5C26" w:rsidRPr="00EF462F">
        <w:rPr>
          <w:rFonts w:ascii="Times New Roman" w:hAnsi="Times New Roman" w:cs="Times New Roman"/>
          <w:sz w:val="28"/>
          <w:szCs w:val="28"/>
        </w:rPr>
        <w:t xml:space="preserve">мячик;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5C26" w:rsidRPr="00EF462F">
        <w:rPr>
          <w:rFonts w:ascii="Times New Roman" w:hAnsi="Times New Roman" w:cs="Times New Roman"/>
          <w:sz w:val="28"/>
          <w:szCs w:val="28"/>
        </w:rPr>
        <w:t>дудочка (свисток).</w:t>
      </w:r>
    </w:p>
    <w:p w:rsidR="0030185B" w:rsidRPr="00EF462F" w:rsidRDefault="0030185B" w:rsidP="004D5C26">
      <w:pPr>
        <w:rPr>
          <w:rFonts w:ascii="Times New Roman" w:hAnsi="Times New Roman" w:cs="Times New Roman"/>
          <w:sz w:val="28"/>
          <w:szCs w:val="28"/>
        </w:rPr>
      </w:pPr>
    </w:p>
    <w:p w:rsidR="004D5C26" w:rsidRDefault="004D5C26" w:rsidP="004D5C2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4D5C26" w:rsidRPr="004D5C26" w:rsidRDefault="004D5C26" w:rsidP="004D5C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5C26">
        <w:rPr>
          <w:rFonts w:ascii="Times New Roman" w:hAnsi="Times New Roman" w:cs="Times New Roman"/>
          <w:sz w:val="28"/>
          <w:szCs w:val="28"/>
        </w:rPr>
        <w:t>Тема: «Противоречия в предметах» (продолжение)</w:t>
      </w:r>
    </w:p>
    <w:p w:rsidR="004D5C26" w:rsidRPr="00EF462F" w:rsidRDefault="004D5C26" w:rsidP="004D5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- </w:t>
      </w:r>
      <w:r w:rsidRPr="00EF462F">
        <w:rPr>
          <w:rFonts w:ascii="Times New Roman" w:hAnsi="Times New Roman" w:cs="Times New Roman"/>
          <w:sz w:val="28"/>
          <w:szCs w:val="28"/>
        </w:rPr>
        <w:t xml:space="preserve">систематизировать знания детей о профессиях;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62F">
        <w:rPr>
          <w:rFonts w:ascii="Times New Roman" w:hAnsi="Times New Roman" w:cs="Times New Roman"/>
          <w:sz w:val="28"/>
          <w:szCs w:val="28"/>
        </w:rPr>
        <w:t xml:space="preserve">обучать выделять противоположные признаки объектов;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62F">
        <w:rPr>
          <w:rFonts w:ascii="Times New Roman" w:hAnsi="Times New Roman" w:cs="Times New Roman"/>
          <w:sz w:val="28"/>
          <w:szCs w:val="28"/>
        </w:rPr>
        <w:t xml:space="preserve">развивать внимание, </w:t>
      </w:r>
      <w:proofErr w:type="spellStart"/>
      <w:r w:rsidRPr="00EF462F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EF462F">
        <w:rPr>
          <w:rFonts w:ascii="Times New Roman" w:hAnsi="Times New Roman" w:cs="Times New Roman"/>
          <w:sz w:val="28"/>
          <w:szCs w:val="28"/>
        </w:rPr>
        <w:t>.</w:t>
      </w:r>
    </w:p>
    <w:p w:rsidR="004D5C26" w:rsidRDefault="004D5C26" w:rsidP="004D5C26">
      <w:pPr>
        <w:rPr>
          <w:rFonts w:ascii="Times New Roman" w:hAnsi="Times New Roman" w:cs="Times New Roman"/>
          <w:sz w:val="28"/>
          <w:szCs w:val="28"/>
        </w:rPr>
      </w:pPr>
      <w:r w:rsidRPr="00EF462F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F462F">
        <w:rPr>
          <w:rFonts w:ascii="Times New Roman" w:hAnsi="Times New Roman" w:cs="Times New Roman"/>
          <w:sz w:val="28"/>
          <w:szCs w:val="28"/>
        </w:rPr>
        <w:t xml:space="preserve"> </w:t>
      </w:r>
      <w:r w:rsidR="005C6859">
        <w:rPr>
          <w:rFonts w:ascii="Times New Roman" w:hAnsi="Times New Roman" w:cs="Times New Roman"/>
          <w:sz w:val="28"/>
          <w:szCs w:val="28"/>
        </w:rPr>
        <w:t xml:space="preserve">- </w:t>
      </w:r>
      <w:r w:rsidRPr="00EF462F">
        <w:rPr>
          <w:rFonts w:ascii="Times New Roman" w:hAnsi="Times New Roman" w:cs="Times New Roman"/>
          <w:sz w:val="28"/>
          <w:szCs w:val="28"/>
        </w:rPr>
        <w:t xml:space="preserve">мяч; </w:t>
      </w:r>
      <w:r w:rsidR="0030185B">
        <w:rPr>
          <w:rFonts w:ascii="Times New Roman" w:hAnsi="Times New Roman" w:cs="Times New Roman"/>
          <w:sz w:val="28"/>
          <w:szCs w:val="28"/>
        </w:rPr>
        <w:t xml:space="preserve">- </w:t>
      </w:r>
      <w:r w:rsidRPr="00EF462F">
        <w:rPr>
          <w:rFonts w:ascii="Times New Roman" w:hAnsi="Times New Roman" w:cs="Times New Roman"/>
          <w:sz w:val="28"/>
          <w:szCs w:val="28"/>
        </w:rPr>
        <w:t xml:space="preserve">конфета; </w:t>
      </w:r>
      <w:r w:rsidR="0030185B">
        <w:rPr>
          <w:rFonts w:ascii="Times New Roman" w:hAnsi="Times New Roman" w:cs="Times New Roman"/>
          <w:sz w:val="28"/>
          <w:szCs w:val="28"/>
        </w:rPr>
        <w:t xml:space="preserve">- </w:t>
      </w:r>
      <w:r w:rsidRPr="00EF462F">
        <w:rPr>
          <w:rFonts w:ascii="Times New Roman" w:hAnsi="Times New Roman" w:cs="Times New Roman"/>
          <w:sz w:val="28"/>
          <w:szCs w:val="28"/>
        </w:rPr>
        <w:t xml:space="preserve">нож; </w:t>
      </w:r>
      <w:r w:rsidR="0030185B">
        <w:rPr>
          <w:rFonts w:ascii="Times New Roman" w:hAnsi="Times New Roman" w:cs="Times New Roman"/>
          <w:sz w:val="28"/>
          <w:szCs w:val="28"/>
        </w:rPr>
        <w:t xml:space="preserve">- </w:t>
      </w:r>
      <w:r w:rsidRPr="00EF462F">
        <w:rPr>
          <w:rFonts w:ascii="Times New Roman" w:hAnsi="Times New Roman" w:cs="Times New Roman"/>
          <w:sz w:val="28"/>
          <w:szCs w:val="28"/>
        </w:rPr>
        <w:t>будильник.</w:t>
      </w:r>
    </w:p>
    <w:p w:rsidR="0030185B" w:rsidRPr="00EF462F" w:rsidRDefault="0030185B" w:rsidP="004D5C26">
      <w:pPr>
        <w:rPr>
          <w:rFonts w:ascii="Times New Roman" w:hAnsi="Times New Roman" w:cs="Times New Roman"/>
          <w:sz w:val="28"/>
          <w:szCs w:val="28"/>
        </w:rPr>
      </w:pPr>
    </w:p>
    <w:p w:rsidR="004D5C26" w:rsidRDefault="004D5C26" w:rsidP="004D5C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«Про</w:t>
      </w:r>
      <w:r w:rsidR="005C6859">
        <w:rPr>
          <w:rFonts w:ascii="Times New Roman" w:hAnsi="Times New Roman" w:cs="Times New Roman"/>
          <w:sz w:val="28"/>
          <w:szCs w:val="28"/>
        </w:rPr>
        <w:t>тиворечия в ситуациях».</w:t>
      </w:r>
    </w:p>
    <w:p w:rsidR="005C6859" w:rsidRPr="0030185B" w:rsidRDefault="005C6859" w:rsidP="003018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C68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859">
        <w:rPr>
          <w:rFonts w:ascii="Times New Roman" w:hAnsi="Times New Roman" w:cs="Times New Roman"/>
          <w:sz w:val="28"/>
          <w:szCs w:val="28"/>
        </w:rPr>
        <w:t xml:space="preserve">обучать выделению противоречий в различных жизненных ситуациях; </w:t>
      </w:r>
      <w:proofErr w:type="gramStart"/>
      <w:r w:rsidRPr="0030185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30185B">
        <w:rPr>
          <w:rFonts w:ascii="Times New Roman" w:hAnsi="Times New Roman" w:cs="Times New Roman"/>
          <w:sz w:val="28"/>
          <w:szCs w:val="28"/>
        </w:rPr>
        <w:t>риентировать детей на здоровый образ жизни.</w:t>
      </w:r>
    </w:p>
    <w:p w:rsidR="005C6859" w:rsidRPr="0030185B" w:rsidRDefault="005C6859" w:rsidP="003018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gramStart"/>
      <w:r w:rsidRPr="005C6859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5C6859">
        <w:rPr>
          <w:rFonts w:ascii="Times New Roman" w:hAnsi="Times New Roman" w:cs="Times New Roman"/>
          <w:sz w:val="28"/>
          <w:szCs w:val="28"/>
        </w:rPr>
        <w:t xml:space="preserve">инт; </w:t>
      </w:r>
      <w:r w:rsidRPr="0030185B">
        <w:rPr>
          <w:rFonts w:ascii="Times New Roman" w:hAnsi="Times New Roman" w:cs="Times New Roman"/>
          <w:sz w:val="28"/>
          <w:szCs w:val="28"/>
        </w:rPr>
        <w:t xml:space="preserve">-шарф.   </w:t>
      </w:r>
    </w:p>
    <w:p w:rsidR="005C6859" w:rsidRPr="005C6859" w:rsidRDefault="005C6859" w:rsidP="005C6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859" w:rsidRDefault="005C6859" w:rsidP="005C6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3.Тема: «Противоречия в размерах».</w:t>
      </w:r>
    </w:p>
    <w:p w:rsidR="005C6859" w:rsidRPr="00EF462F" w:rsidRDefault="005C6859" w:rsidP="005C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Цель:- </w:t>
      </w:r>
      <w:r w:rsidRPr="00EF462F">
        <w:rPr>
          <w:rFonts w:ascii="Times New Roman" w:hAnsi="Times New Roman" w:cs="Times New Roman"/>
          <w:sz w:val="28"/>
          <w:szCs w:val="28"/>
        </w:rPr>
        <w:t xml:space="preserve">активизировать мышление путем разрешения проблемной ситуации; </w:t>
      </w:r>
    </w:p>
    <w:p w:rsidR="005C6859" w:rsidRPr="00EF462F" w:rsidRDefault="005C6859" w:rsidP="005C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462F">
        <w:rPr>
          <w:rFonts w:ascii="Times New Roman" w:hAnsi="Times New Roman" w:cs="Times New Roman"/>
          <w:sz w:val="28"/>
          <w:szCs w:val="28"/>
        </w:rPr>
        <w:t xml:space="preserve">формировать понимание относительности размера;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F46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462F">
        <w:rPr>
          <w:rFonts w:ascii="Times New Roman" w:hAnsi="Times New Roman" w:cs="Times New Roman"/>
          <w:sz w:val="28"/>
          <w:szCs w:val="28"/>
        </w:rPr>
        <w:t>истематизировать знания детей о размерах животных.</w:t>
      </w:r>
    </w:p>
    <w:p w:rsidR="005C6859" w:rsidRPr="00EF462F" w:rsidRDefault="005C6859" w:rsidP="005C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F46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462F">
        <w:rPr>
          <w:rFonts w:ascii="Times New Roman" w:hAnsi="Times New Roman" w:cs="Times New Roman"/>
          <w:sz w:val="28"/>
          <w:szCs w:val="28"/>
        </w:rPr>
        <w:t xml:space="preserve">убики разного цвета и размера;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462F">
        <w:rPr>
          <w:rFonts w:ascii="Times New Roman" w:hAnsi="Times New Roman" w:cs="Times New Roman"/>
          <w:sz w:val="28"/>
          <w:szCs w:val="28"/>
        </w:rPr>
        <w:t>карточки с изображением животных.</w:t>
      </w:r>
    </w:p>
    <w:p w:rsidR="005C6859" w:rsidRDefault="005C6859" w:rsidP="005C6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859" w:rsidRPr="0030185B" w:rsidRDefault="005C6859" w:rsidP="0030185B">
      <w:pPr>
        <w:rPr>
          <w:rFonts w:ascii="Times New Roman" w:hAnsi="Times New Roman" w:cs="Times New Roman"/>
          <w:sz w:val="28"/>
          <w:szCs w:val="28"/>
        </w:rPr>
      </w:pPr>
      <w:r w:rsidRPr="0030185B">
        <w:rPr>
          <w:rFonts w:ascii="Times New Roman" w:hAnsi="Times New Roman" w:cs="Times New Roman"/>
          <w:sz w:val="28"/>
          <w:szCs w:val="28"/>
        </w:rPr>
        <w:t>4.Тема: «Противоречия в количестве».</w:t>
      </w:r>
    </w:p>
    <w:p w:rsidR="005C6859" w:rsidRPr="00EF462F" w:rsidRDefault="005C6859" w:rsidP="005C6859">
      <w:pPr>
        <w:rPr>
          <w:rFonts w:ascii="Times New Roman" w:hAnsi="Times New Roman" w:cs="Times New Roman"/>
          <w:sz w:val="28"/>
          <w:szCs w:val="28"/>
        </w:rPr>
      </w:pPr>
      <w:r w:rsidRPr="00EF462F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 xml:space="preserve">ь: - </w:t>
      </w:r>
      <w:r w:rsidRPr="00EF462F">
        <w:rPr>
          <w:rFonts w:ascii="Times New Roman" w:hAnsi="Times New Roman" w:cs="Times New Roman"/>
          <w:sz w:val="28"/>
          <w:szCs w:val="28"/>
        </w:rPr>
        <w:t xml:space="preserve">активизировать мышление путем разрешения проблемной ситуации; </w:t>
      </w:r>
    </w:p>
    <w:p w:rsidR="005C6859" w:rsidRPr="00EF462F" w:rsidRDefault="005C6859" w:rsidP="005C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62F">
        <w:rPr>
          <w:rFonts w:ascii="Times New Roman" w:hAnsi="Times New Roman" w:cs="Times New Roman"/>
          <w:sz w:val="28"/>
          <w:szCs w:val="28"/>
        </w:rPr>
        <w:t>формировать понимание относительности количества.</w:t>
      </w:r>
    </w:p>
    <w:p w:rsidR="005C6859" w:rsidRPr="00EF462F" w:rsidRDefault="005C6859" w:rsidP="005C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EF462F">
        <w:rPr>
          <w:rFonts w:ascii="Times New Roman" w:hAnsi="Times New Roman" w:cs="Times New Roman"/>
          <w:sz w:val="28"/>
          <w:szCs w:val="28"/>
        </w:rPr>
        <w:t>конфета.</w:t>
      </w:r>
    </w:p>
    <w:p w:rsidR="005C6859" w:rsidRDefault="005C6859" w:rsidP="005C68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p w:rsidR="005C6859" w:rsidRDefault="005C6859" w:rsidP="005C68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6859" w:rsidRPr="0030185B" w:rsidRDefault="005C6859" w:rsidP="0030185B">
      <w:pPr>
        <w:rPr>
          <w:rFonts w:ascii="Times New Roman" w:hAnsi="Times New Roman" w:cs="Times New Roman"/>
          <w:sz w:val="28"/>
          <w:szCs w:val="28"/>
        </w:rPr>
      </w:pPr>
      <w:r w:rsidRPr="0030185B">
        <w:rPr>
          <w:rFonts w:ascii="Times New Roman" w:hAnsi="Times New Roman" w:cs="Times New Roman"/>
          <w:sz w:val="28"/>
          <w:szCs w:val="28"/>
        </w:rPr>
        <w:t>1.Тема: «Противоположные признаки».</w:t>
      </w:r>
    </w:p>
    <w:p w:rsidR="005C6859" w:rsidRPr="00EF462F" w:rsidRDefault="005C6859" w:rsidP="005C6859">
      <w:pPr>
        <w:rPr>
          <w:rFonts w:ascii="Times New Roman" w:hAnsi="Times New Roman" w:cs="Times New Roman"/>
          <w:sz w:val="28"/>
          <w:szCs w:val="28"/>
        </w:rPr>
      </w:pPr>
      <w:r w:rsidRPr="00EF462F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 xml:space="preserve">ь: - </w:t>
      </w:r>
      <w:r w:rsidRPr="00EF462F">
        <w:rPr>
          <w:rFonts w:ascii="Times New Roman" w:hAnsi="Times New Roman" w:cs="Times New Roman"/>
          <w:sz w:val="28"/>
          <w:szCs w:val="28"/>
        </w:rPr>
        <w:t xml:space="preserve">систематизировать знания детей о сезонных изменениях в природе; </w:t>
      </w:r>
    </w:p>
    <w:p w:rsidR="005C6859" w:rsidRPr="00EF462F" w:rsidRDefault="005C6859" w:rsidP="005C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62F">
        <w:rPr>
          <w:rFonts w:ascii="Times New Roman" w:hAnsi="Times New Roman" w:cs="Times New Roman"/>
          <w:sz w:val="28"/>
          <w:szCs w:val="28"/>
        </w:rPr>
        <w:t xml:space="preserve">активизировать использование антонимов в речи;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62F">
        <w:rPr>
          <w:rFonts w:ascii="Times New Roman" w:hAnsi="Times New Roman" w:cs="Times New Roman"/>
          <w:sz w:val="28"/>
          <w:szCs w:val="28"/>
        </w:rPr>
        <w:t xml:space="preserve">активизировать мышление детей;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62F">
        <w:rPr>
          <w:rFonts w:ascii="Times New Roman" w:hAnsi="Times New Roman" w:cs="Times New Roman"/>
          <w:sz w:val="28"/>
          <w:szCs w:val="28"/>
        </w:rPr>
        <w:t>обучать навыкам групповой работы в режиме «Мозгового штурма».</w:t>
      </w:r>
    </w:p>
    <w:p w:rsidR="005C6859" w:rsidRDefault="005C6859" w:rsidP="005C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EF462F">
        <w:rPr>
          <w:rFonts w:ascii="Times New Roman" w:hAnsi="Times New Roman" w:cs="Times New Roman"/>
          <w:sz w:val="28"/>
          <w:szCs w:val="28"/>
        </w:rPr>
        <w:t>пакет от подарка.</w:t>
      </w:r>
    </w:p>
    <w:p w:rsidR="0030185B" w:rsidRDefault="0030185B" w:rsidP="005C6859">
      <w:pPr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5C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2.Тема: «Обобщающее занятие по противоречиям».</w:t>
      </w:r>
    </w:p>
    <w:p w:rsidR="00135EBA" w:rsidRPr="00EF462F" w:rsidRDefault="00135EBA" w:rsidP="00135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- </w:t>
      </w:r>
      <w:r w:rsidRPr="00EF462F">
        <w:rPr>
          <w:rFonts w:ascii="Times New Roman" w:hAnsi="Times New Roman" w:cs="Times New Roman"/>
          <w:sz w:val="28"/>
          <w:szCs w:val="28"/>
        </w:rPr>
        <w:t xml:space="preserve">систематизировать представления детей о противоречиях;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62F">
        <w:rPr>
          <w:rFonts w:ascii="Times New Roman" w:hAnsi="Times New Roman" w:cs="Times New Roman"/>
          <w:sz w:val="28"/>
          <w:szCs w:val="28"/>
        </w:rPr>
        <w:t>оценить умение воспринимать объекты как совокупности противоположностей.</w:t>
      </w:r>
    </w:p>
    <w:p w:rsidR="0030185B" w:rsidRDefault="0030185B" w:rsidP="005C6859">
      <w:pPr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5C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3.Тема: «Подсистемы человека».</w:t>
      </w:r>
    </w:p>
    <w:p w:rsidR="00135EBA" w:rsidRPr="00EF462F" w:rsidRDefault="00135EBA" w:rsidP="00135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- </w:t>
      </w:r>
      <w:r w:rsidRPr="00EF462F">
        <w:rPr>
          <w:rFonts w:ascii="Times New Roman" w:hAnsi="Times New Roman" w:cs="Times New Roman"/>
          <w:sz w:val="28"/>
          <w:szCs w:val="28"/>
        </w:rPr>
        <w:t xml:space="preserve">систематизировать знания о строении человека;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62F">
        <w:rPr>
          <w:rFonts w:ascii="Times New Roman" w:hAnsi="Times New Roman" w:cs="Times New Roman"/>
          <w:sz w:val="28"/>
          <w:szCs w:val="28"/>
        </w:rPr>
        <w:t xml:space="preserve">развивать внимание, умение сравнивать, обобщать;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62F">
        <w:rPr>
          <w:rFonts w:ascii="Times New Roman" w:hAnsi="Times New Roman" w:cs="Times New Roman"/>
          <w:sz w:val="28"/>
          <w:szCs w:val="28"/>
        </w:rPr>
        <w:t>развивать воображение.</w:t>
      </w:r>
    </w:p>
    <w:p w:rsidR="00135EBA" w:rsidRDefault="00135EBA" w:rsidP="00135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- </w:t>
      </w:r>
      <w:r w:rsidRPr="00EF462F">
        <w:rPr>
          <w:rFonts w:ascii="Times New Roman" w:hAnsi="Times New Roman" w:cs="Times New Roman"/>
          <w:sz w:val="28"/>
          <w:szCs w:val="28"/>
        </w:rPr>
        <w:t>бумажные части тела робота.</w:t>
      </w:r>
    </w:p>
    <w:p w:rsidR="00135EBA" w:rsidRDefault="00135EBA" w:rsidP="00135EBA">
      <w:pPr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135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4.Тема: «Подсистемы предметов».</w:t>
      </w:r>
    </w:p>
    <w:p w:rsidR="00135EBA" w:rsidRPr="00EF462F" w:rsidRDefault="00135EBA" w:rsidP="00135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Цель:- </w:t>
      </w:r>
      <w:r w:rsidRPr="00EF462F">
        <w:rPr>
          <w:rFonts w:ascii="Times New Roman" w:hAnsi="Times New Roman" w:cs="Times New Roman"/>
          <w:sz w:val="28"/>
          <w:szCs w:val="28"/>
        </w:rPr>
        <w:t xml:space="preserve">систематизировать знания о посуде;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62F">
        <w:rPr>
          <w:rFonts w:ascii="Times New Roman" w:hAnsi="Times New Roman" w:cs="Times New Roman"/>
          <w:sz w:val="28"/>
          <w:szCs w:val="28"/>
        </w:rPr>
        <w:t xml:space="preserve">обучить функциональному подходу восприятия подсистем;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62F">
        <w:rPr>
          <w:rFonts w:ascii="Times New Roman" w:hAnsi="Times New Roman" w:cs="Times New Roman"/>
          <w:sz w:val="28"/>
          <w:szCs w:val="28"/>
        </w:rPr>
        <w:t xml:space="preserve">развивать диалектическое мышление; </w:t>
      </w:r>
    </w:p>
    <w:p w:rsidR="00135EBA" w:rsidRPr="00EF462F" w:rsidRDefault="00135EBA" w:rsidP="00135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62F">
        <w:rPr>
          <w:rFonts w:ascii="Times New Roman" w:hAnsi="Times New Roman" w:cs="Times New Roman"/>
          <w:sz w:val="28"/>
          <w:szCs w:val="28"/>
        </w:rPr>
        <w:t>развивать умение прогнозировать.</w:t>
      </w:r>
    </w:p>
    <w:p w:rsidR="00135EBA" w:rsidRPr="00EF462F" w:rsidRDefault="00135EBA" w:rsidP="00135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- </w:t>
      </w:r>
      <w:r w:rsidRPr="00EF462F">
        <w:rPr>
          <w:rFonts w:ascii="Times New Roman" w:hAnsi="Times New Roman" w:cs="Times New Roman"/>
          <w:sz w:val="28"/>
          <w:szCs w:val="28"/>
        </w:rPr>
        <w:t>настоящий и игрушечный чайники.</w:t>
      </w:r>
    </w:p>
    <w:p w:rsidR="00135EBA" w:rsidRDefault="00135EBA" w:rsidP="00135EBA">
      <w:pPr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135E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135EBA" w:rsidRDefault="00135EBA" w:rsidP="00135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1.Тема: «Подсистемы предметов» (продолжение).</w:t>
      </w:r>
    </w:p>
    <w:p w:rsidR="00135EBA" w:rsidRPr="00EF462F" w:rsidRDefault="00135EBA" w:rsidP="00135EBA">
      <w:pPr>
        <w:rPr>
          <w:rFonts w:ascii="Times New Roman" w:hAnsi="Times New Roman" w:cs="Times New Roman"/>
          <w:sz w:val="28"/>
          <w:szCs w:val="28"/>
        </w:rPr>
      </w:pPr>
      <w:r w:rsidRPr="00EF462F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 xml:space="preserve">ь: - </w:t>
      </w:r>
      <w:r w:rsidRPr="00EF462F">
        <w:rPr>
          <w:rFonts w:ascii="Times New Roman" w:hAnsi="Times New Roman" w:cs="Times New Roman"/>
          <w:sz w:val="28"/>
          <w:szCs w:val="28"/>
        </w:rPr>
        <w:t xml:space="preserve">систематизировать представления детей о транспорте;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462F">
        <w:rPr>
          <w:rFonts w:ascii="Times New Roman" w:hAnsi="Times New Roman" w:cs="Times New Roman"/>
          <w:sz w:val="28"/>
          <w:szCs w:val="28"/>
        </w:rPr>
        <w:t xml:space="preserve"> обучать системному анализу объекта;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62F">
        <w:rPr>
          <w:rFonts w:ascii="Times New Roman" w:hAnsi="Times New Roman" w:cs="Times New Roman"/>
          <w:sz w:val="28"/>
          <w:szCs w:val="28"/>
        </w:rPr>
        <w:t>закрепить знание правил дорожного движения.</w:t>
      </w:r>
    </w:p>
    <w:p w:rsidR="00135EBA" w:rsidRDefault="00135EBA" w:rsidP="00135EBA">
      <w:pPr>
        <w:rPr>
          <w:rFonts w:ascii="Times New Roman" w:hAnsi="Times New Roman" w:cs="Times New Roman"/>
          <w:sz w:val="28"/>
          <w:szCs w:val="28"/>
        </w:rPr>
      </w:pPr>
      <w:r w:rsidRPr="00EF462F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EF462F">
        <w:rPr>
          <w:rFonts w:ascii="Times New Roman" w:hAnsi="Times New Roman" w:cs="Times New Roman"/>
          <w:sz w:val="28"/>
          <w:szCs w:val="28"/>
        </w:rPr>
        <w:t xml:space="preserve">машина «грузовик»; </w:t>
      </w:r>
      <w:r w:rsidR="0030185B">
        <w:rPr>
          <w:rFonts w:ascii="Times New Roman" w:hAnsi="Times New Roman" w:cs="Times New Roman"/>
          <w:sz w:val="28"/>
          <w:szCs w:val="28"/>
        </w:rPr>
        <w:t xml:space="preserve">- </w:t>
      </w:r>
      <w:r w:rsidRPr="00EF462F">
        <w:rPr>
          <w:rFonts w:ascii="Times New Roman" w:hAnsi="Times New Roman" w:cs="Times New Roman"/>
          <w:sz w:val="28"/>
          <w:szCs w:val="28"/>
        </w:rPr>
        <w:t xml:space="preserve"> игрушечный или бумажный светофор; </w:t>
      </w:r>
      <w:r w:rsidR="0030185B">
        <w:rPr>
          <w:rFonts w:ascii="Times New Roman" w:hAnsi="Times New Roman" w:cs="Times New Roman"/>
          <w:sz w:val="28"/>
          <w:szCs w:val="28"/>
        </w:rPr>
        <w:t xml:space="preserve">- </w:t>
      </w:r>
      <w:r w:rsidRPr="00EF462F">
        <w:rPr>
          <w:rFonts w:ascii="Times New Roman" w:hAnsi="Times New Roman" w:cs="Times New Roman"/>
          <w:sz w:val="28"/>
          <w:szCs w:val="28"/>
        </w:rPr>
        <w:t xml:space="preserve"> игрушки или рисунки различных машин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EBA" w:rsidRDefault="00135EBA" w:rsidP="00135EBA">
      <w:pPr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135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2.Тема: «Обобщающее</w:t>
      </w:r>
      <w:r w:rsidR="00015797">
        <w:rPr>
          <w:rFonts w:ascii="Times New Roman" w:hAnsi="Times New Roman" w:cs="Times New Roman"/>
          <w:sz w:val="28"/>
          <w:szCs w:val="28"/>
        </w:rPr>
        <w:t xml:space="preserve"> занятие по подсистемам».</w:t>
      </w:r>
    </w:p>
    <w:p w:rsidR="00015797" w:rsidRPr="00EF462F" w:rsidRDefault="00015797" w:rsidP="0001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-</w:t>
      </w:r>
      <w:r w:rsidRPr="00EF462F">
        <w:rPr>
          <w:rFonts w:ascii="Times New Roman" w:hAnsi="Times New Roman" w:cs="Times New Roman"/>
          <w:sz w:val="28"/>
          <w:szCs w:val="28"/>
        </w:rPr>
        <w:t xml:space="preserve"> систематизировать восприятие объектов как совокупности взаимосвязанных частей;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62F">
        <w:rPr>
          <w:rFonts w:ascii="Times New Roman" w:hAnsi="Times New Roman" w:cs="Times New Roman"/>
          <w:sz w:val="28"/>
          <w:szCs w:val="28"/>
        </w:rPr>
        <w:t xml:space="preserve"> познакомить с приемами сочинения загадок; </w:t>
      </w:r>
    </w:p>
    <w:p w:rsidR="00015797" w:rsidRPr="00EF462F" w:rsidRDefault="00015797" w:rsidP="00015797">
      <w:pPr>
        <w:rPr>
          <w:rFonts w:ascii="Times New Roman" w:hAnsi="Times New Roman" w:cs="Times New Roman"/>
          <w:sz w:val="28"/>
          <w:szCs w:val="28"/>
        </w:rPr>
      </w:pPr>
      <w:r w:rsidRPr="00EF4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62F">
        <w:rPr>
          <w:rFonts w:ascii="Times New Roman" w:hAnsi="Times New Roman" w:cs="Times New Roman"/>
          <w:sz w:val="28"/>
          <w:szCs w:val="28"/>
        </w:rPr>
        <w:t xml:space="preserve">развивать воображение. </w:t>
      </w:r>
    </w:p>
    <w:p w:rsidR="00015797" w:rsidRDefault="00015797" w:rsidP="0001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Pr="00EF462F">
        <w:rPr>
          <w:rFonts w:ascii="Times New Roman" w:hAnsi="Times New Roman" w:cs="Times New Roman"/>
          <w:sz w:val="28"/>
          <w:szCs w:val="28"/>
        </w:rPr>
        <w:t xml:space="preserve"> разборные игрушки.</w:t>
      </w:r>
    </w:p>
    <w:p w:rsidR="00015797" w:rsidRPr="00EF462F" w:rsidRDefault="00015797" w:rsidP="00015797">
      <w:pPr>
        <w:rPr>
          <w:rFonts w:ascii="Times New Roman" w:hAnsi="Times New Roman" w:cs="Times New Roman"/>
          <w:sz w:val="28"/>
          <w:szCs w:val="28"/>
        </w:rPr>
      </w:pPr>
      <w:r w:rsidRPr="00EF4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797" w:rsidRDefault="00015797" w:rsidP="00135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3.Тема: «Метод «маленьких человечков».</w:t>
      </w:r>
    </w:p>
    <w:p w:rsidR="00015797" w:rsidRPr="00EF462F" w:rsidRDefault="00015797" w:rsidP="0001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-</w:t>
      </w:r>
      <w:r w:rsidRPr="00EF462F">
        <w:rPr>
          <w:rFonts w:ascii="Times New Roman" w:hAnsi="Times New Roman" w:cs="Times New Roman"/>
          <w:sz w:val="28"/>
          <w:szCs w:val="28"/>
        </w:rPr>
        <w:t xml:space="preserve"> познакомить с методом маленьких человечков;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62F">
        <w:rPr>
          <w:rFonts w:ascii="Times New Roman" w:hAnsi="Times New Roman" w:cs="Times New Roman"/>
          <w:sz w:val="28"/>
          <w:szCs w:val="28"/>
        </w:rPr>
        <w:t xml:space="preserve">обобщить представления детей о свойствах твердых веществ;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62F">
        <w:rPr>
          <w:rFonts w:ascii="Times New Roman" w:hAnsi="Times New Roman" w:cs="Times New Roman"/>
          <w:sz w:val="28"/>
          <w:szCs w:val="28"/>
        </w:rPr>
        <w:t xml:space="preserve"> развивать воображение, умение инсценировать;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62F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интерес, умение анализировать причины.</w:t>
      </w:r>
    </w:p>
    <w:p w:rsidR="00015797" w:rsidRDefault="00015797" w:rsidP="0001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EF462F">
        <w:rPr>
          <w:rFonts w:ascii="Times New Roman" w:hAnsi="Times New Roman" w:cs="Times New Roman"/>
          <w:sz w:val="28"/>
          <w:szCs w:val="28"/>
        </w:rPr>
        <w:t>мяч.</w:t>
      </w:r>
    </w:p>
    <w:p w:rsidR="00015797" w:rsidRDefault="00015797" w:rsidP="00015797">
      <w:pPr>
        <w:rPr>
          <w:rFonts w:ascii="Times New Roman" w:hAnsi="Times New Roman" w:cs="Times New Roman"/>
          <w:sz w:val="28"/>
          <w:szCs w:val="28"/>
        </w:rPr>
      </w:pPr>
    </w:p>
    <w:p w:rsidR="00015797" w:rsidRDefault="00015797" w:rsidP="0001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4.Тема: «Твёрдые и жидкие человечки».</w:t>
      </w:r>
    </w:p>
    <w:p w:rsidR="00015797" w:rsidRPr="00EF462F" w:rsidRDefault="00015797" w:rsidP="00015797">
      <w:pPr>
        <w:rPr>
          <w:rFonts w:ascii="Times New Roman" w:hAnsi="Times New Roman" w:cs="Times New Roman"/>
          <w:sz w:val="28"/>
          <w:szCs w:val="28"/>
        </w:rPr>
      </w:pPr>
      <w:r w:rsidRPr="00EF462F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 xml:space="preserve">ь: - </w:t>
      </w:r>
      <w:r w:rsidRPr="00EF462F">
        <w:rPr>
          <w:rFonts w:ascii="Times New Roman" w:hAnsi="Times New Roman" w:cs="Times New Roman"/>
          <w:sz w:val="28"/>
          <w:szCs w:val="28"/>
        </w:rPr>
        <w:t xml:space="preserve">активизировать мышление детей; </w:t>
      </w:r>
    </w:p>
    <w:p w:rsidR="00015797" w:rsidRPr="00EF462F" w:rsidRDefault="00015797" w:rsidP="00015797">
      <w:pPr>
        <w:rPr>
          <w:rFonts w:ascii="Times New Roman" w:hAnsi="Times New Roman" w:cs="Times New Roman"/>
          <w:sz w:val="28"/>
          <w:szCs w:val="28"/>
        </w:rPr>
      </w:pPr>
      <w:r w:rsidRPr="00EF4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62F">
        <w:rPr>
          <w:rFonts w:ascii="Times New Roman" w:hAnsi="Times New Roman" w:cs="Times New Roman"/>
          <w:sz w:val="28"/>
          <w:szCs w:val="28"/>
        </w:rPr>
        <w:t xml:space="preserve">закрепить представления детей о свойствах жидких веществ; </w:t>
      </w:r>
    </w:p>
    <w:p w:rsidR="00015797" w:rsidRPr="00EF462F" w:rsidRDefault="00015797" w:rsidP="00015797">
      <w:pPr>
        <w:rPr>
          <w:rFonts w:ascii="Times New Roman" w:hAnsi="Times New Roman" w:cs="Times New Roman"/>
          <w:sz w:val="28"/>
          <w:szCs w:val="28"/>
        </w:rPr>
      </w:pPr>
      <w:r w:rsidRPr="00EF4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62F">
        <w:rPr>
          <w:rFonts w:ascii="Times New Roman" w:hAnsi="Times New Roman" w:cs="Times New Roman"/>
          <w:sz w:val="28"/>
          <w:szCs w:val="28"/>
        </w:rPr>
        <w:t>обучать умению сравнивать и анализировать свойства объектов.</w:t>
      </w:r>
    </w:p>
    <w:p w:rsidR="00015797" w:rsidRPr="00EF462F" w:rsidRDefault="00015797" w:rsidP="00015797">
      <w:pPr>
        <w:rPr>
          <w:rFonts w:ascii="Times New Roman" w:hAnsi="Times New Roman" w:cs="Times New Roman"/>
          <w:sz w:val="28"/>
          <w:szCs w:val="28"/>
        </w:rPr>
      </w:pPr>
      <w:r w:rsidRPr="00EF462F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EF462F">
        <w:rPr>
          <w:rFonts w:ascii="Times New Roman" w:hAnsi="Times New Roman" w:cs="Times New Roman"/>
          <w:sz w:val="28"/>
          <w:szCs w:val="28"/>
        </w:rPr>
        <w:t xml:space="preserve">бумажная коробочка; </w:t>
      </w:r>
    </w:p>
    <w:p w:rsidR="00015797" w:rsidRPr="00EF462F" w:rsidRDefault="00015797" w:rsidP="00015797">
      <w:pPr>
        <w:rPr>
          <w:rFonts w:ascii="Times New Roman" w:hAnsi="Times New Roman" w:cs="Times New Roman"/>
          <w:sz w:val="28"/>
          <w:szCs w:val="28"/>
        </w:rPr>
      </w:pPr>
      <w:r w:rsidRPr="00EF462F">
        <w:rPr>
          <w:rFonts w:ascii="Times New Roman" w:hAnsi="Times New Roman" w:cs="Times New Roman"/>
          <w:sz w:val="28"/>
          <w:szCs w:val="28"/>
        </w:rPr>
        <w:t xml:space="preserve"> стакан с водой; </w:t>
      </w:r>
    </w:p>
    <w:p w:rsidR="00015797" w:rsidRDefault="00015797" w:rsidP="00015797">
      <w:pPr>
        <w:rPr>
          <w:rFonts w:ascii="Times New Roman" w:hAnsi="Times New Roman" w:cs="Times New Roman"/>
          <w:sz w:val="28"/>
          <w:szCs w:val="28"/>
        </w:rPr>
      </w:pPr>
      <w:r w:rsidRPr="00EF462F">
        <w:rPr>
          <w:rFonts w:ascii="Times New Roman" w:hAnsi="Times New Roman" w:cs="Times New Roman"/>
          <w:sz w:val="28"/>
          <w:szCs w:val="28"/>
        </w:rPr>
        <w:t>кубики.</w:t>
      </w:r>
    </w:p>
    <w:p w:rsidR="00015797" w:rsidRDefault="00015797" w:rsidP="00015797">
      <w:pPr>
        <w:rPr>
          <w:rFonts w:ascii="Times New Roman" w:hAnsi="Times New Roman" w:cs="Times New Roman"/>
          <w:sz w:val="28"/>
          <w:szCs w:val="28"/>
        </w:rPr>
      </w:pPr>
    </w:p>
    <w:p w:rsidR="00015797" w:rsidRDefault="00015797" w:rsidP="000157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p w:rsidR="00015797" w:rsidRDefault="00015797" w:rsidP="000157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5797" w:rsidRDefault="00015797" w:rsidP="0001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1.Тема: «Газообразные человечки».</w:t>
      </w:r>
    </w:p>
    <w:p w:rsidR="00015797" w:rsidRDefault="00015797" w:rsidP="0001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- активизировать мышление детей; - систематизировать представления детей о свойствах газообразных веществ; - развивать воображение, умение перевоплощаться и абстрагироваться.</w:t>
      </w:r>
    </w:p>
    <w:p w:rsidR="00015797" w:rsidRDefault="00015797" w:rsidP="0001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- </w:t>
      </w:r>
      <w:r w:rsidR="00C54686">
        <w:rPr>
          <w:rFonts w:ascii="Times New Roman" w:hAnsi="Times New Roman" w:cs="Times New Roman"/>
          <w:sz w:val="28"/>
          <w:szCs w:val="28"/>
        </w:rPr>
        <w:t>карточки с «маленькими человечками».</w:t>
      </w:r>
    </w:p>
    <w:p w:rsidR="00C54686" w:rsidRDefault="00C54686" w:rsidP="00015797">
      <w:pPr>
        <w:rPr>
          <w:rFonts w:ascii="Times New Roman" w:hAnsi="Times New Roman" w:cs="Times New Roman"/>
          <w:sz w:val="28"/>
          <w:szCs w:val="28"/>
        </w:rPr>
      </w:pPr>
    </w:p>
    <w:p w:rsidR="00C54686" w:rsidRDefault="00C54686" w:rsidP="0001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2.Тема: «Цветочные человечки».</w:t>
      </w:r>
    </w:p>
    <w:p w:rsidR="00C54686" w:rsidRDefault="00C54686" w:rsidP="0001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- активизировать мышление детей; - развивать воображение, фантазию; - обобщить представления о веществах в различных агрегатных состояниях; - формировать экологическое мышление.</w:t>
      </w:r>
    </w:p>
    <w:p w:rsidR="00C54686" w:rsidRDefault="00C54686" w:rsidP="0001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Оборудование: - краски, кисточки, бумага, прозрачные </w:t>
      </w:r>
      <w:r w:rsidR="005D3176">
        <w:rPr>
          <w:rFonts w:ascii="Times New Roman" w:hAnsi="Times New Roman" w:cs="Times New Roman"/>
          <w:sz w:val="28"/>
          <w:szCs w:val="28"/>
        </w:rPr>
        <w:t>кружки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686" w:rsidRDefault="00C54686" w:rsidP="00015797">
      <w:pPr>
        <w:rPr>
          <w:rFonts w:ascii="Times New Roman" w:hAnsi="Times New Roman" w:cs="Times New Roman"/>
          <w:sz w:val="28"/>
          <w:szCs w:val="28"/>
        </w:rPr>
      </w:pPr>
    </w:p>
    <w:p w:rsidR="00C54686" w:rsidRDefault="00C54686" w:rsidP="00C54686">
      <w:pPr>
        <w:rPr>
          <w:rFonts w:ascii="Times New Roman" w:hAnsi="Times New Roman" w:cs="Times New Roman"/>
          <w:sz w:val="28"/>
          <w:szCs w:val="28"/>
        </w:rPr>
      </w:pPr>
    </w:p>
    <w:p w:rsidR="00C54686" w:rsidRDefault="00C54686" w:rsidP="00C5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3.Тема: «Обобщающее занятие по ММЧ».</w:t>
      </w:r>
    </w:p>
    <w:p w:rsidR="00C54686" w:rsidRDefault="00C54686" w:rsidP="00C5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- развивать познавательную активность; - развивать умение сравнивать и обобщать; - формировать умение моделировать физические процессы.</w:t>
      </w:r>
    </w:p>
    <w:p w:rsidR="00C54686" w:rsidRDefault="00C54686" w:rsidP="00C5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- «чёрный ящик», мыло, соломинки, стаканчики с пеной, карточки МЧ.</w:t>
      </w:r>
    </w:p>
    <w:p w:rsidR="00C54686" w:rsidRDefault="00C54686" w:rsidP="00C54686">
      <w:pPr>
        <w:rPr>
          <w:rFonts w:ascii="Times New Roman" w:hAnsi="Times New Roman" w:cs="Times New Roman"/>
          <w:sz w:val="28"/>
          <w:szCs w:val="28"/>
        </w:rPr>
      </w:pPr>
    </w:p>
    <w:p w:rsidR="00C54686" w:rsidRDefault="00C54686" w:rsidP="00C5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4.Тема: «</w:t>
      </w:r>
      <w:r w:rsidR="005D3176">
        <w:rPr>
          <w:rFonts w:ascii="Times New Roman" w:hAnsi="Times New Roman" w:cs="Times New Roman"/>
          <w:sz w:val="28"/>
          <w:szCs w:val="28"/>
        </w:rPr>
        <w:t>Функции подсистемы».</w:t>
      </w:r>
    </w:p>
    <w:p w:rsidR="005D3176" w:rsidRDefault="005D3176" w:rsidP="00C5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- систематизировать представления о назначении дома и его составных частей; - развивать умение анализировать, видеть взаимосвязи; - формировать диалектическое мышление.</w:t>
      </w:r>
    </w:p>
    <w:p w:rsidR="005D3176" w:rsidRDefault="005D3176" w:rsidP="00C5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кубики.</w:t>
      </w:r>
    </w:p>
    <w:p w:rsidR="005D3176" w:rsidRDefault="005D3176" w:rsidP="00C54686">
      <w:pPr>
        <w:rPr>
          <w:rFonts w:ascii="Times New Roman" w:hAnsi="Times New Roman" w:cs="Times New Roman"/>
          <w:sz w:val="28"/>
          <w:szCs w:val="28"/>
        </w:rPr>
      </w:pPr>
    </w:p>
    <w:p w:rsidR="005D3176" w:rsidRDefault="005D3176" w:rsidP="005D31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5D3176" w:rsidRDefault="005D3176" w:rsidP="005D3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1.Тема: «Системный лифт».</w:t>
      </w:r>
    </w:p>
    <w:p w:rsidR="005D3176" w:rsidRDefault="005D3176" w:rsidP="005D3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- развивать умение анализировать и обобщать; - формировать диалектическое мышление; - развивать воображение, умение инсценировать; - познакомить с моделью анализа объекта «системный лифт»;-</w:t>
      </w:r>
      <w:r w:rsidR="001241E8">
        <w:rPr>
          <w:rFonts w:ascii="Times New Roman" w:hAnsi="Times New Roman" w:cs="Times New Roman"/>
          <w:sz w:val="28"/>
          <w:szCs w:val="28"/>
        </w:rPr>
        <w:t xml:space="preserve"> систематизировать правила поведения в лифте.</w:t>
      </w:r>
    </w:p>
    <w:p w:rsidR="001241E8" w:rsidRDefault="001241E8" w:rsidP="005D3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детские рисунки, «системный лифт», ручка, грибок, флажок.</w:t>
      </w:r>
    </w:p>
    <w:p w:rsidR="001241E8" w:rsidRDefault="001241E8" w:rsidP="001241E8">
      <w:pPr>
        <w:rPr>
          <w:rFonts w:ascii="Times New Roman" w:hAnsi="Times New Roman" w:cs="Times New Roman"/>
          <w:sz w:val="28"/>
          <w:szCs w:val="28"/>
        </w:rPr>
      </w:pPr>
    </w:p>
    <w:p w:rsidR="001241E8" w:rsidRDefault="001241E8" w:rsidP="00124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2.Тема «Надсистемы и подсистемы объект».</w:t>
      </w:r>
    </w:p>
    <w:p w:rsidR="001241E8" w:rsidRDefault="001241E8" w:rsidP="00124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- активизировать мышление детей; - обучать использовать модель «системный лифт» для анализа объекта.</w:t>
      </w:r>
    </w:p>
    <w:p w:rsidR="001241E8" w:rsidRDefault="001241E8" w:rsidP="00124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- «системный лифт», игрушки, наборы карточек.</w:t>
      </w:r>
    </w:p>
    <w:p w:rsidR="001241E8" w:rsidRDefault="001241E8" w:rsidP="001241E8">
      <w:pPr>
        <w:rPr>
          <w:rFonts w:ascii="Times New Roman" w:hAnsi="Times New Roman" w:cs="Times New Roman"/>
          <w:sz w:val="28"/>
          <w:szCs w:val="28"/>
        </w:rPr>
      </w:pPr>
    </w:p>
    <w:p w:rsidR="001241E8" w:rsidRDefault="001241E8" w:rsidP="00124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3.Тема: «Обобщающее занятие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>- и подсистемы».</w:t>
      </w:r>
    </w:p>
    <w:p w:rsidR="001241E8" w:rsidRDefault="001241E8" w:rsidP="00124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представления о на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подсистемах объектов; - закрепить умение пользоваться моделью</w:t>
      </w:r>
      <w:r w:rsidR="00CC47F2">
        <w:rPr>
          <w:rFonts w:ascii="Times New Roman" w:hAnsi="Times New Roman" w:cs="Times New Roman"/>
          <w:sz w:val="28"/>
          <w:szCs w:val="28"/>
        </w:rPr>
        <w:t xml:space="preserve"> «системный лифт».</w:t>
      </w:r>
    </w:p>
    <w:p w:rsidR="00CC47F2" w:rsidRDefault="00CC47F2" w:rsidP="00124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«системный лифт», набор карточек.</w:t>
      </w:r>
    </w:p>
    <w:p w:rsidR="00CC47F2" w:rsidRDefault="00CC47F2" w:rsidP="001241E8">
      <w:pPr>
        <w:rPr>
          <w:rFonts w:ascii="Times New Roman" w:hAnsi="Times New Roman" w:cs="Times New Roman"/>
          <w:sz w:val="28"/>
          <w:szCs w:val="28"/>
        </w:rPr>
      </w:pPr>
    </w:p>
    <w:p w:rsidR="00CC47F2" w:rsidRDefault="00CC47F2" w:rsidP="00124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4.Тема: «Прошлое»</w:t>
      </w:r>
    </w:p>
    <w:p w:rsidR="00CC47F2" w:rsidRDefault="00CC47F2" w:rsidP="00124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- обобщить представления детей о прошлом различных объектов; - развивать умение инсценировать.</w:t>
      </w:r>
    </w:p>
    <w:p w:rsidR="00CC47F2" w:rsidRDefault="00CC47F2" w:rsidP="00124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мяч.</w:t>
      </w:r>
    </w:p>
    <w:p w:rsidR="00CC47F2" w:rsidRDefault="00CC47F2" w:rsidP="001241E8">
      <w:pPr>
        <w:rPr>
          <w:rFonts w:ascii="Times New Roman" w:hAnsi="Times New Roman" w:cs="Times New Roman"/>
          <w:sz w:val="28"/>
          <w:szCs w:val="28"/>
        </w:rPr>
      </w:pPr>
    </w:p>
    <w:p w:rsidR="00CC47F2" w:rsidRDefault="00CC47F2" w:rsidP="001241E8">
      <w:pPr>
        <w:rPr>
          <w:rFonts w:ascii="Times New Roman" w:hAnsi="Times New Roman" w:cs="Times New Roman"/>
          <w:sz w:val="28"/>
          <w:szCs w:val="28"/>
        </w:rPr>
      </w:pPr>
    </w:p>
    <w:p w:rsidR="00CC47F2" w:rsidRDefault="00CC47F2" w:rsidP="00CC47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p w:rsidR="00CC47F2" w:rsidRDefault="00CC47F2" w:rsidP="00CC47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7F2" w:rsidRPr="00CC47F2" w:rsidRDefault="00CC47F2" w:rsidP="00CC47F2">
      <w:pPr>
        <w:rPr>
          <w:rFonts w:ascii="Times New Roman" w:hAnsi="Times New Roman" w:cs="Times New Roman"/>
          <w:sz w:val="28"/>
          <w:szCs w:val="28"/>
        </w:rPr>
      </w:pPr>
      <w:r w:rsidRPr="00CC47F2">
        <w:rPr>
          <w:rFonts w:ascii="Times New Roman" w:hAnsi="Times New Roman" w:cs="Times New Roman"/>
          <w:sz w:val="28"/>
          <w:szCs w:val="28"/>
        </w:rPr>
        <w:t>1.Тема «Будущее человека».</w:t>
      </w:r>
    </w:p>
    <w:p w:rsidR="00CC47F2" w:rsidRDefault="00CC47F2" w:rsidP="00CC4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систематизировать представления о единицах измерения времени, - формировать умение прогнозировать; - обучать последовательному анализу рассматриваемой ситуации.</w:t>
      </w:r>
    </w:p>
    <w:p w:rsidR="00CC47F2" w:rsidRDefault="00CC47F2" w:rsidP="00CC47F2">
      <w:pPr>
        <w:rPr>
          <w:rFonts w:ascii="Times New Roman" w:hAnsi="Times New Roman" w:cs="Times New Roman"/>
          <w:sz w:val="28"/>
          <w:szCs w:val="28"/>
        </w:rPr>
      </w:pPr>
    </w:p>
    <w:p w:rsidR="00CC47F2" w:rsidRDefault="00CC47F2" w:rsidP="00CC4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2.Тема «Будущее предметов».</w:t>
      </w:r>
    </w:p>
    <w:p w:rsidR="00CC47F2" w:rsidRDefault="00CC47F2" w:rsidP="00CC4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- развивать умение прогнозировать; - формировать навык вариативного </w:t>
      </w:r>
      <w:r w:rsidR="005175DB">
        <w:rPr>
          <w:rFonts w:ascii="Times New Roman" w:hAnsi="Times New Roman" w:cs="Times New Roman"/>
          <w:sz w:val="28"/>
          <w:szCs w:val="28"/>
        </w:rPr>
        <w:t>мышления; - развивать воображение; - умение фантазировать.</w:t>
      </w:r>
    </w:p>
    <w:p w:rsidR="005175DB" w:rsidRDefault="005175DB" w:rsidP="00CC4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мяч.</w:t>
      </w:r>
    </w:p>
    <w:p w:rsidR="005175DB" w:rsidRDefault="005175DB" w:rsidP="00CC47F2">
      <w:pPr>
        <w:rPr>
          <w:rFonts w:ascii="Times New Roman" w:hAnsi="Times New Roman" w:cs="Times New Roman"/>
          <w:sz w:val="28"/>
          <w:szCs w:val="28"/>
        </w:rPr>
      </w:pPr>
    </w:p>
    <w:p w:rsidR="005175DB" w:rsidRDefault="005175DB" w:rsidP="00CC4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3.Тема «Системный оператор».</w:t>
      </w:r>
    </w:p>
    <w:p w:rsidR="005175DB" w:rsidRDefault="005175DB" w:rsidP="00CC4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- познакомить с моделью анализа объектов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пятиэкранки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»; развивать внимание.</w:t>
      </w:r>
    </w:p>
    <w:p w:rsidR="005175DB" w:rsidRDefault="005175DB" w:rsidP="00CC4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пятиэкранки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мороженое, книга.</w:t>
      </w:r>
    </w:p>
    <w:p w:rsidR="005175DB" w:rsidRDefault="005175DB" w:rsidP="00CC47F2">
      <w:pPr>
        <w:rPr>
          <w:rFonts w:ascii="Times New Roman" w:hAnsi="Times New Roman" w:cs="Times New Roman"/>
          <w:sz w:val="28"/>
          <w:szCs w:val="28"/>
        </w:rPr>
      </w:pPr>
    </w:p>
    <w:p w:rsidR="005175DB" w:rsidRDefault="005175DB" w:rsidP="00CC4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4.Тема: «Анализ сказки по системному оператору».</w:t>
      </w:r>
    </w:p>
    <w:p w:rsidR="005175DB" w:rsidRDefault="005175DB" w:rsidP="00CC4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- формировать умение системного анализа сказки; - развивать умение анализировать, обобщать, прогнозировать; - обучать использованию приёма «наоборот»; - развивать воображение,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75DB" w:rsidRDefault="005175DB" w:rsidP="00CC4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- сказка</w:t>
      </w:r>
      <w:r w:rsidR="003E0875">
        <w:rPr>
          <w:rFonts w:ascii="Times New Roman" w:hAnsi="Times New Roman" w:cs="Times New Roman"/>
          <w:sz w:val="28"/>
          <w:szCs w:val="28"/>
        </w:rPr>
        <w:t xml:space="preserve"> «Колобок», рисунок или игрушка Колобок, «</w:t>
      </w:r>
      <w:proofErr w:type="spellStart"/>
      <w:r w:rsidR="003E0875">
        <w:rPr>
          <w:rFonts w:ascii="Times New Roman" w:hAnsi="Times New Roman" w:cs="Times New Roman"/>
          <w:sz w:val="28"/>
          <w:szCs w:val="28"/>
        </w:rPr>
        <w:t>пятиэкранка</w:t>
      </w:r>
      <w:proofErr w:type="spellEnd"/>
      <w:r w:rsidR="003E0875">
        <w:rPr>
          <w:rFonts w:ascii="Times New Roman" w:hAnsi="Times New Roman" w:cs="Times New Roman"/>
          <w:sz w:val="28"/>
          <w:szCs w:val="28"/>
        </w:rPr>
        <w:t>».</w:t>
      </w:r>
    </w:p>
    <w:p w:rsidR="003E0875" w:rsidRDefault="003E0875" w:rsidP="00CC47F2">
      <w:pPr>
        <w:rPr>
          <w:rFonts w:ascii="Times New Roman" w:hAnsi="Times New Roman" w:cs="Times New Roman"/>
          <w:sz w:val="28"/>
          <w:szCs w:val="28"/>
        </w:rPr>
      </w:pPr>
    </w:p>
    <w:p w:rsidR="003E0875" w:rsidRDefault="003E0875" w:rsidP="003E08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:rsidR="003E0875" w:rsidRDefault="003E0875" w:rsidP="003E08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0875" w:rsidRDefault="003E0875" w:rsidP="003E0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1.Тема: «Использование ресурсов для сочинения сказки».</w:t>
      </w:r>
    </w:p>
    <w:p w:rsidR="003E0875" w:rsidRDefault="003E0875" w:rsidP="003E0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- обучать приёмам сочинения загадок;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азвивать умение сравнивать и обобщать; - развивать навыки фантазирования; - активизировать мышление путём разрешения проблемных ситуаций.</w:t>
      </w:r>
    </w:p>
    <w:p w:rsidR="003E0875" w:rsidRDefault="003E0875" w:rsidP="003E0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- рисунки Колобка и Ёжика.</w:t>
      </w:r>
    </w:p>
    <w:p w:rsidR="003E0875" w:rsidRDefault="003E0875" w:rsidP="003E0875">
      <w:pPr>
        <w:rPr>
          <w:rFonts w:ascii="Times New Roman" w:hAnsi="Times New Roman" w:cs="Times New Roman"/>
          <w:sz w:val="28"/>
          <w:szCs w:val="28"/>
        </w:rPr>
      </w:pPr>
    </w:p>
    <w:p w:rsidR="003E0875" w:rsidRDefault="003E0875" w:rsidP="003E0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2.Тема: «Другая точка зрения».</w:t>
      </w:r>
    </w:p>
    <w:p w:rsidR="003E0875" w:rsidRDefault="003E0875" w:rsidP="003E0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- систематизировать представления детей о жанре сказки; - познакомить с приёмом описания объектов с другой точки зрения; - 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0875" w:rsidRPr="003E0875" w:rsidRDefault="003E0875" w:rsidP="003E0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«волшебная палочка».</w:t>
      </w:r>
    </w:p>
    <w:p w:rsidR="005175DB" w:rsidRPr="00CC47F2" w:rsidRDefault="005175DB" w:rsidP="00CC47F2">
      <w:pPr>
        <w:rPr>
          <w:rFonts w:ascii="Times New Roman" w:hAnsi="Times New Roman" w:cs="Times New Roman"/>
          <w:sz w:val="28"/>
          <w:szCs w:val="28"/>
        </w:rPr>
      </w:pPr>
    </w:p>
    <w:p w:rsidR="00015797" w:rsidRPr="00EF462F" w:rsidRDefault="00015797" w:rsidP="00015797">
      <w:pPr>
        <w:rPr>
          <w:rFonts w:ascii="Times New Roman" w:hAnsi="Times New Roman" w:cs="Times New Roman"/>
          <w:sz w:val="28"/>
          <w:szCs w:val="28"/>
        </w:rPr>
      </w:pPr>
    </w:p>
    <w:p w:rsidR="00015797" w:rsidRPr="00135EBA" w:rsidRDefault="00015797" w:rsidP="00135EBA">
      <w:pPr>
        <w:rPr>
          <w:rFonts w:ascii="Times New Roman" w:hAnsi="Times New Roman" w:cs="Times New Roman"/>
          <w:sz w:val="28"/>
          <w:szCs w:val="28"/>
        </w:rPr>
      </w:pPr>
    </w:p>
    <w:p w:rsidR="00135EBA" w:rsidRPr="00EF462F" w:rsidRDefault="00135EBA" w:rsidP="005C6859">
      <w:pPr>
        <w:rPr>
          <w:rFonts w:ascii="Times New Roman" w:hAnsi="Times New Roman" w:cs="Times New Roman"/>
          <w:sz w:val="28"/>
          <w:szCs w:val="28"/>
        </w:rPr>
      </w:pPr>
    </w:p>
    <w:p w:rsidR="005C6859" w:rsidRPr="005C6859" w:rsidRDefault="005C6859" w:rsidP="005C685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C6859" w:rsidRPr="005C6859" w:rsidSect="003630B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4CC" w:rsidRDefault="001874CC" w:rsidP="00FC2D1E">
      <w:pPr>
        <w:spacing w:after="0" w:line="240" w:lineRule="auto"/>
      </w:pPr>
      <w:r>
        <w:separator/>
      </w:r>
    </w:p>
  </w:endnote>
  <w:endnote w:type="continuationSeparator" w:id="0">
    <w:p w:rsidR="001874CC" w:rsidRDefault="001874CC" w:rsidP="00FC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4CC" w:rsidRDefault="001874CC" w:rsidP="00FC2D1E">
      <w:pPr>
        <w:spacing w:after="0" w:line="240" w:lineRule="auto"/>
      </w:pPr>
      <w:r>
        <w:separator/>
      </w:r>
    </w:p>
  </w:footnote>
  <w:footnote w:type="continuationSeparator" w:id="0">
    <w:p w:rsidR="001874CC" w:rsidRDefault="001874CC" w:rsidP="00FC2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43" w:rsidRDefault="000D0943" w:rsidP="000D0943">
    <w:pPr>
      <w:rPr>
        <w:rFonts w:ascii="Times New Roman" w:hAnsi="Times New Roman" w:cs="Times New Roman"/>
        <w:sz w:val="28"/>
        <w:szCs w:val="28"/>
      </w:rPr>
    </w:pPr>
  </w:p>
  <w:p w:rsidR="000D0943" w:rsidRDefault="000D0943" w:rsidP="000D0943">
    <w:pPr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2257"/>
    <w:multiLevelType w:val="hybridMultilevel"/>
    <w:tmpl w:val="E20EE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173C9"/>
    <w:multiLevelType w:val="hybridMultilevel"/>
    <w:tmpl w:val="6C7E8D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52453"/>
    <w:multiLevelType w:val="hybridMultilevel"/>
    <w:tmpl w:val="C6FC4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C26"/>
    <w:rsid w:val="00015797"/>
    <w:rsid w:val="000D0943"/>
    <w:rsid w:val="001241E8"/>
    <w:rsid w:val="00135EBA"/>
    <w:rsid w:val="00174041"/>
    <w:rsid w:val="001874CC"/>
    <w:rsid w:val="001B06CD"/>
    <w:rsid w:val="00245C29"/>
    <w:rsid w:val="002834E8"/>
    <w:rsid w:val="0030185B"/>
    <w:rsid w:val="003630B7"/>
    <w:rsid w:val="003D6BE8"/>
    <w:rsid w:val="003E0875"/>
    <w:rsid w:val="00444B68"/>
    <w:rsid w:val="004D1997"/>
    <w:rsid w:val="004D5C26"/>
    <w:rsid w:val="004F4BC1"/>
    <w:rsid w:val="005175DB"/>
    <w:rsid w:val="00546A30"/>
    <w:rsid w:val="005C6859"/>
    <w:rsid w:val="005D3176"/>
    <w:rsid w:val="0065550A"/>
    <w:rsid w:val="00A91A60"/>
    <w:rsid w:val="00AC2B2F"/>
    <w:rsid w:val="00C54686"/>
    <w:rsid w:val="00CC47F2"/>
    <w:rsid w:val="00FC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C2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D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0943"/>
  </w:style>
  <w:style w:type="paragraph" w:styleId="a6">
    <w:name w:val="footer"/>
    <w:basedOn w:val="a"/>
    <w:link w:val="a7"/>
    <w:uiPriority w:val="99"/>
    <w:semiHidden/>
    <w:unhideWhenUsed/>
    <w:rsid w:val="000D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0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2013-11-10T07:07:00Z</dcterms:created>
  <dcterms:modified xsi:type="dcterms:W3CDTF">2013-12-04T15:27:00Z</dcterms:modified>
</cp:coreProperties>
</file>