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F2" w:rsidRDefault="002434F2" w:rsidP="002434F2">
      <w:pPr>
        <w:pStyle w:val="2"/>
        <w:ind w:firstLine="720"/>
        <w:jc w:val="center"/>
        <w:rPr>
          <w:b/>
          <w:i/>
          <w:sz w:val="36"/>
          <w:szCs w:val="36"/>
        </w:rPr>
      </w:pPr>
      <w:r w:rsidRPr="002434F2">
        <w:rPr>
          <w:b/>
          <w:i/>
          <w:sz w:val="36"/>
          <w:szCs w:val="36"/>
        </w:rPr>
        <w:t>Знакомство с городом через краеведческие игры.</w:t>
      </w:r>
    </w:p>
    <w:p w:rsidR="002434F2" w:rsidRPr="00F63102" w:rsidRDefault="002434F2" w:rsidP="002434F2">
      <w:pPr>
        <w:pStyle w:val="2"/>
        <w:ind w:firstLine="720"/>
        <w:rPr>
          <w:i/>
          <w:szCs w:val="28"/>
        </w:rPr>
      </w:pPr>
      <w:r w:rsidRPr="00F63102">
        <w:rPr>
          <w:i/>
          <w:szCs w:val="28"/>
        </w:rPr>
        <w:t>В настоящее время многих педагогов, исследовател</w:t>
      </w:r>
      <w:r>
        <w:rPr>
          <w:i/>
          <w:szCs w:val="28"/>
        </w:rPr>
        <w:t>ей, родителей волнует вопрос: "</w:t>
      </w:r>
      <w:r w:rsidRPr="00F63102">
        <w:rPr>
          <w:i/>
          <w:szCs w:val="28"/>
        </w:rPr>
        <w:t>Какими будут современные дети через 10-15 лет". Ведь жители Петербурга всегда отличались высоким уровнем культуры, и нынешние маленькие петербуржцы должны стать достойными их преемниками.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  <w:r w:rsidRPr="00F63102">
        <w:rPr>
          <w:i/>
          <w:sz w:val="28"/>
          <w:szCs w:val="28"/>
        </w:rPr>
        <w:t>Основным источником впечатлений дошкольников является их ближайшее окружение, та среда, в которой они живут и важно, чтобы воспитательные возможности дошкольного возраста были использованы в полной мере для формирования у детей  знаний о родном городе тех нравственных качеств, без которых невозможен завтрашний человек.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  <w:r w:rsidRPr="00F63102">
        <w:rPr>
          <w:i/>
          <w:sz w:val="28"/>
          <w:szCs w:val="28"/>
        </w:rPr>
        <w:t xml:space="preserve">Петербург один из самых </w:t>
      </w:r>
      <w:proofErr w:type="gramStart"/>
      <w:r w:rsidRPr="00F63102">
        <w:rPr>
          <w:i/>
          <w:sz w:val="28"/>
          <w:szCs w:val="28"/>
        </w:rPr>
        <w:t>великих городов</w:t>
      </w:r>
      <w:proofErr w:type="gramEnd"/>
      <w:r w:rsidRPr="00F63102">
        <w:rPr>
          <w:i/>
          <w:sz w:val="28"/>
          <w:szCs w:val="28"/>
        </w:rPr>
        <w:t xml:space="preserve"> мира, город с удивительной судьбой, хранитель замечательных исторических и культурных традиций. Его духовное возрождение немыслимо без воспитания в каждом юном петербуржце чувства любви к родному городу, интерес к его истории, бережного отношения к его памятникам.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  <w:r w:rsidRPr="00F63102">
        <w:rPr>
          <w:i/>
          <w:sz w:val="28"/>
          <w:szCs w:val="28"/>
        </w:rPr>
        <w:t xml:space="preserve">Дети, которые сейчас воспитываются в дошкольных учреждениях, через несколько лет будут зрелыми людьми и важно, чтобы воспитательные возможности дошкольного возраста были использованы в полной мере для формирования у детей тех нравственных качеств, без которых невозможен завтрашний человек. Кроме этого, ознакомление детей с городом </w:t>
      </w:r>
      <w:proofErr w:type="gramStart"/>
      <w:r w:rsidRPr="00F63102">
        <w:rPr>
          <w:i/>
          <w:sz w:val="28"/>
          <w:szCs w:val="28"/>
        </w:rPr>
        <w:t>представляет большие возможности</w:t>
      </w:r>
      <w:proofErr w:type="gramEnd"/>
      <w:r w:rsidRPr="00F63102">
        <w:rPr>
          <w:i/>
          <w:sz w:val="28"/>
          <w:szCs w:val="28"/>
        </w:rPr>
        <w:t xml:space="preserve"> для умственного, эстетического воспитания.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  <w:r w:rsidRPr="00F63102">
        <w:rPr>
          <w:i/>
          <w:sz w:val="28"/>
          <w:szCs w:val="28"/>
        </w:rPr>
        <w:t>Эта работа расширяет кругозор детей, пытливость и любознательность, поможет осмыслить явления и факты окружающей действительности.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  <w:r w:rsidRPr="00F63102">
        <w:rPr>
          <w:i/>
          <w:sz w:val="28"/>
          <w:szCs w:val="28"/>
        </w:rPr>
        <w:t>Следовательно, формирование системы знаний о городе у детей дошкольного возраста играет немалую роль в решении проблемы современного общества. Вот почему так актуальна сегодня задача приобщения юных петербуржцев к познанию города, к овладению его культурными сокровищами.</w:t>
      </w:r>
    </w:p>
    <w:p w:rsidR="002434F2" w:rsidRPr="00F63102" w:rsidRDefault="002434F2" w:rsidP="002434F2">
      <w:pPr>
        <w:pStyle w:val="2"/>
        <w:ind w:firstLine="720"/>
        <w:rPr>
          <w:i/>
        </w:rPr>
      </w:pPr>
      <w:r w:rsidRPr="00F63102">
        <w:rPr>
          <w:i/>
          <w:szCs w:val="28"/>
        </w:rPr>
        <w:t xml:space="preserve">  </w:t>
      </w:r>
    </w:p>
    <w:p w:rsidR="002434F2" w:rsidRPr="00F63102" w:rsidRDefault="002434F2" w:rsidP="002434F2">
      <w:pPr>
        <w:pStyle w:val="2"/>
        <w:ind w:firstLine="720"/>
        <w:rPr>
          <w:i/>
        </w:rPr>
      </w:pPr>
      <w:r w:rsidRPr="00F63102">
        <w:rPr>
          <w:i/>
        </w:rPr>
        <w:t xml:space="preserve">Важнейшей  особенностью работ отечественных психологов </w:t>
      </w:r>
      <w:proofErr w:type="spellStart"/>
      <w:r w:rsidRPr="00F63102">
        <w:rPr>
          <w:i/>
        </w:rPr>
        <w:t>Л.С.Выготского</w:t>
      </w:r>
      <w:proofErr w:type="spellEnd"/>
      <w:r w:rsidRPr="00F63102">
        <w:rPr>
          <w:i/>
        </w:rPr>
        <w:t xml:space="preserve">, О.А. </w:t>
      </w:r>
      <w:proofErr w:type="spellStart"/>
      <w:r w:rsidRPr="00F63102">
        <w:rPr>
          <w:i/>
        </w:rPr>
        <w:t>Карабановой</w:t>
      </w:r>
      <w:proofErr w:type="spellEnd"/>
      <w:r w:rsidRPr="00F63102">
        <w:rPr>
          <w:i/>
        </w:rPr>
        <w:t>, С.Н. Карповой в области психологии детской игры является, прежде всего, преодоление натуралистических и "глубинных" теорий игры. Подход к игре как к особому типу деятельности ребенка, воплощающему в себе его отношение к окружающей, прежде всего социальной действительности и имеющему свое специфическое содержание и строение - особый предмет и мотивы деятельности, и особую систему действий.</w:t>
      </w:r>
    </w:p>
    <w:p w:rsidR="002434F2" w:rsidRPr="00F63102" w:rsidRDefault="002434F2" w:rsidP="002434F2">
      <w:pPr>
        <w:pStyle w:val="2"/>
        <w:ind w:firstLine="720"/>
        <w:rPr>
          <w:i/>
        </w:rPr>
      </w:pPr>
    </w:p>
    <w:p w:rsidR="002434F2" w:rsidRPr="00F63102" w:rsidRDefault="002434F2" w:rsidP="002434F2">
      <w:pPr>
        <w:pStyle w:val="2"/>
        <w:ind w:firstLine="720"/>
        <w:rPr>
          <w:i/>
        </w:rPr>
      </w:pPr>
      <w:r w:rsidRPr="00F63102">
        <w:rPr>
          <w:i/>
        </w:rPr>
        <w:t>Современные краеведческие игры богаты по своему содержанию, тематическому охвату, более "нагружены" педагогическими задачами, помогают ориентироваться в</w:t>
      </w:r>
      <w:proofErr w:type="gramStart"/>
      <w:r w:rsidRPr="00F63102">
        <w:rPr>
          <w:i/>
        </w:rPr>
        <w:t xml:space="preserve"> С</w:t>
      </w:r>
      <w:proofErr w:type="gramEnd"/>
      <w:r w:rsidRPr="00F63102">
        <w:rPr>
          <w:i/>
        </w:rPr>
        <w:t xml:space="preserve">анкт – Петербурге, раскрывают </w:t>
      </w:r>
      <w:r w:rsidRPr="00F63102">
        <w:rPr>
          <w:i/>
        </w:rPr>
        <w:lastRenderedPageBreak/>
        <w:t>возможности общения с прекрасным городом, позволяют задуматься об ответственном звании "Петербуржец".</w:t>
      </w:r>
    </w:p>
    <w:p w:rsidR="002434F2" w:rsidRPr="00F63102" w:rsidRDefault="002434F2" w:rsidP="002434F2">
      <w:pPr>
        <w:pStyle w:val="2"/>
        <w:ind w:firstLine="720"/>
        <w:rPr>
          <w:i/>
        </w:rPr>
      </w:pPr>
    </w:p>
    <w:p w:rsidR="002434F2" w:rsidRDefault="002434F2" w:rsidP="002434F2">
      <w:pPr>
        <w:pStyle w:val="2"/>
        <w:ind w:firstLine="720"/>
        <w:rPr>
          <w:i/>
        </w:rPr>
      </w:pPr>
      <w:r w:rsidRPr="00F63102">
        <w:rPr>
          <w:i/>
        </w:rPr>
        <w:t>При ознакомлении ребенка с родным городом необходимо опираться на имеющийся у него опыт, а также учитывать психологические особенности дошкольников.</w:t>
      </w:r>
    </w:p>
    <w:p w:rsidR="002434F2" w:rsidRPr="00F63102" w:rsidRDefault="002434F2" w:rsidP="002434F2">
      <w:pPr>
        <w:pStyle w:val="2"/>
        <w:ind w:firstLine="720"/>
        <w:rPr>
          <w:i/>
        </w:rPr>
      </w:pPr>
      <w:r w:rsidRPr="00F63102">
        <w:rPr>
          <w:i/>
        </w:rPr>
        <w:t>Вот почему знакомство с городом должно ос</w:t>
      </w:r>
      <w:r>
        <w:rPr>
          <w:i/>
        </w:rPr>
        <w:t xml:space="preserve">уществляться через подбор самых </w:t>
      </w:r>
      <w:r w:rsidRPr="00F63102">
        <w:rPr>
          <w:i/>
        </w:rPr>
        <w:t>главных, наиболее ярких, запоминающихся объектов.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  <w:r w:rsidRPr="00F63102">
        <w:rPr>
          <w:i/>
          <w:sz w:val="28"/>
          <w:szCs w:val="28"/>
        </w:rPr>
        <w:t xml:space="preserve">  </w:t>
      </w:r>
    </w:p>
    <w:p w:rsidR="002434F2" w:rsidRPr="00F63102" w:rsidRDefault="002434F2" w:rsidP="002434F2">
      <w:pPr>
        <w:pStyle w:val="2"/>
        <w:ind w:firstLine="720"/>
        <w:rPr>
          <w:i/>
        </w:rPr>
      </w:pPr>
      <w:r w:rsidRPr="00F63102">
        <w:rPr>
          <w:i/>
        </w:rPr>
        <w:t>Работа по ознакомлению с родным городом для детей обеспечивает развитие предметных представлений, речи, мышления, что является важнейшим условием развития компенсирующих процессов психической деятельности детей.</w:t>
      </w:r>
    </w:p>
    <w:p w:rsidR="002434F2" w:rsidRPr="00F63102" w:rsidRDefault="002434F2" w:rsidP="002434F2">
      <w:pPr>
        <w:ind w:firstLine="720"/>
        <w:jc w:val="both"/>
        <w:rPr>
          <w:i/>
          <w:sz w:val="28"/>
          <w:szCs w:val="28"/>
        </w:rPr>
      </w:pPr>
    </w:p>
    <w:sectPr w:rsidR="002434F2" w:rsidRPr="00F63102" w:rsidSect="00D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3CA"/>
    <w:multiLevelType w:val="hybridMultilevel"/>
    <w:tmpl w:val="D06A2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F2"/>
    <w:rsid w:val="002434F2"/>
    <w:rsid w:val="002E3D3B"/>
    <w:rsid w:val="00464C80"/>
    <w:rsid w:val="009F4EB2"/>
    <w:rsid w:val="00AA3793"/>
    <w:rsid w:val="00D5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34F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34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dcterms:created xsi:type="dcterms:W3CDTF">2013-03-18T19:48:00Z</dcterms:created>
  <dcterms:modified xsi:type="dcterms:W3CDTF">2005-01-26T13:37:00Z</dcterms:modified>
</cp:coreProperties>
</file>