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6B" w:rsidRPr="0075246B" w:rsidRDefault="0075246B" w:rsidP="0075246B">
      <w:pPr>
        <w:spacing w:after="68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</w:pPr>
      <w:r w:rsidRPr="0075246B"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  <w:t>Игровые макеты для развития старших дошкольников</w:t>
      </w:r>
    </w:p>
    <w:p w:rsidR="0075246B" w:rsidRPr="0075246B" w:rsidRDefault="00875438" w:rsidP="0075246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24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75246B" w:rsidRPr="0075246B" w:rsidRDefault="0075246B" w:rsidP="0075246B">
      <w:pPr>
        <w:spacing w:after="0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044825" cy="2216785"/>
            <wp:effectExtent l="19050" t="0" r="3175" b="0"/>
            <wp:docPr id="1" name="Рисунок 1" descr="igrovoi ma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ovoi mak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46B">
        <w:rPr>
          <w:rFonts w:ascii="Verdana" w:eastAsia="Times New Roman" w:hAnsi="Verdana" w:cs="Times New Roman"/>
          <w:b/>
          <w:bCs/>
          <w:sz w:val="18"/>
          <w:lang w:eastAsia="ru-RU"/>
        </w:rPr>
        <w:t>Консультация для воспитателей по созданию игровых макетов</w:t>
      </w:r>
    </w:p>
    <w:p w:rsidR="0075246B" w:rsidRPr="0075246B" w:rsidRDefault="0075246B" w:rsidP="0075246B">
      <w:pPr>
        <w:spacing w:after="0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Игра с макетами является более высокой степенью развития сюжетно-ролевых игр, она востребована детьми и способствует их развитию. Организуя предметно-игровую среду с использованием макетов в старшей группе, педагог имеет возможность решать задачи, связанные с развитием сюжетосложения у детей.</w:t>
      </w:r>
    </w:p>
    <w:p w:rsidR="0075246B" w:rsidRPr="0075246B" w:rsidRDefault="0075246B" w:rsidP="0075246B">
      <w:pPr>
        <w:spacing w:after="95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В жизни старших дошкольников большое место занимает новая форма сюжетной игры – режиссёрская — с мелкими игрушками, где ребёнок развёртывает события с персонажами-игрушками, отождествляя себя с ними или дистанцируясь, выполняя одну или несколько ролей.</w:t>
      </w:r>
    </w:p>
    <w:p w:rsidR="0075246B" w:rsidRPr="0075246B" w:rsidRDefault="0075246B" w:rsidP="0075246B">
      <w:pPr>
        <w:spacing w:after="95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Для того чтобы игра получила своё развитие в дошкольном учреждении нужен, прежде всего, универсальный макет</w:t>
      </w:r>
    </w:p>
    <w:p w:rsidR="0075246B" w:rsidRPr="0075246B" w:rsidRDefault="0075246B" w:rsidP="0075246B">
      <w:pPr>
        <w:spacing w:after="0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b/>
          <w:bCs/>
          <w:sz w:val="18"/>
          <w:lang w:eastAsia="ru-RU"/>
        </w:rPr>
        <w:t>Макеты условно делятся на два типа:</w:t>
      </w:r>
    </w:p>
    <w:p w:rsidR="0075246B" w:rsidRPr="0075246B" w:rsidRDefault="0075246B" w:rsidP="0075246B">
      <w:pPr>
        <w:numPr>
          <w:ilvl w:val="0"/>
          <w:numId w:val="1"/>
        </w:numPr>
        <w:spacing w:after="0" w:line="360" w:lineRule="atLeast"/>
        <w:ind w:left="2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Макеты-модели,</w:t>
      </w:r>
      <w:r w:rsidRPr="0075246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524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представляют собой уменьшенные целостные объекты.</w:t>
      </w:r>
    </w:p>
    <w:p w:rsidR="0075246B" w:rsidRPr="0075246B" w:rsidRDefault="0075246B" w:rsidP="0075246B">
      <w:pPr>
        <w:numPr>
          <w:ilvl w:val="0"/>
          <w:numId w:val="1"/>
        </w:numPr>
        <w:spacing w:after="0" w:line="360" w:lineRule="atLeast"/>
        <w:ind w:left="2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Макеты-карты,</w:t>
      </w:r>
      <w:r w:rsidRPr="0075246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524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отображающие определённую территорию и направляющие ребёнка на развёртывание сюжетных событий, происходящих на этой территории и вокруг оформляющих её объектов.</w:t>
      </w:r>
    </w:p>
    <w:p w:rsidR="0075246B" w:rsidRPr="0075246B" w:rsidRDefault="0075246B" w:rsidP="0075246B">
      <w:pPr>
        <w:spacing w:after="95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В основе этой работы должно лежать тесное взаимодействие с семьями воспитанников. Особенно интересно совместное изготовление макета-модели, который представляет собой небольшую плоскость с закреплёнными на ней устойчивыми сооружениями (дома, деревья, горы и т.д.), дополнением служат тематические фигурки-персонажи и предметы, обозначающие события-действия, антураж (деревья). Кукольные дома нужно обеспечить необходимым «жизненно важным» набором, некоторые части которого закреплены, а другие части играющие дети расставляют по своему желанию.</w:t>
      </w:r>
    </w:p>
    <w:p w:rsidR="0075246B" w:rsidRPr="0075246B" w:rsidRDefault="0075246B" w:rsidP="0075246B">
      <w:pPr>
        <w:spacing w:after="0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b/>
          <w:bCs/>
          <w:sz w:val="18"/>
          <w:lang w:eastAsia="ru-RU"/>
        </w:rPr>
        <w:t>Макеты-карты</w:t>
      </w:r>
      <w:r w:rsidRPr="0075246B">
        <w:rPr>
          <w:rFonts w:ascii="Verdana" w:eastAsia="Times New Roman" w:hAnsi="Verdana" w:cs="Times New Roman"/>
          <w:sz w:val="18"/>
          <w:lang w:eastAsia="ru-RU"/>
        </w:rPr>
        <w:t> </w:t>
      </w: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— большие плоскости с обозначенными на них местами для возможных объектов и несколькими ключевыми объектами – маркерами пространства. Так, на макете-карте «Улица города» цветом выделяются дороги, площадки для зданий, территория дополняется несколькими соразмерными объектами (дома, гаражи, мост-эстакада).</w:t>
      </w:r>
    </w:p>
    <w:p w:rsidR="0075246B" w:rsidRPr="0075246B" w:rsidRDefault="0075246B" w:rsidP="0075246B">
      <w:pPr>
        <w:spacing w:after="0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b/>
          <w:bCs/>
          <w:sz w:val="18"/>
          <w:lang w:eastAsia="ru-RU"/>
        </w:rPr>
        <w:lastRenderedPageBreak/>
        <w:t>Ландшафтный макет-карта</w:t>
      </w:r>
      <w:r w:rsidRPr="0075246B">
        <w:rPr>
          <w:rFonts w:ascii="Verdana" w:eastAsia="Times New Roman" w:hAnsi="Verdana" w:cs="Times New Roman"/>
          <w:sz w:val="18"/>
          <w:lang w:eastAsia="ru-RU"/>
        </w:rPr>
        <w:t> </w:t>
      </w: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– это плоскость с обозначенной цветом природной территорией (лес, река), которая дополняется несколькими свободно размещаемыми на ней мелкими маркерами – деревья, домик, изгородь.</w:t>
      </w:r>
    </w:p>
    <w:p w:rsidR="0075246B" w:rsidRPr="0075246B" w:rsidRDefault="0075246B" w:rsidP="0075246B">
      <w:pPr>
        <w:spacing w:after="95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Макет словно оживает, наполняется и дополняется разнообразным предметным материалом в зависимости от игровых замыслов детей, их индивидуальных особенностей.</w:t>
      </w:r>
    </w:p>
    <w:p w:rsidR="0075246B" w:rsidRPr="0075246B" w:rsidRDefault="0075246B" w:rsidP="0075246B">
      <w:pPr>
        <w:spacing w:after="95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Для развития игры необходимо накапливать полифункциональный материал разнообразный по содержанию.</w:t>
      </w:r>
    </w:p>
    <w:p w:rsidR="0075246B" w:rsidRPr="0075246B" w:rsidRDefault="0075246B" w:rsidP="0075246B">
      <w:pPr>
        <w:spacing w:after="0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В процессе таких игр развивается творческая инициатива детей, возникают разнообразные игровые замыслы. Они меняются, дополняются предметами, могут соединяться два или три макета. Дети придумывают сюжеты, соединяя реальные и сказочные, фантастические события, например,</w:t>
      </w:r>
      <w:r w:rsidRPr="0075246B">
        <w:rPr>
          <w:rFonts w:ascii="Verdana" w:eastAsia="Times New Roman" w:hAnsi="Verdana" w:cs="Times New Roman"/>
          <w:sz w:val="18"/>
          <w:lang w:eastAsia="ru-RU"/>
        </w:rPr>
        <w:t> </w:t>
      </w:r>
      <w:r w:rsidRPr="0075246B">
        <w:rPr>
          <w:rFonts w:ascii="Verdana" w:eastAsia="Times New Roman" w:hAnsi="Verdana" w:cs="Times New Roman"/>
          <w:b/>
          <w:bCs/>
          <w:sz w:val="18"/>
          <w:lang w:eastAsia="ru-RU"/>
        </w:rPr>
        <w:t>макеты «Зоопарк», «Парк динозавров», «Дом», «Наша улица», «Дорожное движение»</w:t>
      </w:r>
      <w:r w:rsidRPr="0075246B">
        <w:rPr>
          <w:rFonts w:ascii="Verdana" w:eastAsia="Times New Roman" w:hAnsi="Verdana" w:cs="Times New Roman"/>
          <w:sz w:val="18"/>
          <w:lang w:eastAsia="ru-RU"/>
        </w:rPr>
        <w:t> </w:t>
      </w: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и др.</w:t>
      </w:r>
    </w:p>
    <w:p w:rsidR="0075246B" w:rsidRPr="0075246B" w:rsidRDefault="0075246B" w:rsidP="0075246B">
      <w:pPr>
        <w:spacing w:after="0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b/>
          <w:bCs/>
          <w:sz w:val="18"/>
          <w:lang w:eastAsia="ru-RU"/>
        </w:rPr>
        <w:t>Игры с макетами способствуют развитию инициативы и волевого усилия.</w:t>
      </w:r>
      <w:r w:rsidRPr="0075246B">
        <w:rPr>
          <w:rFonts w:ascii="Verdana" w:eastAsia="Times New Roman" w:hAnsi="Verdana" w:cs="Times New Roman"/>
          <w:sz w:val="18"/>
          <w:lang w:eastAsia="ru-RU"/>
        </w:rPr>
        <w:t> </w:t>
      </w: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Дети обозначают в игре конкретную цель, самостоятельно дополняют макеты по своему желанию, применяя продуктивную деятельность. У детей повышается уровень любознательности, они задают вопросы, касающиеся предметов и явлений, лежащих за кругом непосредственного наблюдения (о природе, исторических событиях, космосе, здоровье человека). Дети включают свои новые представления в сюжеты игр, в темы рисунков.</w:t>
      </w:r>
    </w:p>
    <w:p w:rsidR="0075246B" w:rsidRPr="0075246B" w:rsidRDefault="0075246B" w:rsidP="0075246B">
      <w:pPr>
        <w:spacing w:after="95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Существуют приёмы, способствующие повышению интереса детей к играм с макетами. Это, прежде всего, художественная литература, которая создаёт в воображении детей разнообразные «миры» с удивительными персонажами и сюжетами. Обитатели-персонажи, дополнительные предметы к макету могут быть сделаны в процессе совместной продуктивной деятельности детей с воспитателем (из бумаги, картона, проволоки и другого бросового материала).</w:t>
      </w:r>
    </w:p>
    <w:p w:rsidR="0075246B" w:rsidRPr="0075246B" w:rsidRDefault="0075246B" w:rsidP="0075246B">
      <w:pPr>
        <w:spacing w:after="136" w:line="384" w:lineRule="atLeas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5246B">
        <w:rPr>
          <w:rFonts w:ascii="Verdana" w:eastAsia="Times New Roman" w:hAnsi="Verdana" w:cs="Times New Roman"/>
          <w:sz w:val="18"/>
          <w:szCs w:val="18"/>
          <w:lang w:eastAsia="ru-RU"/>
        </w:rPr>
        <w:t>Следует отметить, что макет – это центральный элемент, организующий предметную среду для игры с мелкими игрушками. Он поднимает способность к сюжетосложению на новый уровень, содействует общему развитию дошкольников, является связующим звеном разных форм взросло-детской и свободной детской активности.</w:t>
      </w:r>
    </w:p>
    <w:p w:rsidR="0042487B" w:rsidRDefault="0075246B" w:rsidP="0075246B">
      <w:r w:rsidRPr="0075246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sectPr w:rsidR="0042487B" w:rsidSect="0042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3A64"/>
    <w:multiLevelType w:val="multilevel"/>
    <w:tmpl w:val="9EE8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5246B"/>
    <w:rsid w:val="0003403F"/>
    <w:rsid w:val="00157AC1"/>
    <w:rsid w:val="00173EB8"/>
    <w:rsid w:val="001B3109"/>
    <w:rsid w:val="001E4AD7"/>
    <w:rsid w:val="002020A3"/>
    <w:rsid w:val="00203581"/>
    <w:rsid w:val="00266D1F"/>
    <w:rsid w:val="002D29AD"/>
    <w:rsid w:val="0042487B"/>
    <w:rsid w:val="00565751"/>
    <w:rsid w:val="005966CA"/>
    <w:rsid w:val="0061055E"/>
    <w:rsid w:val="006C359D"/>
    <w:rsid w:val="0075246B"/>
    <w:rsid w:val="008122D9"/>
    <w:rsid w:val="008139D1"/>
    <w:rsid w:val="0086276A"/>
    <w:rsid w:val="00875438"/>
    <w:rsid w:val="008E40BE"/>
    <w:rsid w:val="009F4D0E"/>
    <w:rsid w:val="00A51AFC"/>
    <w:rsid w:val="00A7007D"/>
    <w:rsid w:val="00A907D3"/>
    <w:rsid w:val="00AD1363"/>
    <w:rsid w:val="00BC7FF9"/>
    <w:rsid w:val="00BD1863"/>
    <w:rsid w:val="00CE48FC"/>
    <w:rsid w:val="00DF12DE"/>
    <w:rsid w:val="00E211BD"/>
    <w:rsid w:val="00E43367"/>
    <w:rsid w:val="00EE0D27"/>
    <w:rsid w:val="00F13D23"/>
    <w:rsid w:val="00F140B0"/>
    <w:rsid w:val="00FB25A6"/>
    <w:rsid w:val="00FE2453"/>
    <w:rsid w:val="00F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B"/>
  </w:style>
  <w:style w:type="paragraph" w:styleId="1">
    <w:name w:val="heading 1"/>
    <w:basedOn w:val="a"/>
    <w:link w:val="10"/>
    <w:uiPriority w:val="9"/>
    <w:qFormat/>
    <w:rsid w:val="00752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5246B"/>
  </w:style>
  <w:style w:type="character" w:styleId="a3">
    <w:name w:val="Hyperlink"/>
    <w:basedOn w:val="a0"/>
    <w:uiPriority w:val="99"/>
    <w:semiHidden/>
    <w:unhideWhenUsed/>
    <w:rsid w:val="007524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4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020">
          <w:marLeft w:val="0"/>
          <w:marRight w:val="0"/>
          <w:marTop w:val="0"/>
          <w:marBottom w:val="0"/>
          <w:divBdr>
            <w:top w:val="none" w:sz="0" w:space="3" w:color="auto"/>
            <w:left w:val="none" w:sz="0" w:space="17" w:color="auto"/>
            <w:bottom w:val="dashed" w:sz="6" w:space="3" w:color="000000"/>
            <w:right w:val="none" w:sz="0" w:space="0" w:color="auto"/>
          </w:divBdr>
        </w:div>
        <w:div w:id="179204362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3337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3</cp:revision>
  <dcterms:created xsi:type="dcterms:W3CDTF">2013-12-04T03:25:00Z</dcterms:created>
  <dcterms:modified xsi:type="dcterms:W3CDTF">2014-01-08T13:04:00Z</dcterms:modified>
</cp:coreProperties>
</file>