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2" w:rsidRDefault="00B93652" w:rsidP="00B93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«Ютазинская средняя общеобразовательная школа»</w:t>
      </w:r>
    </w:p>
    <w:p w:rsidR="00B93652" w:rsidRPr="00B93652" w:rsidRDefault="00B93652" w:rsidP="00B93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Ютазинского муниципального района Республики Татарстан</w:t>
      </w: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22F3F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F3F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45pt;height:109.7pt" fillcolor="#06c" strokecolor="#9cf" strokeweight="1.5pt">
            <v:shadow on="t" color="#900"/>
            <v:textpath style="font-family:&quot;Impact&quot;;v-text-kern:t" trim="t" fitpath="t" string="Охрана   растений"/>
          </v:shape>
        </w:pict>
      </w: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B9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9365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93652" w:rsidRDefault="00B93652" w:rsidP="00B9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начальных классов</w:t>
      </w:r>
    </w:p>
    <w:p w:rsidR="00B93652" w:rsidRPr="00B93652" w:rsidRDefault="00B93652" w:rsidP="00B9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Галлямова С. В. </w:t>
      </w:r>
    </w:p>
    <w:p w:rsidR="00B93652" w:rsidRDefault="00B93652" w:rsidP="00B936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EF7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52" w:rsidRDefault="00B93652" w:rsidP="00B93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</w:p>
    <w:p w:rsidR="00EF7EC5" w:rsidRDefault="00EF7EC5" w:rsidP="00EF7EC5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Охрана растений.</w:t>
      </w:r>
    </w:p>
    <w:p w:rsidR="00EF7EC5" w:rsidRDefault="00EF7EC5" w:rsidP="00EF7EC5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9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CF2" w:rsidRDefault="00EF7EC5" w:rsidP="00EF7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539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познакомить с основными экологическими правилами; формировать представления учащихся о влиянии деятельности человека на уменьшение численности и разнообразия дикорастущих растений</w:t>
      </w:r>
      <w:r w:rsidR="00042956">
        <w:rPr>
          <w:rFonts w:ascii="Times New Roman" w:hAnsi="Times New Roman" w:cs="Times New Roman"/>
          <w:sz w:val="28"/>
          <w:szCs w:val="28"/>
        </w:rPr>
        <w:t>;</w:t>
      </w:r>
    </w:p>
    <w:p w:rsidR="00042956" w:rsidRDefault="00042956" w:rsidP="00EF7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53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умения анализировать, обобщать и делать выводы;  закреплять нормы и правила поведения в природе;</w:t>
      </w:r>
    </w:p>
    <w:p w:rsidR="00D83539" w:rsidRDefault="00042956" w:rsidP="00EF7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53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воспитывать бережное отношение к растениям, позитивное отношение </w:t>
      </w:r>
      <w:r w:rsidR="00D83539">
        <w:rPr>
          <w:rFonts w:ascii="Times New Roman" w:hAnsi="Times New Roman" w:cs="Times New Roman"/>
          <w:sz w:val="28"/>
          <w:szCs w:val="28"/>
        </w:rPr>
        <w:t>к окружающей природе.</w:t>
      </w:r>
    </w:p>
    <w:p w:rsidR="00042956" w:rsidRDefault="00D83539" w:rsidP="00D83539">
      <w:pPr>
        <w:jc w:val="both"/>
        <w:rPr>
          <w:rFonts w:ascii="Times New Roman" w:hAnsi="Times New Roman" w:cs="Times New Roman"/>
          <w:sz w:val="28"/>
          <w:szCs w:val="28"/>
        </w:rPr>
      </w:pPr>
      <w:r w:rsidRPr="00D835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42956" w:rsidRPr="00D83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80" w:rsidRPr="00964B80">
        <w:rPr>
          <w:rFonts w:ascii="Times New Roman" w:hAnsi="Times New Roman" w:cs="Times New Roman"/>
          <w:sz w:val="28"/>
          <w:szCs w:val="28"/>
        </w:rPr>
        <w:t>слайды</w:t>
      </w:r>
    </w:p>
    <w:p w:rsidR="00D83539" w:rsidRDefault="00D83539" w:rsidP="00D8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3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83539" w:rsidRDefault="00D83539" w:rsidP="00D8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D83539" w:rsidRDefault="00D83539" w:rsidP="00D8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D83539" w:rsidRDefault="00D83539" w:rsidP="00D8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протяжении нескольких уроков мы с вами вели разговор о растениях: об их разнообразии, строении, размножении и развитии. Сегодня нам предстоит изучить еще одну тему, посвященную миру растений. Но сначала вспомним предыдущий материал. Всем вам предоставляется возможность </w:t>
      </w:r>
      <w:r w:rsidR="00712FA8">
        <w:rPr>
          <w:rFonts w:ascii="Times New Roman" w:hAnsi="Times New Roman" w:cs="Times New Roman"/>
          <w:sz w:val="28"/>
          <w:szCs w:val="28"/>
        </w:rPr>
        <w:t xml:space="preserve">показать свои знания, ответив </w:t>
      </w:r>
      <w:r w:rsidR="00AA76A5">
        <w:rPr>
          <w:rFonts w:ascii="Times New Roman" w:hAnsi="Times New Roman" w:cs="Times New Roman"/>
          <w:sz w:val="28"/>
          <w:szCs w:val="28"/>
        </w:rPr>
        <w:t>на вопросы теста:</w:t>
      </w:r>
    </w:p>
    <w:p w:rsidR="00AA76A5" w:rsidRPr="00AA76A5" w:rsidRDefault="00173BC4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6A5" w:rsidRPr="00AA76A5">
        <w:rPr>
          <w:rFonts w:ascii="Times New Roman" w:hAnsi="Times New Roman" w:cs="Times New Roman"/>
          <w:sz w:val="28"/>
          <w:szCs w:val="28"/>
        </w:rPr>
        <w:t xml:space="preserve">Тест. 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 xml:space="preserve">Помидору, чтобы вырасти  сочным </w:t>
      </w:r>
      <w:proofErr w:type="gramStart"/>
      <w:r w:rsidRPr="00AA76A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AA76A5">
        <w:rPr>
          <w:rFonts w:ascii="Times New Roman" w:hAnsi="Times New Roman" w:cs="Times New Roman"/>
          <w:sz w:val="28"/>
          <w:szCs w:val="28"/>
        </w:rPr>
        <w:t xml:space="preserve"> хорошая ………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а) почва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б) вода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в) воздух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Слой почвы толщиной 18 см. вода может смыть в лесу за 50 тыс. лет, а там где нет растений, всего за 15 лет. Как можно защитить почву?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а) хорошо поливать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б) посадить растения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в) внести много удобрений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Через нос проходит в грудь,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lastRenderedPageBreak/>
        <w:t>И обратно держит путь.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Он невидимый, и все же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а) пыль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 xml:space="preserve">б) дым 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в) воздух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Как можно помочь сохранить чистый воздух?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а) посадить растения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б) использовать животных вместо машин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Не умыться, не напиться,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Листику не распуститься,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Без нее прожить не могут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Птица, зверь и человек.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И поэтому всегда,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 xml:space="preserve">Всем везде </w:t>
      </w:r>
      <w:proofErr w:type="gramStart"/>
      <w:r w:rsidRPr="00AA76A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AA76A5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а) вода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б) пища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в) одежда</w:t>
      </w:r>
    </w:p>
    <w:p w:rsidR="00A90F9B" w:rsidRDefault="00173BC4" w:rsidP="00D835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F9B">
        <w:rPr>
          <w:rFonts w:ascii="Times New Roman" w:hAnsi="Times New Roman" w:cs="Times New Roman"/>
          <w:b/>
          <w:sz w:val="28"/>
          <w:szCs w:val="28"/>
        </w:rPr>
        <w:t xml:space="preserve"> Сообщение</w:t>
      </w:r>
      <w:proofErr w:type="gramEnd"/>
      <w:r w:rsidR="00A90F9B">
        <w:rPr>
          <w:rFonts w:ascii="Times New Roman" w:hAnsi="Times New Roman" w:cs="Times New Roman"/>
          <w:b/>
          <w:sz w:val="28"/>
          <w:szCs w:val="28"/>
        </w:rPr>
        <w:t xml:space="preserve"> темы и целей урока:</w:t>
      </w:r>
    </w:p>
    <w:p w:rsidR="00BF7259" w:rsidRDefault="00A90F9B" w:rsidP="00D8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Иногда бывает так: попадается нам на глаза редкий цветок – спешим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сорвать его. Отправимся дальше своей дорогой, а навстречу – еще один цветок, и, кажется</w:t>
      </w:r>
      <w:r w:rsidR="001878ED">
        <w:rPr>
          <w:rFonts w:ascii="Times New Roman" w:hAnsi="Times New Roman" w:cs="Times New Roman"/>
          <w:sz w:val="28"/>
          <w:szCs w:val="28"/>
        </w:rPr>
        <w:t>, красивее прежнего. Давай и его сорвем</w:t>
      </w:r>
      <w:proofErr w:type="gramStart"/>
      <w:r w:rsidR="001878E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1878ED">
        <w:rPr>
          <w:rFonts w:ascii="Times New Roman" w:hAnsi="Times New Roman" w:cs="Times New Roman"/>
          <w:sz w:val="28"/>
          <w:szCs w:val="28"/>
        </w:rPr>
        <w:t xml:space="preserve"> тот, первый, можно, пожалуй, и выбросить: он и неказист, и не смотрится вроде, и чем мог очаровать – непонятно… Вспомните большие охапки</w:t>
      </w:r>
      <w:r w:rsidR="00BF7259">
        <w:rPr>
          <w:rFonts w:ascii="Times New Roman" w:hAnsi="Times New Roman" w:cs="Times New Roman"/>
          <w:sz w:val="28"/>
          <w:szCs w:val="28"/>
        </w:rPr>
        <w:t xml:space="preserve"> лесных и луговых цветов, которые везут в автобусах, когда возвращаются в город с лона природы. И не букеты уже оказываются в руках у них, а измятые веники, и не в цветочные вазы уготован им путь, а в ящики для мусора. Хотели принести в дом красоту, а на деле ограбили природу.</w:t>
      </w:r>
    </w:p>
    <w:p w:rsidR="00173BC4" w:rsidRDefault="00BF7259" w:rsidP="00D8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этого с нами не случилось, мы и поговорим сегодня об охране растений. Тема урока так и называется «Охрана растений».  </w:t>
      </w:r>
    </w:p>
    <w:p w:rsidR="00173BC4" w:rsidRDefault="00173BC4" w:rsidP="00173BC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.Изучение нового материала:</w:t>
      </w:r>
    </w:p>
    <w:p w:rsidR="005E63AC" w:rsidRDefault="005E63AC" w:rsidP="005E6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«Значение растений»:</w:t>
      </w:r>
    </w:p>
    <w:p w:rsidR="006E0EF1" w:rsidRDefault="005E63AC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EF1">
        <w:rPr>
          <w:rFonts w:ascii="Times New Roman" w:hAnsi="Times New Roman" w:cs="Times New Roman"/>
          <w:sz w:val="28"/>
          <w:szCs w:val="28"/>
        </w:rPr>
        <w:t>Как хорошо, что есть растения! Без растений не было бы жизни на земле.</w:t>
      </w:r>
    </w:p>
    <w:p w:rsidR="00173BC4" w:rsidRDefault="006E0EF1" w:rsidP="005E63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значение имеют растения для животных? </w:t>
      </w:r>
      <w:r w:rsidR="005E63AC" w:rsidRPr="005E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(Растения дают кислород, служат убежищем, пищей, лекарством)</w:t>
      </w:r>
    </w:p>
    <w:p w:rsidR="006E0EF1" w:rsidRDefault="006E0EF1" w:rsidP="005E63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какое значение имеют растения для человека?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(Человек от растений получает кислород, пищу, лекарства, ткани (лен, хлопок), древесину)</w:t>
      </w:r>
      <w:proofErr w:type="gramEnd"/>
    </w:p>
    <w:p w:rsidR="006E0EF1" w:rsidRDefault="006E0EF1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сожалению, хозяйственная деятельность людей изменяет условия жизни растений. К примеру, на месте леса люди строят завод или роют карьер, на месте луга устраивают ферму. Много дикорастущих растений гибнет. Так постепенно человек как  бы наступает на природу. </w:t>
      </w:r>
      <w:r w:rsidR="0018669A">
        <w:rPr>
          <w:rFonts w:ascii="Times New Roman" w:hAnsi="Times New Roman" w:cs="Times New Roman"/>
          <w:sz w:val="28"/>
          <w:szCs w:val="28"/>
        </w:rPr>
        <w:t>Поэтому растения нуждаются в охране.</w:t>
      </w:r>
    </w:p>
    <w:p w:rsidR="0018669A" w:rsidRDefault="0018669A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Работа по учебнику (с. 86)</w:t>
      </w:r>
    </w:p>
    <w:p w:rsidR="0018669A" w:rsidRDefault="0018669A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правила друзей природы.</w:t>
      </w:r>
    </w:p>
    <w:p w:rsidR="0018669A" w:rsidRDefault="0018669A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запрещающие знаки. </w:t>
      </w:r>
    </w:p>
    <w:p w:rsidR="0018669A" w:rsidRDefault="0018669A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Слово  учителя:</w:t>
      </w:r>
    </w:p>
    <w:p w:rsidR="002E4801" w:rsidRDefault="0018669A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дикорастущих растений для букетов – очень мощный фактор воздействия человека  на природу. Его часто недооценивают. Однако именно наша давняя привычка рвать цветы привела к исчезновению очень многих растений в местах, часто посещаемых людьми. Жертвами нашей «любви» к цветам стали не только изначально редкие растения (ныне многие из них оказались на страницах Красной книги), но и </w:t>
      </w:r>
      <w:r w:rsidR="002E4801">
        <w:rPr>
          <w:rFonts w:ascii="Times New Roman" w:hAnsi="Times New Roman" w:cs="Times New Roman"/>
          <w:sz w:val="28"/>
          <w:szCs w:val="28"/>
        </w:rPr>
        <w:t>когда-то вполне обычные, даже массовые виды</w:t>
      </w:r>
      <w:r w:rsidR="00AA76A5">
        <w:rPr>
          <w:rFonts w:ascii="Times New Roman" w:hAnsi="Times New Roman" w:cs="Times New Roman"/>
          <w:sz w:val="28"/>
          <w:szCs w:val="28"/>
        </w:rPr>
        <w:t>. А какие, мы сейчас с вами</w:t>
      </w:r>
      <w:r w:rsidR="002C0A71">
        <w:rPr>
          <w:rFonts w:ascii="Times New Roman" w:hAnsi="Times New Roman" w:cs="Times New Roman"/>
          <w:sz w:val="28"/>
          <w:szCs w:val="28"/>
        </w:rPr>
        <w:t xml:space="preserve"> узнаем, поиграв в игру «Узнай растение»</w:t>
      </w:r>
      <w:r w:rsidR="00AA7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 xml:space="preserve">А) Вся поляна покрыта </w:t>
      </w:r>
      <w:proofErr w:type="spellStart"/>
      <w:r w:rsidRPr="00AA76A5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AA76A5">
        <w:rPr>
          <w:rFonts w:ascii="Times New Roman" w:hAnsi="Times New Roman" w:cs="Times New Roman"/>
          <w:sz w:val="28"/>
          <w:szCs w:val="28"/>
        </w:rPr>
        <w:t xml:space="preserve">, синими, </w:t>
      </w:r>
      <w:proofErr w:type="spellStart"/>
      <w:r w:rsidRPr="00AA76A5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AA76A5">
        <w:rPr>
          <w:rFonts w:ascii="Times New Roman" w:hAnsi="Times New Roman" w:cs="Times New Roman"/>
          <w:sz w:val="28"/>
          <w:szCs w:val="28"/>
        </w:rPr>
        <w:t xml:space="preserve"> цветами. Все чуть склонили головки, и кажется: вот-вот пробежит ветерок – и над поляной послышится тихий серебряный перезвон</w:t>
      </w:r>
      <w:proofErr w:type="gramStart"/>
      <w:r w:rsidRPr="00AA7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Колокольчик)</w:t>
      </w:r>
    </w:p>
    <w:p w:rsid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t>Б) Гирлянды белых маленьких колокольчиков висят весной между остроконечных листьев. А летом на месте цветков – красная ягода. Но не бери ее в рот – она ядовитая.</w:t>
      </w:r>
      <w:r>
        <w:rPr>
          <w:rFonts w:ascii="Times New Roman" w:hAnsi="Times New Roman" w:cs="Times New Roman"/>
          <w:sz w:val="28"/>
          <w:szCs w:val="28"/>
        </w:rPr>
        <w:t xml:space="preserve"> (Ландыш)</w:t>
      </w:r>
    </w:p>
    <w:p w:rsidR="00AA76A5" w:rsidRPr="00AA76A5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AA76A5">
        <w:rPr>
          <w:rFonts w:ascii="Times New Roman" w:hAnsi="Times New Roman" w:cs="Times New Roman"/>
          <w:sz w:val="28"/>
          <w:szCs w:val="28"/>
        </w:rPr>
        <w:lastRenderedPageBreak/>
        <w:t xml:space="preserve">В) Один из самых ранних цветков в нашем лесу. Часто называют его подснежником, ведь он появляется, когда кое-где еще лежит снег, когда ветрено. Холодно. </w:t>
      </w:r>
      <w:proofErr w:type="gramStart"/>
      <w:r w:rsidRPr="00AA76A5">
        <w:rPr>
          <w:rFonts w:ascii="Times New Roman" w:hAnsi="Times New Roman" w:cs="Times New Roman"/>
          <w:sz w:val="28"/>
          <w:szCs w:val="28"/>
        </w:rPr>
        <w:t>И как будто дрожит цветок на ветру.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(Ветреница)</w:t>
      </w:r>
    </w:p>
    <w:p w:rsidR="002E4801" w:rsidRDefault="002E4801" w:rsidP="00AA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выросший на лугу цветок находиться здесь у себя дома, он связан с другими обитателями луга. Поэтому, дикорастущие растения должны оставаться в природе.</w:t>
      </w:r>
    </w:p>
    <w:p w:rsidR="002E4801" w:rsidRDefault="002E4801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лекарственных растений можно собирать только те, которых в нашей местности много. Но часть из них нужно обязательно оставлять. Лучше заготавливать те растения, которые чаще встречаются: подорожник, пижму, тысячелистник. Но в этом случае надо помнить правила сбора лекарственных трав. Лекарственные растения – ценнейшее богатство. Количество некоторых из них из-за массового сбора резко уменьшилось.</w:t>
      </w:r>
    </w:p>
    <w:p w:rsidR="002E4801" w:rsidRDefault="002E4801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Сообщения учащихся с презентацией:</w:t>
      </w:r>
    </w:p>
    <w:p w:rsidR="002E4801" w:rsidRDefault="002E4801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подорожник;</w:t>
      </w:r>
    </w:p>
    <w:p w:rsidR="002E4801" w:rsidRDefault="002E4801" w:rsidP="005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тысячелистник.</w:t>
      </w:r>
    </w:p>
    <w:p w:rsidR="0018669A" w:rsidRDefault="00C219D9" w:rsidP="00C2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9D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219D9" w:rsidRDefault="00C219D9" w:rsidP="00C21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материала:</w:t>
      </w:r>
    </w:p>
    <w:p w:rsidR="00C219D9" w:rsidRDefault="00C219D9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 w:rsidRPr="00C219D9"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964B80">
        <w:rPr>
          <w:rFonts w:ascii="Times New Roman" w:hAnsi="Times New Roman" w:cs="Times New Roman"/>
          <w:sz w:val="28"/>
          <w:szCs w:val="28"/>
        </w:rPr>
        <w:t>Работа со слайдами:</w:t>
      </w:r>
    </w:p>
    <w:p w:rsidR="00964B80" w:rsidRDefault="00964B80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правила поведения на природе.</w:t>
      </w:r>
    </w:p>
    <w:p w:rsidR="003D699A" w:rsidRDefault="003D699A" w:rsidP="00C219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еще правила охраны растений вы знаете?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ломайте ветви деревьев и кустарников;   не повреждайте кору деревьев;  не собирайте березовый сок)  </w:t>
      </w:r>
    </w:p>
    <w:p w:rsidR="00AA76A5" w:rsidRDefault="00AA76A5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Кроссворд:</w:t>
      </w:r>
    </w:p>
    <w:p w:rsidR="00AA76A5" w:rsidRDefault="00AA76A5" w:rsidP="00AA76A5">
      <w:r w:rsidRPr="0001554C">
        <w:drawing>
          <wp:inline distT="0" distB="0" distL="0" distR="0">
            <wp:extent cx="2847975" cy="14478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8450" cy="3887788"/>
                      <a:chOff x="539750" y="2060575"/>
                      <a:chExt cx="7918450" cy="3887788"/>
                    </a:xfrm>
                  </a:grpSpPr>
                  <a:grpSp>
                    <a:nvGrpSpPr>
                      <a:cNvPr id="6147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539750" y="2060575"/>
                        <a:ext cx="7918450" cy="3887788"/>
                        <a:chOff x="340" y="1298"/>
                        <a:chExt cx="4988" cy="2449"/>
                      </a:xfrm>
                    </a:grpSpPr>
                    <a:sp>
                      <a:nvSpPr>
                        <a:cNvPr id="614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0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5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4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7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400">
                              <a:solidFill>
                                <a:srgbClr val="FF33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5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4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8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5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298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4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57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000" b="1">
                              <a:solidFill>
                                <a:srgbClr val="FF33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58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0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8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1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2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5" y="1706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3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0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6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4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5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7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000" b="1">
                              <a:solidFill>
                                <a:srgbClr val="FF33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66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7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8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8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9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115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0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3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1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72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7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3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1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4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4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5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000" b="1">
                              <a:solidFill>
                                <a:srgbClr val="FF33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7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8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9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9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2" y="2523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0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1" y="2931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1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4" y="2931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2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2931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3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2931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000" b="1">
                              <a:solidFill>
                                <a:srgbClr val="FF33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84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1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5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7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6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3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7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4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8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8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000" b="1">
                              <a:solidFill>
                                <a:srgbClr val="FF33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89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61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0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5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1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9" y="3339"/>
                          <a:ext cx="453" cy="4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A76A5" w:rsidRDefault="00AA76A5" w:rsidP="00AA76A5"/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lastRenderedPageBreak/>
        <w:t>1.Растение с красивыми желтыми цветами, чуть поднимающимися над поверхностью воды (</w:t>
      </w:r>
      <w:proofErr w:type="gramStart"/>
      <w:r w:rsidRPr="0001554C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01554C">
        <w:rPr>
          <w:rFonts w:ascii="Times New Roman" w:hAnsi="Times New Roman" w:cs="Times New Roman"/>
          <w:sz w:val="28"/>
          <w:szCs w:val="28"/>
        </w:rPr>
        <w:t>)</w:t>
      </w:r>
    </w:p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t>2.Животное, бывает бурым, белым, любит мед (медведь)</w:t>
      </w:r>
    </w:p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t xml:space="preserve">3.Маленький мальчишка в </w:t>
      </w:r>
      <w:proofErr w:type="gramStart"/>
      <w:r w:rsidRPr="0001554C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Pr="000155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54C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Pr="0001554C">
        <w:rPr>
          <w:rFonts w:ascii="Times New Roman" w:hAnsi="Times New Roman" w:cs="Times New Roman"/>
          <w:sz w:val="28"/>
          <w:szCs w:val="28"/>
        </w:rPr>
        <w:t xml:space="preserve"> по двору шныряет, крошки собирает (воробей)</w:t>
      </w:r>
    </w:p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t>4..Особо охраняемая территория, где запрещены все виды хозяйственной деятельности, охраняются растения и животные (заповедник)</w:t>
      </w:r>
    </w:p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t xml:space="preserve">5.Хищное животное из семейства </w:t>
      </w:r>
      <w:proofErr w:type="gramStart"/>
      <w:r w:rsidRPr="0001554C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Pr="0001554C">
        <w:rPr>
          <w:rFonts w:ascii="Times New Roman" w:hAnsi="Times New Roman" w:cs="Times New Roman"/>
          <w:sz w:val="28"/>
          <w:szCs w:val="28"/>
        </w:rPr>
        <w:t xml:space="preserve"> (тигр)</w:t>
      </w:r>
    </w:p>
    <w:p w:rsidR="00AA76A5" w:rsidRPr="0001554C" w:rsidRDefault="00AA76A5" w:rsidP="00AA76A5">
      <w:pPr>
        <w:rPr>
          <w:rFonts w:ascii="Times New Roman" w:hAnsi="Times New Roman" w:cs="Times New Roman"/>
          <w:sz w:val="28"/>
          <w:szCs w:val="28"/>
        </w:rPr>
      </w:pPr>
      <w:r w:rsidRPr="0001554C">
        <w:rPr>
          <w:rFonts w:ascii="Times New Roman" w:hAnsi="Times New Roman" w:cs="Times New Roman"/>
          <w:sz w:val="28"/>
          <w:szCs w:val="28"/>
        </w:rPr>
        <w:t>6.Рождаются эти птицы в сером оперении, а потом розовеют (фламинго)</w:t>
      </w:r>
    </w:p>
    <w:p w:rsidR="00F4287D" w:rsidRDefault="00AA76A5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4287D">
        <w:rPr>
          <w:rFonts w:ascii="Times New Roman" w:hAnsi="Times New Roman" w:cs="Times New Roman"/>
          <w:sz w:val="28"/>
          <w:szCs w:val="28"/>
        </w:rPr>
        <w:t>. Выполнение заданий в рабочей тетради:</w:t>
      </w:r>
    </w:p>
    <w:p w:rsidR="0035784A" w:rsidRDefault="0035784A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задание 2 с. 37</w:t>
      </w:r>
    </w:p>
    <w:p w:rsidR="0035784A" w:rsidRDefault="0035784A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Пронумеруйте примеры отрицательного воздействия человека на мир растений.</w:t>
      </w:r>
    </w:p>
    <w:p w:rsidR="0035784A" w:rsidRDefault="0035784A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с помощью этих знаков, почему многие виды дикорастущих растений становятся редкими.</w:t>
      </w:r>
    </w:p>
    <w:p w:rsidR="0035784A" w:rsidRDefault="0035784A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творческое задание (4 с.38)</w:t>
      </w:r>
    </w:p>
    <w:p w:rsidR="003D699A" w:rsidRDefault="0035784A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99A">
        <w:rPr>
          <w:rFonts w:ascii="Times New Roman" w:hAnsi="Times New Roman" w:cs="Times New Roman"/>
          <w:sz w:val="28"/>
          <w:szCs w:val="28"/>
        </w:rPr>
        <w:t>Раскрасьте охраняемые растения.</w:t>
      </w:r>
    </w:p>
    <w:p w:rsidR="0035784A" w:rsidRDefault="003D699A" w:rsidP="00C21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9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D69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5784A" w:rsidRPr="003D6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 урока:</w:t>
      </w:r>
    </w:p>
    <w:p w:rsidR="003D699A" w:rsidRDefault="003D699A" w:rsidP="00C2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нужно соблюдать, чтобы не оказывать отрицательного воздействия на растения?</w:t>
      </w:r>
    </w:p>
    <w:p w:rsidR="003D699A" w:rsidRDefault="003D699A" w:rsidP="00C21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9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365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93652" w:rsidRPr="00AA76A5" w:rsidRDefault="00B93652" w:rsidP="00D835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3652">
        <w:rPr>
          <w:rFonts w:ascii="Times New Roman" w:hAnsi="Times New Roman" w:cs="Times New Roman"/>
          <w:sz w:val="28"/>
          <w:szCs w:val="28"/>
        </w:rPr>
        <w:t xml:space="preserve">Ответить на вопросы «Проверь себя» с. 87, задание 5 с.38-39 </w:t>
      </w:r>
      <w:proofErr w:type="gramStart"/>
      <w:r w:rsidRPr="00B93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652">
        <w:rPr>
          <w:rFonts w:ascii="Times New Roman" w:hAnsi="Times New Roman" w:cs="Times New Roman"/>
          <w:sz w:val="28"/>
          <w:szCs w:val="28"/>
        </w:rPr>
        <w:t xml:space="preserve"> рабочей тетради.</w:t>
      </w: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52" w:rsidRPr="009D484B" w:rsidRDefault="00B93652" w:rsidP="00D835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652" w:rsidRPr="009D484B" w:rsidSect="00B93652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2DC"/>
    <w:multiLevelType w:val="hybridMultilevel"/>
    <w:tmpl w:val="37B45E04"/>
    <w:lvl w:ilvl="0" w:tplc="20DAD3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0C5"/>
    <w:multiLevelType w:val="hybridMultilevel"/>
    <w:tmpl w:val="FE04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599B"/>
    <w:multiLevelType w:val="hybridMultilevel"/>
    <w:tmpl w:val="5BDA4AC0"/>
    <w:lvl w:ilvl="0" w:tplc="D158D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9280A"/>
    <w:rsid w:val="00042956"/>
    <w:rsid w:val="00104CF2"/>
    <w:rsid w:val="00173BC4"/>
    <w:rsid w:val="0018669A"/>
    <w:rsid w:val="001878ED"/>
    <w:rsid w:val="002C0A71"/>
    <w:rsid w:val="002E4801"/>
    <w:rsid w:val="00334796"/>
    <w:rsid w:val="0035784A"/>
    <w:rsid w:val="003D699A"/>
    <w:rsid w:val="0044206C"/>
    <w:rsid w:val="004C6E84"/>
    <w:rsid w:val="00500784"/>
    <w:rsid w:val="0059280A"/>
    <w:rsid w:val="005E63AC"/>
    <w:rsid w:val="006E0EF1"/>
    <w:rsid w:val="00712FA8"/>
    <w:rsid w:val="00964B80"/>
    <w:rsid w:val="009D484B"/>
    <w:rsid w:val="00A90F9B"/>
    <w:rsid w:val="00AA76A5"/>
    <w:rsid w:val="00B22F3F"/>
    <w:rsid w:val="00B93652"/>
    <w:rsid w:val="00BF7259"/>
    <w:rsid w:val="00C219D9"/>
    <w:rsid w:val="00CA2304"/>
    <w:rsid w:val="00D83539"/>
    <w:rsid w:val="00ED5C88"/>
    <w:rsid w:val="00EF7EC5"/>
    <w:rsid w:val="00F4287D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6F2B-1621-4E66-A9CB-73AF96F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2010-11-29T18:37:00Z</cp:lastPrinted>
  <dcterms:created xsi:type="dcterms:W3CDTF">2010-10-26T04:15:00Z</dcterms:created>
  <dcterms:modified xsi:type="dcterms:W3CDTF">2010-11-29T19:18:00Z</dcterms:modified>
</cp:coreProperties>
</file>