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37" w:rsidRDefault="00F15837" w:rsidP="00F158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sz w:val="28"/>
          <w:szCs w:val="28"/>
        </w:rPr>
        <w:t>МБДОУ №19</w:t>
      </w:r>
    </w:p>
    <w:p w:rsidR="00F15837" w:rsidRPr="00D57635" w:rsidRDefault="00F15837" w:rsidP="00F1583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7635">
        <w:rPr>
          <w:rFonts w:ascii="Times New Roman" w:hAnsi="Times New Roman" w:cs="Times New Roman"/>
          <w:sz w:val="28"/>
          <w:szCs w:val="28"/>
          <w:u w:val="single"/>
        </w:rPr>
        <w:t>Консультация</w:t>
      </w:r>
      <w:r w:rsidR="001E74C4" w:rsidRPr="00D57635">
        <w:rPr>
          <w:rFonts w:ascii="Times New Roman" w:hAnsi="Times New Roman" w:cs="Times New Roman"/>
          <w:sz w:val="28"/>
          <w:szCs w:val="28"/>
          <w:u w:val="single"/>
        </w:rPr>
        <w:t xml:space="preserve"> для воспитателей </w:t>
      </w:r>
    </w:p>
    <w:p w:rsidR="005761A1" w:rsidRDefault="00F15837" w:rsidP="00576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1A1">
        <w:rPr>
          <w:rFonts w:ascii="Times New Roman" w:hAnsi="Times New Roman" w:cs="Times New Roman"/>
          <w:b/>
          <w:i/>
          <w:color w:val="C00000"/>
          <w:sz w:val="28"/>
          <w:szCs w:val="28"/>
        </w:rPr>
        <w:t>«Организация музыкальной предметно - развивающей среды  в ДОУ с целью эффективной оздоровительной работы образовательной области «Музыка»</w:t>
      </w:r>
    </w:p>
    <w:p w:rsidR="000C52F7" w:rsidRPr="005761A1" w:rsidRDefault="005761A1" w:rsidP="005761A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61A1">
        <w:rPr>
          <w:rFonts w:ascii="Times New Roman" w:hAnsi="Times New Roman" w:cs="Times New Roman"/>
          <w:i/>
          <w:sz w:val="28"/>
          <w:szCs w:val="28"/>
        </w:rPr>
        <w:t>Музыкальный руководитель Петрова М.В.</w:t>
      </w:r>
    </w:p>
    <w:p w:rsidR="001E74C4" w:rsidRPr="001E74C4" w:rsidRDefault="00CB753C" w:rsidP="001E74C4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4C4" w:rsidRPr="005761A1">
        <w:rPr>
          <w:rFonts w:ascii="Times New Roman" w:hAnsi="Times New Roman" w:cs="Times New Roman"/>
          <w:i/>
          <w:sz w:val="28"/>
          <w:szCs w:val="28"/>
        </w:rPr>
        <w:t>Предметно-развивающая среда</w:t>
      </w:r>
      <w:r w:rsidR="001E74C4" w:rsidRPr="001E74C4">
        <w:rPr>
          <w:rFonts w:ascii="Times New Roman" w:hAnsi="Times New Roman" w:cs="Times New Roman"/>
          <w:sz w:val="28"/>
          <w:szCs w:val="28"/>
        </w:rPr>
        <w:t xml:space="preserve"> - это система  материальных объектов деятельности ребенка, единство социальных и предметных средств обеспечения р</w:t>
      </w:r>
      <w:r w:rsidR="005761A1">
        <w:rPr>
          <w:rFonts w:ascii="Times New Roman" w:hAnsi="Times New Roman" w:cs="Times New Roman"/>
          <w:sz w:val="28"/>
          <w:szCs w:val="28"/>
        </w:rPr>
        <w:t xml:space="preserve">азнообразной деятельности детей, так как </w:t>
      </w:r>
      <w:r w:rsidR="005761A1" w:rsidRPr="001E74C4">
        <w:rPr>
          <w:rFonts w:ascii="Times New Roman" w:hAnsi="Times New Roman" w:cs="Times New Roman"/>
          <w:sz w:val="28"/>
          <w:szCs w:val="28"/>
        </w:rPr>
        <w:t xml:space="preserve"> разнообразие игрушек не является основным условием </w:t>
      </w:r>
      <w:r w:rsidR="005761A1">
        <w:rPr>
          <w:rFonts w:ascii="Times New Roman" w:hAnsi="Times New Roman" w:cs="Times New Roman"/>
          <w:sz w:val="28"/>
          <w:szCs w:val="28"/>
        </w:rPr>
        <w:t xml:space="preserve">их </w:t>
      </w:r>
      <w:r w:rsidR="005761A1" w:rsidRPr="001E74C4">
        <w:rPr>
          <w:rFonts w:ascii="Times New Roman" w:hAnsi="Times New Roman" w:cs="Times New Roman"/>
          <w:sz w:val="28"/>
          <w:szCs w:val="28"/>
        </w:rPr>
        <w:t>развития</w:t>
      </w:r>
      <w:r w:rsidR="005761A1">
        <w:rPr>
          <w:rFonts w:ascii="Times New Roman" w:hAnsi="Times New Roman" w:cs="Times New Roman"/>
          <w:sz w:val="28"/>
          <w:szCs w:val="28"/>
        </w:rPr>
        <w:t>.</w:t>
      </w:r>
      <w:r w:rsidR="005761A1" w:rsidRPr="001E74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761A1" w:rsidRPr="001E74C4">
        <w:rPr>
          <w:rFonts w:ascii="Times New Roman" w:hAnsi="Times New Roman" w:cs="Times New Roman"/>
          <w:sz w:val="28"/>
          <w:szCs w:val="28"/>
        </w:rPr>
        <w:br/>
      </w:r>
      <w:r w:rsidR="001E74C4" w:rsidRPr="001E74C4">
        <w:rPr>
          <w:rFonts w:ascii="Times New Roman" w:hAnsi="Times New Roman" w:cs="Times New Roman"/>
          <w:sz w:val="28"/>
          <w:szCs w:val="28"/>
        </w:rPr>
        <w:br/>
        <w:t xml:space="preserve"> При организации предметно-пространственной среды в детском саду необходима деятельность всех педагогов ДОУ. Создавая "среду обитания" для воспитанников необходимо, прежде всего, уделять внимание ее развивающему характеру. </w:t>
      </w:r>
      <w:r w:rsidR="001E74C4" w:rsidRPr="005761A1">
        <w:rPr>
          <w:rFonts w:ascii="Times New Roman" w:hAnsi="Times New Roman" w:cs="Times New Roman"/>
          <w:i/>
          <w:sz w:val="28"/>
          <w:szCs w:val="28"/>
        </w:rPr>
        <w:t>Предметный мир должен обеспечить реализацию потребности ребенка в активной и разноплановой деятельности</w:t>
      </w:r>
      <w:r w:rsidR="001E74C4" w:rsidRPr="001E74C4">
        <w:rPr>
          <w:rFonts w:ascii="Times New Roman" w:hAnsi="Times New Roman" w:cs="Times New Roman"/>
          <w:sz w:val="28"/>
          <w:szCs w:val="28"/>
        </w:rPr>
        <w:t>.</w:t>
      </w:r>
      <w:r w:rsidR="001E74C4" w:rsidRPr="001E74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45AB1" w:rsidRPr="001E74C4" w:rsidRDefault="00101D3B" w:rsidP="005761A1">
      <w:pPr>
        <w:spacing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5AB1" w:rsidRPr="005761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Развитие музыкальных способностей</w:t>
      </w:r>
      <w:r w:rsidR="008F7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одна</w:t>
      </w:r>
      <w:r w:rsidR="00645AB1" w:rsidRPr="00D57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главны</w:t>
      </w:r>
      <w:r w:rsidRPr="00D576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 задач музыкального воспитания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5AB1"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цель музыкального воспитания ребенка - получить эстетически воспитанную и развитую, умеющую эмоционально воспринимать содержание музыкального произведения личность, научить малыша проникаться настроением, мыслями, чувствами.</w:t>
      </w:r>
    </w:p>
    <w:p w:rsidR="00CB753C" w:rsidRPr="001E74C4" w:rsidRDefault="00645AB1" w:rsidP="001E74C4">
      <w:pPr>
        <w:spacing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Кардинальным для педагогики является вопрос о природе музыкальных способностей: представляют ли они собой врожденные свойства человека или развиваются в результате воздействия окружающей среды воспитания и обучения. Опираясь на работы выдающихся педагогов-психологов, можно отметить, что врожденными могут быть лишь анатомо-физиологические особенности, то есть задатки, которые лежат в основе развития способностей. А музыкальные способности, необходимые для успешного осуществления музыкальной деятельности, объединяются в понятие «музыкальность». </w:t>
      </w:r>
    </w:p>
    <w:p w:rsidR="00101D3B" w:rsidRDefault="005761A1" w:rsidP="00101D3B">
      <w:pPr>
        <w:spacing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Б.М.</w:t>
      </w:r>
      <w:r w:rsidR="00645AB1"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 определяет музыкальность как комплекс способностей «творческое воображение, внимание, вдохновение, творческая воля, чувство природы и т.д.» развиваемых на основе задатков в музыкальной деятельности, необходимых для успешного её осуществления. </w:t>
      </w:r>
    </w:p>
    <w:p w:rsidR="00CB753C" w:rsidRPr="001E74C4" w:rsidRDefault="00645AB1" w:rsidP="00101D3B">
      <w:pPr>
        <w:spacing w:after="6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D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структуру музыкальности включаются три основные музыкальные способности:</w:t>
      </w:r>
    </w:p>
    <w:p w:rsidR="00CB753C" w:rsidRPr="001E74C4" w:rsidRDefault="00645AB1" w:rsidP="001E74C4">
      <w:pPr>
        <w:spacing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ладовое чувство</w:t>
      </w:r>
      <w:r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проявляется при восприятии музыки, ка</w:t>
      </w:r>
      <w:r w:rsidR="00CB753C"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эмоциональное переживание, </w:t>
      </w:r>
      <w:r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чувствованное восприятие; </w:t>
      </w:r>
    </w:p>
    <w:p w:rsidR="00CB753C" w:rsidRPr="001E74C4" w:rsidRDefault="00645AB1" w:rsidP="001E74C4">
      <w:pPr>
        <w:spacing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</w:t>
      </w:r>
      <w:r w:rsidR="00CB753C" w:rsidRPr="001E74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зыкально-слуховое представление</w:t>
      </w:r>
      <w:r w:rsidR="00CB753C"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 w:rsidR="00CB753C"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себя память и воображение). Э</w:t>
      </w:r>
      <w:r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способность, проявляющая </w:t>
      </w:r>
      <w:r w:rsidR="00CB753C"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</w:t>
      </w:r>
      <w:r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воспроизведении по слуху мелодии; </w:t>
      </w:r>
    </w:p>
    <w:p w:rsidR="00645AB1" w:rsidRPr="001E74C4" w:rsidRDefault="00645AB1" w:rsidP="001E74C4">
      <w:pPr>
        <w:spacing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4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чувство ритма</w:t>
      </w:r>
      <w:r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восприятие и воспроизведение вре</w:t>
      </w:r>
      <w:r w:rsidR="00CB753C"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менных отношений в музыке, </w:t>
      </w:r>
      <w:r w:rsidRPr="001E7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активно переживать музыку, чувствовать эмоциональную выразительность музыкального ритма и точно воспроизводить его.</w:t>
      </w:r>
    </w:p>
    <w:p w:rsidR="001E74C4" w:rsidRPr="001E74C4" w:rsidRDefault="00AA69EC" w:rsidP="001E74C4">
      <w:pPr>
        <w:spacing w:after="67" w:line="240" w:lineRule="auto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1E74C4">
        <w:rPr>
          <w:rStyle w:val="fontstyle31"/>
          <w:rFonts w:ascii="Times New Roman" w:hAnsi="Times New Roman" w:cs="Times New Roman"/>
          <w:sz w:val="28"/>
          <w:szCs w:val="28"/>
        </w:rPr>
        <w:t xml:space="preserve">Известно, что </w:t>
      </w:r>
      <w:r w:rsidRPr="00D57635">
        <w:rPr>
          <w:rStyle w:val="fontstyle31"/>
          <w:rFonts w:ascii="Times New Roman" w:hAnsi="Times New Roman" w:cs="Times New Roman"/>
          <w:i/>
          <w:sz w:val="28"/>
          <w:szCs w:val="28"/>
        </w:rPr>
        <w:t>музыкальное развитие ребенка обусловлено не только занятиями с педагогом, но и возможностью самостоятельно играть, экспериментировать с музыкальными игрушками, свободно заниматься творческим музицировани</w:t>
      </w:r>
      <w:r w:rsidRPr="00D57635">
        <w:rPr>
          <w:rStyle w:val="fontstyle31"/>
          <w:rFonts w:ascii="Times New Roman" w:hAnsi="Times New Roman" w:cs="Times New Roman"/>
          <w:i/>
          <w:sz w:val="28"/>
          <w:szCs w:val="28"/>
        </w:rPr>
        <w:softHyphen/>
        <w:t>ем</w:t>
      </w:r>
      <w:r w:rsidRPr="001E74C4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</w:p>
    <w:p w:rsidR="00AA69EC" w:rsidRPr="001E74C4" w:rsidRDefault="00AA69EC" w:rsidP="001E74C4">
      <w:pPr>
        <w:spacing w:after="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Style w:val="fontstyle31"/>
          <w:rFonts w:ascii="Times New Roman" w:hAnsi="Times New Roman" w:cs="Times New Roman"/>
          <w:sz w:val="28"/>
          <w:szCs w:val="28"/>
        </w:rPr>
        <w:t>Самостоятельная творческая деятельность ребенка возможна при условии</w:t>
      </w:r>
      <w:r w:rsidRPr="001E74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74C4">
        <w:rPr>
          <w:rStyle w:val="fontstyle31"/>
          <w:rFonts w:ascii="Times New Roman" w:hAnsi="Times New Roman" w:cs="Times New Roman"/>
          <w:sz w:val="28"/>
          <w:szCs w:val="28"/>
        </w:rPr>
        <w:t>создания специ</w:t>
      </w:r>
      <w:r w:rsidRPr="001E74C4">
        <w:rPr>
          <w:rStyle w:val="fontstyle31"/>
          <w:rFonts w:ascii="Times New Roman" w:hAnsi="Times New Roman" w:cs="Times New Roman"/>
          <w:sz w:val="28"/>
          <w:szCs w:val="28"/>
        </w:rPr>
        <w:softHyphen/>
        <w:t xml:space="preserve">альной предметно-развивающей среды, </w:t>
      </w:r>
      <w:r w:rsidR="00F15837" w:rsidRPr="001E74C4">
        <w:rPr>
          <w:rFonts w:ascii="Times New Roman" w:hAnsi="Times New Roman" w:cs="Times New Roman"/>
          <w:sz w:val="28"/>
          <w:szCs w:val="28"/>
        </w:rPr>
        <w:t>а для развития личности дошкольников рядом с ними должен быть педагог, увлеченный музыкой, умеющий реализовать творческий потенциал  музыкальной   среды  и управлять развитием творчества детей в  музыкальной  деятельности.</w:t>
      </w:r>
    </w:p>
    <w:p w:rsidR="00F15837" w:rsidRPr="00101D3B" w:rsidRDefault="00AA69EC" w:rsidP="001E74C4">
      <w:pPr>
        <w:spacing w:after="67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4C4">
        <w:rPr>
          <w:rStyle w:val="fontstyle31"/>
          <w:rFonts w:ascii="Times New Roman" w:hAnsi="Times New Roman" w:cs="Times New Roman"/>
          <w:sz w:val="28"/>
          <w:szCs w:val="28"/>
        </w:rPr>
        <w:t>Огромное зна</w:t>
      </w:r>
      <w:r w:rsidRPr="001E74C4">
        <w:rPr>
          <w:rStyle w:val="fontstyle31"/>
          <w:rFonts w:ascii="Times New Roman" w:hAnsi="Times New Roman" w:cs="Times New Roman"/>
          <w:sz w:val="28"/>
          <w:szCs w:val="28"/>
        </w:rPr>
        <w:softHyphen/>
        <w:t>чение для развития у детей самостоятельности, инициативности в музыкальной деятельности имеют оборудование, пособия, которые успеш</w:t>
      </w:r>
      <w:r w:rsidRPr="001E74C4">
        <w:rPr>
          <w:rStyle w:val="fontstyle31"/>
          <w:rFonts w:ascii="Times New Roman" w:hAnsi="Times New Roman" w:cs="Times New Roman"/>
          <w:sz w:val="28"/>
          <w:szCs w:val="28"/>
        </w:rPr>
        <w:softHyphen/>
        <w:t>но используются детьми в их самостоятельных и специально организованных музыкально-твор</w:t>
      </w:r>
      <w:r w:rsidRPr="001E74C4">
        <w:rPr>
          <w:rStyle w:val="fontstyle31"/>
          <w:rFonts w:ascii="Times New Roman" w:hAnsi="Times New Roman" w:cs="Times New Roman"/>
          <w:sz w:val="28"/>
          <w:szCs w:val="28"/>
        </w:rPr>
        <w:softHyphen/>
        <w:t>ческих проявлениях.</w:t>
      </w:r>
      <w:r w:rsidRPr="001E74C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E74C4">
        <w:rPr>
          <w:rStyle w:val="fontstyle31"/>
          <w:rFonts w:ascii="Times New Roman" w:hAnsi="Times New Roman" w:cs="Times New Roman"/>
          <w:sz w:val="28"/>
          <w:szCs w:val="28"/>
        </w:rPr>
        <w:t> </w:t>
      </w:r>
      <w:r w:rsidRPr="00101D3B">
        <w:rPr>
          <w:rStyle w:val="fontstyle31"/>
          <w:rFonts w:ascii="Times New Roman" w:hAnsi="Times New Roman" w:cs="Times New Roman"/>
          <w:i/>
          <w:sz w:val="28"/>
          <w:szCs w:val="28"/>
        </w:rPr>
        <w:t>Предметная среда должна быть максимально обеспеченной разнообразны</w:t>
      </w:r>
      <w:r w:rsidRPr="00101D3B">
        <w:rPr>
          <w:rStyle w:val="fontstyle31"/>
          <w:rFonts w:ascii="Times New Roman" w:hAnsi="Times New Roman" w:cs="Times New Roman"/>
          <w:i/>
          <w:sz w:val="28"/>
          <w:szCs w:val="28"/>
        </w:rPr>
        <w:softHyphen/>
        <w:t>ми музыкально-дидактическими материалами.</w:t>
      </w:r>
    </w:p>
    <w:p w:rsidR="00F15837" w:rsidRPr="001E74C4" w:rsidRDefault="00F15837" w:rsidP="001E74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4C4">
        <w:rPr>
          <w:rFonts w:ascii="Times New Roman" w:hAnsi="Times New Roman" w:cs="Times New Roman"/>
          <w:b/>
          <w:sz w:val="28"/>
          <w:szCs w:val="28"/>
        </w:rPr>
        <w:t>Требования  к проектированию  музыкальной   среды:</w:t>
      </w:r>
    </w:p>
    <w:p w:rsidR="00F15837" w:rsidRPr="001E74C4" w:rsidRDefault="00F15837" w:rsidP="001E74C4">
      <w:pPr>
        <w:tabs>
          <w:tab w:val="left" w:pos="900"/>
        </w:tabs>
        <w:spacing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sz w:val="28"/>
          <w:szCs w:val="28"/>
        </w:rPr>
        <w:t>●  Требуется учитывать необходимость развития ведущей дет</w:t>
      </w:r>
      <w:r w:rsidR="00CB753C" w:rsidRPr="001E74C4">
        <w:rPr>
          <w:rFonts w:ascii="Times New Roman" w:hAnsi="Times New Roman" w:cs="Times New Roman"/>
          <w:sz w:val="28"/>
          <w:szCs w:val="28"/>
        </w:rPr>
        <w:t>ской деятельности. П</w:t>
      </w:r>
      <w:r w:rsidRPr="001E74C4">
        <w:rPr>
          <w:rFonts w:ascii="Times New Roman" w:hAnsi="Times New Roman" w:cs="Times New Roman"/>
          <w:sz w:val="28"/>
          <w:szCs w:val="28"/>
        </w:rPr>
        <w:t>ри этом важно руководствоваться таким положением: в каждый момент жизни все ведущие виды деятельности детей раннего и  дошкольного  возраста (предметная, игровая, предпосылки учебной деятельности) присутствуют одновременно, но каждая из них проходит свой путь развития до момента, когда она становится ведущей.</w:t>
      </w:r>
    </w:p>
    <w:p w:rsidR="00F15837" w:rsidRPr="001E74C4" w:rsidRDefault="00F15837" w:rsidP="001E74C4">
      <w:pPr>
        <w:tabs>
          <w:tab w:val="left" w:pos="900"/>
        </w:tabs>
        <w:spacing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sz w:val="28"/>
          <w:szCs w:val="28"/>
        </w:rPr>
        <w:t>●  Среда  должна быть нацелена на зону ближайшего психического развития (Л.С. Выготский).</w:t>
      </w:r>
    </w:p>
    <w:p w:rsidR="00F15837" w:rsidRPr="001E74C4" w:rsidRDefault="00F15837" w:rsidP="001E74C4">
      <w:pPr>
        <w:tabs>
          <w:tab w:val="left" w:pos="900"/>
        </w:tabs>
        <w:spacing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sz w:val="28"/>
          <w:szCs w:val="28"/>
        </w:rPr>
        <w:t>●   Музыкальная   среда  должна соответствовать структуре когнитивной сферы ребенка, т.е. содержать как консервативные (уже известные ребенку) компонеты, так и проблемные, подлежащие исследованию.</w:t>
      </w:r>
    </w:p>
    <w:p w:rsidR="00F15837" w:rsidRPr="001E74C4" w:rsidRDefault="00F15837" w:rsidP="001E74C4">
      <w:pPr>
        <w:tabs>
          <w:tab w:val="left" w:pos="360"/>
          <w:tab w:val="left" w:pos="900"/>
        </w:tabs>
        <w:spacing w:line="240" w:lineRule="auto"/>
        <w:ind w:left="9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sz w:val="28"/>
          <w:szCs w:val="28"/>
        </w:rPr>
        <w:t xml:space="preserve">●  Следует помнить: нереализованное стремление сразу же применять полученные знания приводит к тому, что знания не закрепляются, и, наоборот, постоянно используемые ребенком знания живут и обогащаются.        </w:t>
      </w:r>
    </w:p>
    <w:p w:rsidR="00F15837" w:rsidRDefault="00F15837" w:rsidP="001E74C4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635">
        <w:rPr>
          <w:rFonts w:ascii="Times New Roman" w:hAnsi="Times New Roman" w:cs="Times New Roman"/>
          <w:i/>
          <w:sz w:val="28"/>
          <w:szCs w:val="28"/>
        </w:rPr>
        <w:t>Музыкальная   среда  раскрывает свои возможности в процессе общения детей с</w:t>
      </w:r>
      <w:r w:rsidR="00D57635" w:rsidRPr="00D57635">
        <w:rPr>
          <w:rFonts w:ascii="Times New Roman" w:hAnsi="Times New Roman" w:cs="Times New Roman"/>
          <w:i/>
          <w:sz w:val="28"/>
          <w:szCs w:val="28"/>
        </w:rPr>
        <w:t>о</w:t>
      </w:r>
      <w:r w:rsidRPr="00D57635">
        <w:rPr>
          <w:rFonts w:ascii="Times New Roman" w:hAnsi="Times New Roman" w:cs="Times New Roman"/>
          <w:i/>
          <w:sz w:val="28"/>
          <w:szCs w:val="28"/>
        </w:rPr>
        <w:t xml:space="preserve"> взрослым в этой  среде. От компетентности взрослого, его доброжелательности и заинтересованного отношения к детям зависит, станет ли эта  среда   развивающей, захочет и сможет ли ребенок освоить ее в своей деятельности.</w:t>
      </w:r>
    </w:p>
    <w:p w:rsidR="005761A1" w:rsidRPr="00D57635" w:rsidRDefault="005761A1" w:rsidP="001E74C4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837" w:rsidRPr="001E74C4" w:rsidRDefault="00F15837" w:rsidP="001E7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b/>
          <w:sz w:val="28"/>
          <w:szCs w:val="28"/>
        </w:rPr>
        <w:lastRenderedPageBreak/>
        <w:t>Критерии качества музыкальной среды</w:t>
      </w:r>
      <w:r w:rsidRPr="001E74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5837" w:rsidRPr="001E74C4" w:rsidRDefault="00645AB1" w:rsidP="001E74C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sz w:val="28"/>
          <w:szCs w:val="28"/>
        </w:rPr>
        <w:t>Блоки</w:t>
      </w:r>
      <w:r w:rsidR="00F15837" w:rsidRPr="001E74C4">
        <w:rPr>
          <w:rFonts w:ascii="Times New Roman" w:hAnsi="Times New Roman" w:cs="Times New Roman"/>
          <w:sz w:val="28"/>
          <w:szCs w:val="28"/>
        </w:rPr>
        <w:t xml:space="preserve"> компонентов  среды соответствуют логике развития детской музыкальной деятельности (восприятие, воспроизведение, творчество). Каждый предусматривает ориентацию на представление в  среде  всех видов детской  музыкальной  деятельности:</w:t>
      </w:r>
    </w:p>
    <w:p w:rsidR="00F15837" w:rsidRPr="001E74C4" w:rsidRDefault="00F15837" w:rsidP="001E74C4">
      <w:pPr>
        <w:numPr>
          <w:ilvl w:val="0"/>
          <w:numId w:val="1"/>
        </w:numPr>
        <w:tabs>
          <w:tab w:val="clear" w:pos="16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D57635">
        <w:rPr>
          <w:rFonts w:ascii="Times New Roman" w:hAnsi="Times New Roman" w:cs="Times New Roman"/>
          <w:sz w:val="28"/>
          <w:szCs w:val="28"/>
          <w:u w:val="single"/>
        </w:rPr>
        <w:t>восприятие музыки</w:t>
      </w:r>
      <w:r w:rsidRPr="001E74C4">
        <w:rPr>
          <w:rFonts w:ascii="Times New Roman" w:hAnsi="Times New Roman" w:cs="Times New Roman"/>
          <w:sz w:val="28"/>
          <w:szCs w:val="28"/>
        </w:rPr>
        <w:t xml:space="preserve"> - </w:t>
      </w:r>
      <w:r w:rsidRPr="001E74C4">
        <w:rPr>
          <w:rFonts w:ascii="Times New Roman" w:hAnsi="Times New Roman" w:cs="Times New Roman"/>
          <w:i/>
          <w:sz w:val="28"/>
          <w:szCs w:val="28"/>
        </w:rPr>
        <w:t>пособия, помогающие воспринимать произведения для слушания, произведения, используемые в исполнительской певческой, танцевальной и музыкально-игровой  деятельности, а также произведения, специально созданные для развития  музыкально-сенсорного  восприятия детей</w:t>
      </w:r>
      <w:r w:rsidRPr="001E74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5837" w:rsidRPr="001E74C4" w:rsidRDefault="00F15837" w:rsidP="001E74C4">
      <w:pPr>
        <w:numPr>
          <w:ilvl w:val="0"/>
          <w:numId w:val="1"/>
        </w:numPr>
        <w:tabs>
          <w:tab w:val="clear" w:pos="16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635">
        <w:rPr>
          <w:rFonts w:ascii="Times New Roman" w:hAnsi="Times New Roman" w:cs="Times New Roman"/>
          <w:sz w:val="28"/>
          <w:szCs w:val="28"/>
          <w:u w:val="single"/>
        </w:rPr>
        <w:t>воспроизведение музыки</w:t>
      </w:r>
      <w:r w:rsidRPr="001E74C4">
        <w:rPr>
          <w:rFonts w:ascii="Times New Roman" w:hAnsi="Times New Roman" w:cs="Times New Roman"/>
          <w:sz w:val="28"/>
          <w:szCs w:val="28"/>
        </w:rPr>
        <w:t xml:space="preserve"> - </w:t>
      </w:r>
      <w:r w:rsidRPr="001E74C4">
        <w:rPr>
          <w:rFonts w:ascii="Times New Roman" w:hAnsi="Times New Roman" w:cs="Times New Roman"/>
          <w:i/>
          <w:sz w:val="28"/>
          <w:szCs w:val="28"/>
        </w:rPr>
        <w:t xml:space="preserve">пособия, побуждающие к певческой деятельности: к восприятию песен, их творческому, выразительному исполнению; </w:t>
      </w:r>
    </w:p>
    <w:p w:rsidR="00F15837" w:rsidRPr="001E74C4" w:rsidRDefault="00F15837" w:rsidP="001E74C4">
      <w:pPr>
        <w:numPr>
          <w:ilvl w:val="0"/>
          <w:numId w:val="1"/>
        </w:numPr>
        <w:tabs>
          <w:tab w:val="clear" w:pos="16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i/>
          <w:sz w:val="28"/>
          <w:szCs w:val="28"/>
        </w:rPr>
        <w:t>пособия, побуждающие к музыкально-ритмической деятельности</w:t>
      </w:r>
      <w:r w:rsidRPr="001E74C4">
        <w:rPr>
          <w:rFonts w:ascii="Times New Roman" w:hAnsi="Times New Roman" w:cs="Times New Roman"/>
          <w:sz w:val="28"/>
          <w:szCs w:val="28"/>
        </w:rPr>
        <w:t xml:space="preserve">: к восприятию, исполнению музыки для игры или танца, к творческой выразительности танца и т.п.; </w:t>
      </w:r>
    </w:p>
    <w:p w:rsidR="00F15837" w:rsidRPr="001E74C4" w:rsidRDefault="00F15837" w:rsidP="001E74C4">
      <w:pPr>
        <w:numPr>
          <w:ilvl w:val="0"/>
          <w:numId w:val="1"/>
        </w:numPr>
        <w:tabs>
          <w:tab w:val="clear" w:pos="16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i/>
          <w:sz w:val="28"/>
          <w:szCs w:val="28"/>
        </w:rPr>
        <w:t>пособия, побуждающие к игре на детских  музыкальных  инструментах</w:t>
      </w:r>
      <w:r w:rsidRPr="001E74C4">
        <w:rPr>
          <w:rFonts w:ascii="Times New Roman" w:hAnsi="Times New Roman" w:cs="Times New Roman"/>
          <w:sz w:val="28"/>
          <w:szCs w:val="28"/>
        </w:rPr>
        <w:t xml:space="preserve">: восприятию музыки, исполняемой на них, освоению игры на этих инструментах, а также к творческой импровизации; </w:t>
      </w:r>
    </w:p>
    <w:p w:rsidR="00F15837" w:rsidRPr="001E74C4" w:rsidRDefault="00F15837" w:rsidP="001E74C4">
      <w:pPr>
        <w:numPr>
          <w:ilvl w:val="0"/>
          <w:numId w:val="1"/>
        </w:numPr>
        <w:tabs>
          <w:tab w:val="clear" w:pos="16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635">
        <w:rPr>
          <w:rFonts w:ascii="Times New Roman" w:hAnsi="Times New Roman" w:cs="Times New Roman"/>
          <w:sz w:val="28"/>
          <w:szCs w:val="28"/>
          <w:u w:val="single"/>
        </w:rPr>
        <w:t>музыкально-творческая деятельность</w:t>
      </w:r>
      <w:r w:rsidRPr="001E74C4">
        <w:rPr>
          <w:rFonts w:ascii="Times New Roman" w:hAnsi="Times New Roman" w:cs="Times New Roman"/>
          <w:sz w:val="28"/>
          <w:szCs w:val="28"/>
        </w:rPr>
        <w:t xml:space="preserve"> – </w:t>
      </w:r>
      <w:r w:rsidRPr="001E74C4">
        <w:rPr>
          <w:rFonts w:ascii="Times New Roman" w:hAnsi="Times New Roman" w:cs="Times New Roman"/>
          <w:i/>
          <w:sz w:val="28"/>
          <w:szCs w:val="28"/>
        </w:rPr>
        <w:t xml:space="preserve">пособия, побуждающие к песенному,  музыкально-игровому, танцевальному творчеству и импровизации на детских  музыкальных  инструментах. </w:t>
      </w:r>
    </w:p>
    <w:p w:rsidR="00F15837" w:rsidRPr="001E74C4" w:rsidRDefault="00F15837" w:rsidP="001E74C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sz w:val="28"/>
          <w:szCs w:val="28"/>
        </w:rPr>
        <w:t>Решение этих задач обеспечивается разнообразием детских  музыкальных  инструментов,  развивающих   музыкальных  игр и игрушек, наглядных дидактических пособий, разнообразных аудиовизуальных средств (магнитофон) и набора кассет</w:t>
      </w:r>
      <w:r w:rsidR="00101D3B">
        <w:rPr>
          <w:rFonts w:ascii="Times New Roman" w:hAnsi="Times New Roman" w:cs="Times New Roman"/>
          <w:sz w:val="28"/>
          <w:szCs w:val="28"/>
        </w:rPr>
        <w:t>, дисков</w:t>
      </w:r>
      <w:r w:rsidRPr="001E74C4">
        <w:rPr>
          <w:rFonts w:ascii="Times New Roman" w:hAnsi="Times New Roman" w:cs="Times New Roman"/>
          <w:sz w:val="28"/>
          <w:szCs w:val="28"/>
        </w:rPr>
        <w:t xml:space="preserve"> к ним и других технических средств (телевизор, видеомагнитофон</w:t>
      </w:r>
      <w:r w:rsidR="00101D3B">
        <w:rPr>
          <w:rFonts w:ascii="Times New Roman" w:hAnsi="Times New Roman" w:cs="Times New Roman"/>
          <w:sz w:val="28"/>
          <w:szCs w:val="28"/>
        </w:rPr>
        <w:t>, DVD плеер, мультимедиапроектор</w:t>
      </w:r>
      <w:r w:rsidRPr="001E74C4">
        <w:rPr>
          <w:rFonts w:ascii="Times New Roman" w:hAnsi="Times New Roman" w:cs="Times New Roman"/>
          <w:sz w:val="28"/>
          <w:szCs w:val="28"/>
        </w:rPr>
        <w:t>).</w:t>
      </w:r>
    </w:p>
    <w:p w:rsidR="00F15837" w:rsidRPr="001E74C4" w:rsidRDefault="00F15837" w:rsidP="001E74C4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4C4">
        <w:rPr>
          <w:rFonts w:ascii="Times New Roman" w:hAnsi="Times New Roman" w:cs="Times New Roman"/>
          <w:sz w:val="28"/>
          <w:szCs w:val="28"/>
        </w:rPr>
        <w:t xml:space="preserve">Содержание  музыкальной среды  отражает принцип системности в овладении  музыкальной  деятельностью: </w:t>
      </w:r>
      <w:r w:rsidRPr="001E74C4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Pr="00101D3B">
        <w:rPr>
          <w:rFonts w:ascii="Times New Roman" w:hAnsi="Times New Roman" w:cs="Times New Roman"/>
          <w:i/>
          <w:sz w:val="28"/>
          <w:szCs w:val="28"/>
          <w:u w:val="single"/>
        </w:rPr>
        <w:t>должна соответствовать возрасту детей и содержанию их  музыкальной  деятельности</w:t>
      </w:r>
      <w:r w:rsidRPr="001E74C4">
        <w:rPr>
          <w:rFonts w:ascii="Times New Roman" w:hAnsi="Times New Roman" w:cs="Times New Roman"/>
          <w:i/>
          <w:sz w:val="28"/>
          <w:szCs w:val="28"/>
        </w:rPr>
        <w:t xml:space="preserve">, поэтому следует усложнять содержание  среды  по возрастным ступеням. </w:t>
      </w:r>
    </w:p>
    <w:p w:rsidR="00F15837" w:rsidRPr="001E74C4" w:rsidRDefault="00F15837" w:rsidP="001E74C4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4C4">
        <w:rPr>
          <w:rFonts w:ascii="Times New Roman" w:hAnsi="Times New Roman" w:cs="Times New Roman"/>
          <w:i/>
          <w:sz w:val="28"/>
          <w:szCs w:val="28"/>
        </w:rPr>
        <w:t>Содержание должно обеспечивать возможности для  музыкально-творческого  развития детей и получения из  среды  необходимой им информации для  музыкально-творческой  деятельности.</w:t>
      </w:r>
    </w:p>
    <w:p w:rsidR="00F15837" w:rsidRPr="001E74C4" w:rsidRDefault="00F15837" w:rsidP="001E74C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i/>
          <w:sz w:val="28"/>
          <w:szCs w:val="28"/>
        </w:rPr>
        <w:t>В содержании  среды  должна быть представлена проблемность</w:t>
      </w:r>
      <w:r w:rsidRPr="001E74C4">
        <w:rPr>
          <w:rFonts w:ascii="Times New Roman" w:hAnsi="Times New Roman" w:cs="Times New Roman"/>
          <w:sz w:val="28"/>
          <w:szCs w:val="28"/>
        </w:rPr>
        <w:t>: ребенок, действуя с</w:t>
      </w:r>
      <w:r w:rsidR="00101D3B">
        <w:rPr>
          <w:rFonts w:ascii="Times New Roman" w:hAnsi="Times New Roman" w:cs="Times New Roman"/>
          <w:sz w:val="28"/>
          <w:szCs w:val="28"/>
        </w:rPr>
        <w:t>о</w:t>
      </w:r>
      <w:r w:rsidRPr="001E74C4">
        <w:rPr>
          <w:rFonts w:ascii="Times New Roman" w:hAnsi="Times New Roman" w:cs="Times New Roman"/>
          <w:sz w:val="28"/>
          <w:szCs w:val="28"/>
        </w:rPr>
        <w:t xml:space="preserve"> знакомыми или малознакомыми предметами в  музыкальной   среде, обнаруживает и решает ряд задач, возникающих по ходу  музыкальной  деятельности.</w:t>
      </w:r>
    </w:p>
    <w:p w:rsidR="00F15837" w:rsidRPr="00101D3B" w:rsidRDefault="00F15837" w:rsidP="001E74C4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D3B">
        <w:rPr>
          <w:rFonts w:ascii="Times New Roman" w:hAnsi="Times New Roman" w:cs="Times New Roman"/>
          <w:i/>
          <w:sz w:val="28"/>
          <w:szCs w:val="28"/>
        </w:rPr>
        <w:t>Содержание  музыкальной   среды  следует соотносить с ведущим видом деятельности детей определенной возрастной  группы.</w:t>
      </w:r>
    </w:p>
    <w:p w:rsidR="00F15837" w:rsidRPr="001E74C4" w:rsidRDefault="00F15837" w:rsidP="001E74C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sz w:val="28"/>
          <w:szCs w:val="28"/>
        </w:rPr>
        <w:lastRenderedPageBreak/>
        <w:t>Динамичность содержания  среды  обеспечивает интерес к  музыкальной  деятельности, мотивацию, а затем и потребность в ней.</w:t>
      </w:r>
    </w:p>
    <w:p w:rsidR="00F15837" w:rsidRPr="001E74C4" w:rsidRDefault="00F15837" w:rsidP="001E74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4C4">
        <w:rPr>
          <w:rFonts w:ascii="Times New Roman" w:hAnsi="Times New Roman" w:cs="Times New Roman"/>
          <w:b/>
          <w:sz w:val="28"/>
          <w:szCs w:val="28"/>
        </w:rPr>
        <w:t>Качество структуры</w:t>
      </w:r>
    </w:p>
    <w:p w:rsidR="00F15837" w:rsidRPr="001E74C4" w:rsidRDefault="00F15837" w:rsidP="001E74C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sz w:val="28"/>
          <w:szCs w:val="28"/>
        </w:rPr>
        <w:t>Структура  музыкальной   среды  представлена в виде модулей, включающих трансформирующиеся детали, что поддерживает у детей живой интерес</w:t>
      </w:r>
      <w:r w:rsidRPr="001E74C4">
        <w:rPr>
          <w:rFonts w:ascii="Times New Roman" w:hAnsi="Times New Roman" w:cs="Times New Roman"/>
          <w:i/>
          <w:sz w:val="28"/>
          <w:szCs w:val="28"/>
        </w:rPr>
        <w:t>. Она должна быть организована таким образом, чтобы в ней были визуально представлены все виды детской  музыкальной  деятельности и были созданы условия для активного взаимодействия детей с любыми пособиями,  музыкальными  инструментами.</w:t>
      </w:r>
      <w:r w:rsidRPr="001E74C4">
        <w:rPr>
          <w:rFonts w:ascii="Times New Roman" w:hAnsi="Times New Roman" w:cs="Times New Roman"/>
          <w:sz w:val="28"/>
          <w:szCs w:val="28"/>
        </w:rPr>
        <w:t xml:space="preserve"> Мини-центры удобны для развертывания  музыкальной  деятельности одним ребенком, двумя детьми или подгруппой.</w:t>
      </w:r>
    </w:p>
    <w:p w:rsidR="00F15837" w:rsidRPr="001E74C4" w:rsidRDefault="00F15837" w:rsidP="001E74C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sz w:val="28"/>
          <w:szCs w:val="28"/>
        </w:rPr>
        <w:t xml:space="preserve"> Среда  предполагает гибкое комплексирование и зонирование, предусматривающее полную и частичную трансформацию игровых модулей мини-центров, что обеспечивает разнообразную функциональную нагрузку детей.</w:t>
      </w:r>
    </w:p>
    <w:p w:rsidR="00F15837" w:rsidRPr="001E74C4" w:rsidRDefault="00F15837" w:rsidP="001E74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4C4">
        <w:rPr>
          <w:rFonts w:ascii="Times New Roman" w:hAnsi="Times New Roman" w:cs="Times New Roman"/>
          <w:b/>
          <w:sz w:val="28"/>
          <w:szCs w:val="28"/>
        </w:rPr>
        <w:t>Функциональный и эмоциональный комфорт детей</w:t>
      </w:r>
      <w:r w:rsidR="00CB753C" w:rsidRPr="001E74C4">
        <w:rPr>
          <w:rFonts w:ascii="Times New Roman" w:hAnsi="Times New Roman" w:cs="Times New Roman"/>
          <w:b/>
          <w:sz w:val="28"/>
          <w:szCs w:val="28"/>
        </w:rPr>
        <w:t>.</w:t>
      </w:r>
    </w:p>
    <w:p w:rsidR="00F15837" w:rsidRPr="001E74C4" w:rsidRDefault="00F15837" w:rsidP="001E74C4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4C4">
        <w:rPr>
          <w:rFonts w:ascii="Times New Roman" w:hAnsi="Times New Roman" w:cs="Times New Roman"/>
          <w:i/>
          <w:sz w:val="28"/>
          <w:szCs w:val="28"/>
        </w:rPr>
        <w:t>Оформление  музыкальных  мини-центров для детей раннего и младшего  дошкольного  возраста должно быть сюжетным, а для детей старшего - иметь дидактическую направленность.</w:t>
      </w:r>
    </w:p>
    <w:p w:rsidR="00F15837" w:rsidRPr="001E74C4" w:rsidRDefault="00F15837" w:rsidP="001E74C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635">
        <w:rPr>
          <w:rFonts w:ascii="Times New Roman" w:hAnsi="Times New Roman" w:cs="Times New Roman"/>
          <w:i/>
          <w:sz w:val="28"/>
          <w:szCs w:val="28"/>
        </w:rPr>
        <w:t>Предметная  среда  должна быть сомасштабна глазу действиям руки, росту ребенка</w:t>
      </w:r>
      <w:r w:rsidRPr="001E74C4">
        <w:rPr>
          <w:rFonts w:ascii="Times New Roman" w:hAnsi="Times New Roman" w:cs="Times New Roman"/>
          <w:sz w:val="28"/>
          <w:szCs w:val="28"/>
        </w:rPr>
        <w:t>.</w:t>
      </w:r>
    </w:p>
    <w:p w:rsidR="00101D3B" w:rsidRDefault="00F15837" w:rsidP="00101D3B">
      <w:pPr>
        <w:spacing w:after="67" w:line="240" w:lineRule="auto"/>
        <w:rPr>
          <w:rFonts w:ascii="Times New Roman" w:hAnsi="Times New Roman" w:cs="Times New Roman"/>
          <w:sz w:val="28"/>
          <w:szCs w:val="28"/>
        </w:rPr>
      </w:pPr>
      <w:r w:rsidRPr="001E74C4">
        <w:rPr>
          <w:rFonts w:ascii="Times New Roman" w:hAnsi="Times New Roman" w:cs="Times New Roman"/>
          <w:i/>
          <w:sz w:val="28"/>
          <w:szCs w:val="28"/>
        </w:rPr>
        <w:t>Пособия должны быть добротными, эстетически привлекательными, простыми в обращении, только тогда они вызывают желание действовать с ними.</w:t>
      </w:r>
      <w:r w:rsidR="00101D3B" w:rsidRPr="00101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37" w:rsidRPr="00101D3B" w:rsidRDefault="00101D3B" w:rsidP="00101D3B">
      <w:pPr>
        <w:spacing w:after="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635">
        <w:rPr>
          <w:rFonts w:ascii="Times New Roman" w:hAnsi="Times New Roman" w:cs="Times New Roman"/>
          <w:i/>
          <w:sz w:val="28"/>
          <w:szCs w:val="28"/>
        </w:rPr>
        <w:t>Создавая развивающую среду группы, очень важно, чтобы окружающая детей обстановка была комфортной и эстетичной.</w:t>
      </w:r>
      <w:r w:rsidRPr="001E74C4">
        <w:rPr>
          <w:rFonts w:ascii="Times New Roman" w:hAnsi="Times New Roman" w:cs="Times New Roman"/>
          <w:sz w:val="28"/>
          <w:szCs w:val="28"/>
        </w:rPr>
        <w:t xml:space="preserve"> Красота формирует ребенка. Поэтому следует уделять большое внимание эстетике  уголка.</w:t>
      </w:r>
    </w:p>
    <w:p w:rsidR="001E74C4" w:rsidRPr="00101D3B" w:rsidRDefault="001E74C4" w:rsidP="001E74C4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101D3B">
        <w:rPr>
          <w:rStyle w:val="a3"/>
          <w:b w:val="0"/>
          <w:i/>
          <w:iCs/>
          <w:sz w:val="28"/>
          <w:szCs w:val="28"/>
          <w:u w:val="single"/>
          <w:bdr w:val="none" w:sz="0" w:space="0" w:color="auto" w:frame="1"/>
        </w:rPr>
        <w:t>Рекомендации по оборудованию музыкальной предметно-развивающей среды (статья Е.Ю.Матвиенко "Музыкальная предметно-развивающая среда ДОУ"  - сборник "Опыт лучших</w:t>
      </w:r>
      <w:r w:rsidR="00101D3B" w:rsidRPr="00101D3B">
        <w:rPr>
          <w:rStyle w:val="a3"/>
          <w:b w:val="0"/>
          <w:i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Pr="00101D3B">
        <w:rPr>
          <w:rStyle w:val="a3"/>
          <w:b w:val="0"/>
          <w:i/>
          <w:iCs/>
          <w:sz w:val="28"/>
          <w:szCs w:val="28"/>
          <w:u w:val="single"/>
          <w:bdr w:val="none" w:sz="0" w:space="0" w:color="auto" w:frame="1"/>
        </w:rPr>
        <w:t>- детям. Об инновациях в дошкольном воспитании"):</w:t>
      </w:r>
    </w:p>
    <w:p w:rsidR="001E74C4" w:rsidRPr="00101D3B" w:rsidRDefault="005761A1" w:rsidP="00D57635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a3"/>
          <w:i/>
          <w:sz w:val="28"/>
          <w:szCs w:val="28"/>
          <w:bdr w:val="none" w:sz="0" w:space="0" w:color="auto" w:frame="1"/>
        </w:rPr>
        <w:t>Таким образом, п</w:t>
      </w:r>
      <w:r w:rsidR="001E74C4" w:rsidRPr="00101D3B">
        <w:rPr>
          <w:rStyle w:val="a3"/>
          <w:i/>
          <w:sz w:val="28"/>
          <w:szCs w:val="28"/>
          <w:bdr w:val="none" w:sz="0" w:space="0" w:color="auto" w:frame="1"/>
        </w:rPr>
        <w:t>ри создании музыкальных зон в ДОУ рекомендуется продумать: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1.Целесообразность размещения зоны, доступность оборудования для детей, хранение.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2.Разнообразие оборудования.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3.Учет возрастных особенностей детей.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4.Эстетическое оформление музыкальной зоны и пособий, находящихся там.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5.Возможность переноса оборудования в другие места.</w:t>
      </w:r>
    </w:p>
    <w:p w:rsidR="001E74C4" w:rsidRPr="00101D3B" w:rsidRDefault="001E74C4" w:rsidP="00101D3B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101D3B">
        <w:rPr>
          <w:rStyle w:val="a3"/>
          <w:i/>
          <w:sz w:val="28"/>
          <w:szCs w:val="28"/>
          <w:bdr w:val="none" w:sz="0" w:space="0" w:color="auto" w:frame="1"/>
        </w:rPr>
        <w:lastRenderedPageBreak/>
        <w:t>Классификация оборудования для музыкальных зон: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D57635">
        <w:rPr>
          <w:i/>
          <w:sz w:val="28"/>
          <w:szCs w:val="28"/>
        </w:rPr>
        <w:t>1.Материал для творческих сюжетно-ролевых игр</w:t>
      </w:r>
      <w:r w:rsidRPr="001E74C4">
        <w:rPr>
          <w:sz w:val="28"/>
          <w:szCs w:val="28"/>
        </w:rPr>
        <w:t xml:space="preserve"> — мягкие игрушки, иллюстрации, бутафорские музыкальные инструменты, пособия типа лото и т.п. (бутафорские музыкальные игрушки предназначаются для создания игровой ситуации, при которой дети, фантазируя, представляют себя музыкантами</w:t>
      </w:r>
      <w:r w:rsidR="00D57635">
        <w:rPr>
          <w:sz w:val="28"/>
          <w:szCs w:val="28"/>
        </w:rPr>
        <w:t>)</w:t>
      </w:r>
      <w:r w:rsidRPr="001E74C4">
        <w:rPr>
          <w:sz w:val="28"/>
          <w:szCs w:val="28"/>
        </w:rPr>
        <w:t>.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D57635">
        <w:rPr>
          <w:i/>
          <w:sz w:val="28"/>
          <w:szCs w:val="28"/>
        </w:rPr>
        <w:t>2.Детские музыкальные игрушки и инструменты для творческого музицирования</w:t>
      </w:r>
      <w:r w:rsidRPr="001E74C4">
        <w:rPr>
          <w:sz w:val="28"/>
          <w:szCs w:val="28"/>
        </w:rPr>
        <w:t>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 с хроматическим рядом, диатоническим пентатоническим рядом (пианино, металлофон, аккордеон, флейта и др.);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 с фикси</w:t>
      </w:r>
      <w:r w:rsidR="00101D3B">
        <w:rPr>
          <w:sz w:val="28"/>
          <w:szCs w:val="28"/>
        </w:rPr>
        <w:t>рованной мелодией (шарманки, ор</w:t>
      </w:r>
      <w:r w:rsidRPr="001E74C4">
        <w:rPr>
          <w:sz w:val="28"/>
          <w:szCs w:val="28"/>
        </w:rPr>
        <w:t>ганчики);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 с одним фиксированным звуком (дудки):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 шумовые (бубны, погремушки, барабаны, маракасы и др.)</w:t>
      </w:r>
    </w:p>
    <w:p w:rsidR="001E74C4" w:rsidRPr="00D57635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i/>
          <w:sz w:val="28"/>
          <w:szCs w:val="28"/>
        </w:rPr>
      </w:pPr>
      <w:r w:rsidRPr="00D57635">
        <w:rPr>
          <w:i/>
          <w:sz w:val="28"/>
          <w:szCs w:val="28"/>
        </w:rPr>
        <w:t>3.Музыкально-дидактические игры и пособия: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нотное лото, нотный стан, лесенка, геометрические фигуры для условного обозначения частей произведения и др. Эти пособия используются для развития сенсорных музыкальных способностей, знакомства с элементами нотной грамоты (чаще всего по пособию Н. А. Ветлугиной «Музыкальный букварь»).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D57635">
        <w:rPr>
          <w:i/>
          <w:sz w:val="28"/>
          <w:szCs w:val="28"/>
        </w:rPr>
        <w:t>4. Аудиовизуальные пособия</w:t>
      </w:r>
      <w:r w:rsidRPr="001E74C4">
        <w:rPr>
          <w:sz w:val="28"/>
          <w:szCs w:val="28"/>
        </w:rPr>
        <w:t>: диапозитивы, компакт-диски, фонограммы, аудио- и видеокассеты, видеодиски).</w:t>
      </w:r>
    </w:p>
    <w:p w:rsidR="001E74C4" w:rsidRPr="00101D3B" w:rsidRDefault="001E74C4" w:rsidP="00101D3B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101D3B">
        <w:rPr>
          <w:rStyle w:val="a3"/>
          <w:i/>
          <w:sz w:val="28"/>
          <w:szCs w:val="28"/>
          <w:bdr w:val="none" w:sz="0" w:space="0" w:color="auto" w:frame="1"/>
        </w:rPr>
        <w:t>Примерное наполнение музыкальных зон по возрастным группам</w:t>
      </w:r>
      <w:r w:rsidR="00101D3B">
        <w:rPr>
          <w:rStyle w:val="a3"/>
          <w:i/>
          <w:sz w:val="28"/>
          <w:szCs w:val="28"/>
          <w:bdr w:val="none" w:sz="0" w:space="0" w:color="auto" w:frame="1"/>
        </w:rPr>
        <w:t>:</w:t>
      </w:r>
    </w:p>
    <w:p w:rsidR="001E74C4" w:rsidRPr="001E74C4" w:rsidRDefault="001E74C4" w:rsidP="00101D3B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74C4">
        <w:rPr>
          <w:sz w:val="28"/>
          <w:szCs w:val="28"/>
          <w:u w:val="single"/>
          <w:bdr w:val="none" w:sz="0" w:space="0" w:color="auto" w:frame="1"/>
        </w:rPr>
        <w:t>Перечень материалов для детей от 2,5 до 4 лет (1 и 2-я младшие группы):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куклы-неваляшки;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образные музыкальные «поющие» или «танцующие» игрушки (петушок, котик, зайка и т.п.);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игрушки-инструменты с фиксированным звуком — органчики, шарманки;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 игрушки-инструменты со звуком неопределенной высоты: погремушки, колокольчики, бубен, барабан;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 набор неозвученных образных инструментов (гармошки, дудочки, балалайки и т.д.);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атрибуты к музыкальным подвижным играм;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флажки, султанчики, платочки, яркие ленточки с колечками, погремушки, осенние листочки, снежинки и т.п. для детского танцевального творчества (по сезонам);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lastRenderedPageBreak/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ширма настольная с перчаточными игрушками;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магнитофон и набор программных аудиозаписей;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поющие и двигающиеся игрушки;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музыкальные картинки к песням, которые могут быть выполнены на кубе и в виде большого альбома или отдельные красочные иллюстрации.</w:t>
      </w:r>
    </w:p>
    <w:p w:rsidR="001E74C4" w:rsidRPr="001E74C4" w:rsidRDefault="001E74C4" w:rsidP="00101D3B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74C4">
        <w:rPr>
          <w:sz w:val="28"/>
          <w:szCs w:val="28"/>
          <w:u w:val="single"/>
          <w:bdr w:val="none" w:sz="0" w:space="0" w:color="auto" w:frame="1"/>
        </w:rPr>
        <w:t>Перечень материалов для детей 4—5 лет (средней группы детского сада):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В музыкальной зоне для самостоятельной деятельности детей 4-5 лет целесообразно иметь пособия для младшей группы (перечисленные выше), а также дополнительно: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металлофон;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шумовые инструменты для детского оркестра;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•книжки-малютки «Мы поем» (в них яркие иллюстрации к знакомым песенкам);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фланелеграф или магнитная доска;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музыкально-дидактические игры: «Три медведя», «Узнай и назови», «В лесу», «Наш оркестр», «Цветик-семицветик", «Угадай колокольчик» и др.;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арибуты к подвижным музыкальным играм: «Кошка и котята», «Курочка и петушок». «Зайцы и медведь», «Лётчики» и др.;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музыкальные лесенки (трехступенчатая и пятиступенчатая), на которых находятся маленькая и большая птички или маленькая и большая матрешка;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ленточки, цветные платочки, яркие султанчики и т.п. (атрибуты к танцевальным импровизациям но сезону;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ширма настольная и набор игрушек;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музыкальные игрушки (звучащие и шумовые) для творческого музицирования: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 магнитофон и набор программных аудиозаписей.</w:t>
      </w:r>
    </w:p>
    <w:p w:rsidR="001E74C4" w:rsidRPr="001E74C4" w:rsidRDefault="001E74C4" w:rsidP="00101D3B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74C4">
        <w:rPr>
          <w:sz w:val="28"/>
          <w:szCs w:val="28"/>
          <w:u w:val="single"/>
          <w:bdr w:val="none" w:sz="0" w:space="0" w:color="auto" w:frame="1"/>
        </w:rPr>
        <w:t>Перечень материалов для детей 5-6 лет (старшей группы детского сада):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Дополнительно к материалам средней группы используется следующее: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 погремушки, бубны, барабаны, треугольники и др.;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музыкальные игрушки-инструменты с диатоническим и хроматическим звуком (металлофон, пианино, баян, аккордеон, флейта);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lastRenderedPageBreak/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иллюстрации по теме «Времена года»;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музыкальные игрушки самоделки (шумовой оркестр);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портреты композиторов;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иллюстрации из «Музыкального букваря»;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музыкально-дидактические игры: «Пчелка». «Музыкальное лото», «Узнай и назови», «Ступеньки», «Повтори звуки», «Три поросенка», «Волшебный волчок», «Музыкальный паровозик», "Угадай, что звучит и др.;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атрибуты к подвижным играм ( «Хоровод в лесу», «Ворон», «Кот и мыши» и др.);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 детские рисунки к песенкам и знакомым музыкальным произведениям;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ширмы: настольная и ширма по росту детей;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музыкальные лесенки трех-, пяти- и семиступенчатые — озвученные;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 xml:space="preserve">• атрибуты </w:t>
      </w:r>
      <w:r w:rsidR="00101D3B">
        <w:rPr>
          <w:sz w:val="28"/>
          <w:szCs w:val="28"/>
        </w:rPr>
        <w:t>для детского танцевального твор</w:t>
      </w:r>
      <w:r w:rsidRPr="001E74C4">
        <w:rPr>
          <w:sz w:val="28"/>
          <w:szCs w:val="28"/>
        </w:rPr>
        <w:t>чества: элементы костюмов к знакомым народным танцам;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разноцветные перышки, разноцветные перчатки для музыкальных импровизаций за ширмой и другие атрибуты;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атрибуты к танцевальным импровизациям по сезону — листики, снежинки, цветы и т.д.):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магнитофон и набор программных аудиозаписей или дисков.</w:t>
      </w:r>
    </w:p>
    <w:p w:rsidR="001E74C4" w:rsidRPr="001E74C4" w:rsidRDefault="001E74C4" w:rsidP="00101D3B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74C4">
        <w:rPr>
          <w:sz w:val="28"/>
          <w:szCs w:val="28"/>
          <w:u w:val="single"/>
          <w:bdr w:val="none" w:sz="0" w:space="0" w:color="auto" w:frame="1"/>
        </w:rPr>
        <w:t>Перечень материалов для детей 6-7лет (подготовительной группы детского сада):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музыкальные инструменты (маракасы, бубны, арфа, детское пианино, металлофон, колокольчики, треугольники, флейты, барабаны и др.);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портреты композиторов;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иллюстрации по теме «Времена года»;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картинки к пособию «Музыкальный букварь»;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альбомы: «Мы рисуем песенку» или «Мы рисуем и поем» с рисунками детей, в которых они отражают свои эмоции и чувства о прослушанных музыкальных произведениях и полюбившихся песнях;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lastRenderedPageBreak/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альбомы для рассматривания: «Симфонический оркестр», "Народные инструменты», «Танцы народов мира» и т. п.;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музыкальные лесенки (трех-, пяти- и семиступенчатые — озвученные);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•набор самодельных инструментов для шумового оркестра;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музыкально-дидактические игры: «Три поросенка», «Три цветка», «Музыкальный зонтик», «Ритмическое лото», «Найди землянички», «Ритмические кубики», «Назови композитора», «Веселая пластинка», «Музыкальные птенчики» и т.д.;</w:t>
      </w:r>
      <w:r w:rsidR="00101D3B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атрибуты к подвижным играм (например, «Здравствуй, осень», «Космонавты» и т.п.);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атрибуты для детского танцевального творчества, элементы костюмов к знакомым народным танцам (косынки, веночки, шляпы) и атрибуты к танцевальным импровизациям по сезону (листики, снежинки, цветы и т.д.); разноцветные перчатки, султанчики, газовые платочки или шарфы, разноцветные ленточки, разноцветные перышки для музыкальпо-танцевальных импровизаций;</w:t>
      </w:r>
    </w:p>
    <w:p w:rsidR="001E74C4" w:rsidRPr="001E74C4" w:rsidRDefault="001E74C4" w:rsidP="001E74C4">
      <w:pPr>
        <w:pStyle w:val="a5"/>
        <w:shd w:val="clear" w:color="auto" w:fill="FFFFFF"/>
        <w:spacing w:before="200" w:beforeAutospacing="0" w:after="200" w:afterAutospacing="0"/>
        <w:jc w:val="both"/>
        <w:rPr>
          <w:sz w:val="28"/>
          <w:szCs w:val="28"/>
        </w:rPr>
      </w:pPr>
      <w:r w:rsidRPr="001E74C4">
        <w:rPr>
          <w:sz w:val="28"/>
          <w:szCs w:val="28"/>
        </w:rPr>
        <w:t>•</w:t>
      </w:r>
      <w:r w:rsidR="00364F23">
        <w:rPr>
          <w:sz w:val="28"/>
          <w:szCs w:val="28"/>
        </w:rPr>
        <w:t xml:space="preserve"> </w:t>
      </w:r>
      <w:r w:rsidRPr="001E74C4">
        <w:rPr>
          <w:sz w:val="28"/>
          <w:szCs w:val="28"/>
        </w:rPr>
        <w:t>магнитофон и набор прогр</w:t>
      </w:r>
      <w:r w:rsidR="00364F23">
        <w:rPr>
          <w:sz w:val="28"/>
          <w:szCs w:val="28"/>
        </w:rPr>
        <w:t>аммных аудиозаписей или дисков.</w:t>
      </w:r>
    </w:p>
    <w:p w:rsidR="00364F23" w:rsidRPr="001E74C4" w:rsidRDefault="003360DD" w:rsidP="00364F23">
      <w:pPr>
        <w:pStyle w:val="style5"/>
        <w:shd w:val="clear" w:color="auto" w:fill="FFFFFF"/>
        <w:spacing w:before="27" w:beforeAutospacing="0" w:after="27" w:afterAutospacing="0"/>
        <w:jc w:val="both"/>
        <w:rPr>
          <w:sz w:val="28"/>
          <w:szCs w:val="28"/>
        </w:rPr>
      </w:pPr>
      <w:r w:rsidRPr="001E74C4">
        <w:rPr>
          <w:rStyle w:val="fontstyle31"/>
          <w:sz w:val="28"/>
          <w:szCs w:val="28"/>
        </w:rPr>
        <w:t>Развитие творческого начала детей во многом зависит от оборудования и его привлекатель</w:t>
      </w:r>
      <w:r w:rsidRPr="001E74C4">
        <w:rPr>
          <w:rStyle w:val="fontstyle31"/>
          <w:sz w:val="28"/>
          <w:szCs w:val="28"/>
        </w:rPr>
        <w:softHyphen/>
        <w:t xml:space="preserve">ности. </w:t>
      </w:r>
      <w:r w:rsidR="00F15837" w:rsidRPr="001E74C4">
        <w:rPr>
          <w:sz w:val="28"/>
          <w:szCs w:val="28"/>
        </w:rPr>
        <w:t>Мини-центры оформляются в одном стиле, с использованием материалов одной фактуры и цветовой гаммы.</w:t>
      </w:r>
      <w:r w:rsidR="00AA69EC" w:rsidRPr="001E74C4">
        <w:rPr>
          <w:rStyle w:val="fontstyle33"/>
          <w:sz w:val="28"/>
          <w:szCs w:val="28"/>
        </w:rPr>
        <w:t xml:space="preserve"> </w:t>
      </w:r>
      <w:r w:rsidR="00364F23" w:rsidRPr="001E74C4">
        <w:rPr>
          <w:rStyle w:val="fontstyle31"/>
          <w:sz w:val="28"/>
          <w:szCs w:val="28"/>
        </w:rPr>
        <w:t>Созданная «по законам красоты» среда спо</w:t>
      </w:r>
      <w:r w:rsidR="00364F23" w:rsidRPr="001E74C4">
        <w:rPr>
          <w:rStyle w:val="fontstyle31"/>
          <w:sz w:val="28"/>
          <w:szCs w:val="28"/>
        </w:rPr>
        <w:softHyphen/>
        <w:t>собствует пониманию детьми прекрасного, воспитанию у них художественного вкуса и эсте</w:t>
      </w:r>
      <w:r w:rsidR="00364F23" w:rsidRPr="001E74C4">
        <w:rPr>
          <w:rStyle w:val="fontstyle31"/>
          <w:sz w:val="28"/>
          <w:szCs w:val="28"/>
        </w:rPr>
        <w:softHyphen/>
        <w:t>тического отношения к окружающему, развитию творческих способностей. Такая среда вызывает у детей чувство радости, восторга, создает эмо</w:t>
      </w:r>
      <w:r w:rsidR="00364F23" w:rsidRPr="001E74C4">
        <w:rPr>
          <w:rStyle w:val="fontstyle31"/>
          <w:sz w:val="28"/>
          <w:szCs w:val="28"/>
        </w:rPr>
        <w:softHyphen/>
        <w:t>ционально-положительное отношение к детям, детскому учреждению, желание посещать его.</w:t>
      </w:r>
    </w:p>
    <w:p w:rsidR="00AA69EC" w:rsidRDefault="00AA69EC" w:rsidP="001E74C4">
      <w:pPr>
        <w:pStyle w:val="style5"/>
        <w:shd w:val="clear" w:color="auto" w:fill="FFFFFF"/>
        <w:spacing w:before="27" w:beforeAutospacing="0" w:after="27" w:afterAutospacing="0"/>
        <w:jc w:val="both"/>
        <w:rPr>
          <w:rStyle w:val="fontstyle31"/>
          <w:sz w:val="28"/>
          <w:szCs w:val="28"/>
        </w:rPr>
      </w:pPr>
      <w:r w:rsidRPr="001E74C4">
        <w:rPr>
          <w:rStyle w:val="fontstyle31"/>
          <w:sz w:val="28"/>
          <w:szCs w:val="28"/>
        </w:rPr>
        <w:t>Необходимы оригинальность, простота, привлекательность, доступность, а также доста</w:t>
      </w:r>
      <w:r w:rsidRPr="001E74C4">
        <w:rPr>
          <w:rStyle w:val="fontstyle31"/>
          <w:sz w:val="28"/>
          <w:szCs w:val="28"/>
        </w:rPr>
        <w:softHyphen/>
        <w:t>точное количество ассортимента инструментов, дидактических пособий</w:t>
      </w:r>
      <w:r w:rsidR="00364F23">
        <w:rPr>
          <w:rStyle w:val="fontstyle31"/>
          <w:sz w:val="28"/>
          <w:szCs w:val="28"/>
        </w:rPr>
        <w:t xml:space="preserve"> (м</w:t>
      </w:r>
      <w:r w:rsidR="00364F23" w:rsidRPr="001E74C4">
        <w:rPr>
          <w:rStyle w:val="fontstyle31"/>
          <w:sz w:val="28"/>
          <w:szCs w:val="28"/>
        </w:rPr>
        <w:t>узы</w:t>
      </w:r>
      <w:r w:rsidR="00364F23" w:rsidRPr="001E74C4">
        <w:rPr>
          <w:rStyle w:val="fontstyle31"/>
          <w:sz w:val="28"/>
          <w:szCs w:val="28"/>
        </w:rPr>
        <w:softHyphen/>
        <w:t>кально-дидактические игры должны быть разно</w:t>
      </w:r>
      <w:r w:rsidR="00364F23" w:rsidRPr="001E74C4">
        <w:rPr>
          <w:rStyle w:val="fontstyle31"/>
          <w:sz w:val="28"/>
          <w:szCs w:val="28"/>
        </w:rPr>
        <w:softHyphen/>
        <w:t>образны по содержанию и красочно оформлены, тогда они будут привлекать внимание детей, вызывать желание петь и слушать музыку</w:t>
      </w:r>
      <w:r w:rsidR="00364F23">
        <w:rPr>
          <w:rStyle w:val="fontstyle31"/>
          <w:sz w:val="28"/>
          <w:szCs w:val="28"/>
        </w:rPr>
        <w:t>)</w:t>
      </w:r>
      <w:r w:rsidRPr="001E74C4">
        <w:rPr>
          <w:rStyle w:val="fontstyle31"/>
          <w:sz w:val="28"/>
          <w:szCs w:val="28"/>
        </w:rPr>
        <w:t>, демонстрацио</w:t>
      </w:r>
      <w:r w:rsidR="00364F23">
        <w:rPr>
          <w:rStyle w:val="fontstyle31"/>
          <w:sz w:val="28"/>
          <w:szCs w:val="28"/>
        </w:rPr>
        <w:t>нного материала, атрибутов</w:t>
      </w:r>
      <w:r w:rsidRPr="001E74C4">
        <w:rPr>
          <w:rStyle w:val="fontstyle31"/>
          <w:sz w:val="28"/>
          <w:szCs w:val="28"/>
        </w:rPr>
        <w:t>.</w:t>
      </w:r>
    </w:p>
    <w:p w:rsidR="003360DD" w:rsidRPr="001E74C4" w:rsidRDefault="003360DD" w:rsidP="001E74C4">
      <w:pPr>
        <w:pStyle w:val="style5"/>
        <w:shd w:val="clear" w:color="auto" w:fill="FFFFFF"/>
        <w:spacing w:before="27" w:beforeAutospacing="0" w:after="27" w:afterAutospacing="0"/>
        <w:jc w:val="both"/>
        <w:rPr>
          <w:rStyle w:val="fontstyle31"/>
          <w:sz w:val="28"/>
          <w:szCs w:val="28"/>
        </w:rPr>
      </w:pPr>
    </w:p>
    <w:p w:rsidR="00AA69EC" w:rsidRPr="001E74C4" w:rsidRDefault="00AA69EC" w:rsidP="001E74C4">
      <w:pPr>
        <w:pStyle w:val="style5"/>
        <w:shd w:val="clear" w:color="auto" w:fill="FFFFFF"/>
        <w:spacing w:before="27" w:beforeAutospacing="0" w:after="27" w:afterAutospacing="0"/>
        <w:jc w:val="both"/>
        <w:rPr>
          <w:sz w:val="28"/>
          <w:szCs w:val="28"/>
        </w:rPr>
      </w:pPr>
      <w:r w:rsidRPr="001E74C4">
        <w:rPr>
          <w:rStyle w:val="fontstyle31"/>
          <w:sz w:val="28"/>
          <w:szCs w:val="28"/>
        </w:rPr>
        <w:t xml:space="preserve">Для того, чтобы у детей постоянно поддерживался интерес к самостоятельной музыкальной деятельности, </w:t>
      </w:r>
      <w:r w:rsidR="003360DD">
        <w:rPr>
          <w:rStyle w:val="fontstyle31"/>
          <w:sz w:val="28"/>
          <w:szCs w:val="28"/>
        </w:rPr>
        <w:t>необходимо время от времени (1раз</w:t>
      </w:r>
      <w:r w:rsidR="00364F23">
        <w:rPr>
          <w:rStyle w:val="fontstyle31"/>
          <w:sz w:val="28"/>
          <w:szCs w:val="28"/>
        </w:rPr>
        <w:t xml:space="preserve"> в квартал</w:t>
      </w:r>
      <w:r w:rsidRPr="001E74C4">
        <w:rPr>
          <w:rStyle w:val="fontstyle31"/>
          <w:sz w:val="28"/>
          <w:szCs w:val="28"/>
        </w:rPr>
        <w:t>) обновлять пособия в музыкаль</w:t>
      </w:r>
      <w:r w:rsidRPr="001E74C4">
        <w:rPr>
          <w:rStyle w:val="fontstyle31"/>
          <w:sz w:val="28"/>
          <w:szCs w:val="28"/>
        </w:rPr>
        <w:softHyphen/>
        <w:t>ном уголке, вносить новое оборудование.</w:t>
      </w:r>
    </w:p>
    <w:p w:rsidR="00AA69EC" w:rsidRPr="001E74C4" w:rsidRDefault="00364F23" w:rsidP="001E74C4">
      <w:pPr>
        <w:pStyle w:val="style5"/>
        <w:shd w:val="clear" w:color="auto" w:fill="FFFFFF"/>
        <w:spacing w:before="27" w:beforeAutospacing="0" w:after="27" w:afterAutospacing="0"/>
        <w:jc w:val="both"/>
        <w:rPr>
          <w:sz w:val="28"/>
          <w:szCs w:val="28"/>
        </w:rPr>
      </w:pPr>
      <w:r>
        <w:rPr>
          <w:rStyle w:val="fontstyle31"/>
          <w:sz w:val="28"/>
          <w:szCs w:val="28"/>
        </w:rPr>
        <w:t xml:space="preserve">Для изготовления пособий можно привлечь родителей </w:t>
      </w:r>
      <w:r w:rsidR="00AA69EC" w:rsidRPr="001E74C4">
        <w:rPr>
          <w:rStyle w:val="fontstyle31"/>
          <w:sz w:val="28"/>
          <w:szCs w:val="28"/>
        </w:rPr>
        <w:t xml:space="preserve"> воспитанников.</w:t>
      </w:r>
      <w:r w:rsidR="00AA69EC" w:rsidRPr="001E74C4">
        <w:rPr>
          <w:rStyle w:val="apple-converted-space"/>
          <w:sz w:val="28"/>
          <w:szCs w:val="28"/>
        </w:rPr>
        <w:t> </w:t>
      </w:r>
      <w:r w:rsidR="00AA69EC" w:rsidRPr="001E74C4">
        <w:rPr>
          <w:rStyle w:val="fontstyle31"/>
          <w:sz w:val="28"/>
          <w:szCs w:val="28"/>
        </w:rPr>
        <w:t> Дети испытывают удовольствие от совместного с ро</w:t>
      </w:r>
      <w:r w:rsidR="00AA69EC" w:rsidRPr="001E74C4">
        <w:rPr>
          <w:rStyle w:val="fontstyle31"/>
          <w:sz w:val="28"/>
          <w:szCs w:val="28"/>
        </w:rPr>
        <w:softHyphen/>
        <w:t>дителями творчества, приобретают уверенность в</w:t>
      </w:r>
      <w:r w:rsidR="00AA69EC" w:rsidRPr="001E74C4">
        <w:rPr>
          <w:rStyle w:val="apple-converted-space"/>
          <w:sz w:val="28"/>
          <w:szCs w:val="28"/>
        </w:rPr>
        <w:t> </w:t>
      </w:r>
      <w:r w:rsidR="00AA69EC" w:rsidRPr="001E74C4">
        <w:rPr>
          <w:rStyle w:val="fontstyle31"/>
          <w:sz w:val="28"/>
          <w:szCs w:val="28"/>
          <w:lang w:val="en-US"/>
        </w:rPr>
        <w:t>ce</w:t>
      </w:r>
      <w:r w:rsidR="00AA69EC" w:rsidRPr="001E74C4">
        <w:rPr>
          <w:rStyle w:val="fontstyle31"/>
          <w:sz w:val="28"/>
          <w:szCs w:val="28"/>
        </w:rPr>
        <w:t>б</w:t>
      </w:r>
      <w:r w:rsidR="00AA69EC" w:rsidRPr="001E74C4">
        <w:rPr>
          <w:rStyle w:val="fontstyle31"/>
          <w:sz w:val="28"/>
          <w:szCs w:val="28"/>
          <w:lang w:val="en-US"/>
        </w:rPr>
        <w:t>e</w:t>
      </w:r>
      <w:r w:rsidR="00AA69EC" w:rsidRPr="001E74C4">
        <w:rPr>
          <w:rStyle w:val="fontstyle31"/>
          <w:sz w:val="28"/>
          <w:szCs w:val="28"/>
        </w:rPr>
        <w:t>. Так детский сад становится своеобразным «мостиком творчества», культурным центром, как для детей, так и для их семей.</w:t>
      </w:r>
    </w:p>
    <w:sectPr w:rsidR="00AA69EC" w:rsidRPr="001E74C4" w:rsidSect="00F1583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D1" w:rsidRDefault="00171CD1" w:rsidP="000E4AF6">
      <w:pPr>
        <w:spacing w:after="0" w:line="240" w:lineRule="auto"/>
      </w:pPr>
      <w:r>
        <w:separator/>
      </w:r>
    </w:p>
  </w:endnote>
  <w:endnote w:type="continuationSeparator" w:id="0">
    <w:p w:rsidR="00171CD1" w:rsidRDefault="00171CD1" w:rsidP="000E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487"/>
      <w:docPartObj>
        <w:docPartGallery w:val="Page Numbers (Bottom of Page)"/>
        <w:docPartUnique/>
      </w:docPartObj>
    </w:sdtPr>
    <w:sdtContent>
      <w:p w:rsidR="000E4AF6" w:rsidRDefault="009371A5">
        <w:pPr>
          <w:pStyle w:val="a8"/>
          <w:jc w:val="right"/>
        </w:pPr>
        <w:fldSimple w:instr=" PAGE   \* MERGEFORMAT ">
          <w:r w:rsidR="008F7E0A">
            <w:rPr>
              <w:noProof/>
            </w:rPr>
            <w:t>2</w:t>
          </w:r>
        </w:fldSimple>
      </w:p>
    </w:sdtContent>
  </w:sdt>
  <w:p w:rsidR="000E4AF6" w:rsidRDefault="000E4A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D1" w:rsidRDefault="00171CD1" w:rsidP="000E4AF6">
      <w:pPr>
        <w:spacing w:after="0" w:line="240" w:lineRule="auto"/>
      </w:pPr>
      <w:r>
        <w:separator/>
      </w:r>
    </w:p>
  </w:footnote>
  <w:footnote w:type="continuationSeparator" w:id="0">
    <w:p w:rsidR="00171CD1" w:rsidRDefault="00171CD1" w:rsidP="000E4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3129"/>
    <w:multiLevelType w:val="hybridMultilevel"/>
    <w:tmpl w:val="4FB42258"/>
    <w:lvl w:ilvl="0" w:tplc="0448933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837"/>
    <w:rsid w:val="000138A1"/>
    <w:rsid w:val="000D01BE"/>
    <w:rsid w:val="000E4AF6"/>
    <w:rsid w:val="00101D3B"/>
    <w:rsid w:val="00171CD1"/>
    <w:rsid w:val="001E74C4"/>
    <w:rsid w:val="003360DD"/>
    <w:rsid w:val="00364F23"/>
    <w:rsid w:val="00453F30"/>
    <w:rsid w:val="00493BFF"/>
    <w:rsid w:val="00515593"/>
    <w:rsid w:val="005443B8"/>
    <w:rsid w:val="005761A1"/>
    <w:rsid w:val="00645AB1"/>
    <w:rsid w:val="008F7E0A"/>
    <w:rsid w:val="009371A5"/>
    <w:rsid w:val="00AA69EC"/>
    <w:rsid w:val="00CB753C"/>
    <w:rsid w:val="00D0286E"/>
    <w:rsid w:val="00D57635"/>
    <w:rsid w:val="00E20E4D"/>
    <w:rsid w:val="00F15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AA69EC"/>
  </w:style>
  <w:style w:type="character" w:customStyle="1" w:styleId="apple-converted-space">
    <w:name w:val="apple-converted-space"/>
    <w:basedOn w:val="a0"/>
    <w:rsid w:val="00AA69EC"/>
  </w:style>
  <w:style w:type="paragraph" w:customStyle="1" w:styleId="style5">
    <w:name w:val="style5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style35"/>
    <w:basedOn w:val="a0"/>
    <w:rsid w:val="00AA69EC"/>
  </w:style>
  <w:style w:type="character" w:customStyle="1" w:styleId="fontstyle33">
    <w:name w:val="fontstyle33"/>
    <w:basedOn w:val="a0"/>
    <w:rsid w:val="00AA69EC"/>
  </w:style>
  <w:style w:type="paragraph" w:customStyle="1" w:styleId="style8">
    <w:name w:val="style8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AA69EC"/>
  </w:style>
  <w:style w:type="paragraph" w:customStyle="1" w:styleId="style9">
    <w:name w:val="style9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A69EC"/>
    <w:rPr>
      <w:b/>
      <w:bCs/>
    </w:rPr>
  </w:style>
  <w:style w:type="paragraph" w:customStyle="1" w:styleId="style21">
    <w:name w:val="style21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rsid w:val="00AA69EC"/>
  </w:style>
  <w:style w:type="character" w:styleId="a4">
    <w:name w:val="Emphasis"/>
    <w:basedOn w:val="a0"/>
    <w:uiPriority w:val="20"/>
    <w:qFormat/>
    <w:rsid w:val="00AA69EC"/>
    <w:rPr>
      <w:i/>
      <w:iCs/>
    </w:rPr>
  </w:style>
  <w:style w:type="paragraph" w:customStyle="1" w:styleId="style3">
    <w:name w:val="style3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A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0"/>
    <w:rsid w:val="00AA69EC"/>
  </w:style>
  <w:style w:type="paragraph" w:styleId="a5">
    <w:name w:val="Normal (Web)"/>
    <w:basedOn w:val="a"/>
    <w:uiPriority w:val="99"/>
    <w:semiHidden/>
    <w:unhideWhenUsed/>
    <w:rsid w:val="001E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4AF6"/>
  </w:style>
  <w:style w:type="paragraph" w:styleId="a8">
    <w:name w:val="footer"/>
    <w:basedOn w:val="a"/>
    <w:link w:val="a9"/>
    <w:uiPriority w:val="99"/>
    <w:unhideWhenUsed/>
    <w:rsid w:val="000E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9</cp:revision>
  <cp:lastPrinted>2012-09-24T05:51:00Z</cp:lastPrinted>
  <dcterms:created xsi:type="dcterms:W3CDTF">2012-06-20T10:37:00Z</dcterms:created>
  <dcterms:modified xsi:type="dcterms:W3CDTF">2012-09-26T09:17:00Z</dcterms:modified>
</cp:coreProperties>
</file>