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5" w:rsidRPr="00C5498D" w:rsidRDefault="00531545" w:rsidP="00531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98D">
        <w:rPr>
          <w:rFonts w:ascii="Times New Roman" w:hAnsi="Times New Roman"/>
          <w:b/>
          <w:sz w:val="28"/>
          <w:szCs w:val="28"/>
        </w:rPr>
        <w:t>САМОАНАЛИЗ ДЕЯТЕЛЬНОСТИ МУЗЫКАЛЬНОГО РУКОВОДИТЕЛЯ МБДОУ детский сад №118 г</w:t>
      </w:r>
      <w:proofErr w:type="gramStart"/>
      <w:r w:rsidRPr="00C5498D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5498D">
        <w:rPr>
          <w:rFonts w:ascii="Times New Roman" w:hAnsi="Times New Roman"/>
          <w:b/>
          <w:sz w:val="28"/>
          <w:szCs w:val="28"/>
        </w:rPr>
        <w:t>икин.</w:t>
      </w:r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6606C4">
        <w:rPr>
          <w:rFonts w:ascii="Times New Roman" w:hAnsi="Times New Roman"/>
          <w:sz w:val="28"/>
          <w:szCs w:val="28"/>
        </w:rPr>
        <w:t>Гоцеюк</w:t>
      </w:r>
      <w:proofErr w:type="spellEnd"/>
      <w:r w:rsidRPr="006606C4"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 w:rsidRPr="006606C4">
        <w:rPr>
          <w:rFonts w:ascii="Times New Roman" w:hAnsi="Times New Roman"/>
          <w:sz w:val="28"/>
          <w:szCs w:val="28"/>
        </w:rPr>
        <w:t>Назарходжаевна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работаю </w:t>
      </w:r>
      <w:r w:rsidRPr="006606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МБДОУ детский сад №118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икина </w:t>
      </w:r>
      <w:r w:rsidRPr="006606C4">
        <w:rPr>
          <w:rFonts w:ascii="Times New Roman" w:hAnsi="Times New Roman"/>
          <w:sz w:val="28"/>
          <w:szCs w:val="28"/>
        </w:rPr>
        <w:t xml:space="preserve">с 2003г. в должности музыкального руководителя. </w:t>
      </w:r>
      <w:proofErr w:type="gramStart"/>
      <w:r>
        <w:rPr>
          <w:rFonts w:ascii="Times New Roman" w:hAnsi="Times New Roman"/>
          <w:sz w:val="28"/>
          <w:szCs w:val="28"/>
        </w:rPr>
        <w:t>Работу планирую с опорой на Основную образовательную программу</w:t>
      </w:r>
      <w:r w:rsidRPr="006606C4">
        <w:rPr>
          <w:rFonts w:ascii="Times New Roman" w:hAnsi="Times New Roman"/>
          <w:sz w:val="28"/>
          <w:szCs w:val="28"/>
        </w:rPr>
        <w:t xml:space="preserve"> на основе комплексной программы «Детство» (З.И.Михайлова, </w:t>
      </w:r>
      <w:r w:rsidRPr="006606C4">
        <w:rPr>
          <w:rFonts w:ascii="Times New Roman" w:hAnsi="Times New Roman"/>
          <w:color w:val="000000"/>
          <w:sz w:val="28"/>
          <w:szCs w:val="28"/>
        </w:rPr>
        <w:t>Т.И.Бабаева, Г.А.Гогоберидзе)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дополнительных методических пособий «</w:t>
      </w:r>
      <w:r w:rsidRPr="00CD5446">
        <w:rPr>
          <w:rFonts w:ascii="Times New Roman" w:hAnsi="Times New Roman"/>
          <w:sz w:val="28"/>
          <w:szCs w:val="28"/>
        </w:rPr>
        <w:t>Теория и методика музыкального воспитания детей дошкольного возраста</w:t>
      </w:r>
      <w:r>
        <w:rPr>
          <w:rFonts w:ascii="Times New Roman" w:hAnsi="Times New Roman"/>
          <w:sz w:val="28"/>
          <w:szCs w:val="28"/>
        </w:rPr>
        <w:t>» (</w:t>
      </w:r>
      <w:r w:rsidRPr="00CD5446">
        <w:rPr>
          <w:rFonts w:ascii="Times New Roman" w:hAnsi="Times New Roman"/>
          <w:sz w:val="28"/>
          <w:szCs w:val="28"/>
        </w:rPr>
        <w:t>А.Н.Зимина), «Музыкальное воспитание в детском саду» (Н.А.Ветлугина),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8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06C4">
        <w:rPr>
          <w:rFonts w:ascii="Times New Roman" w:hAnsi="Times New Roman"/>
          <w:sz w:val="28"/>
          <w:szCs w:val="28"/>
        </w:rPr>
        <w:t xml:space="preserve">«Театр-творчество дети» (Н.Ф. Сорокина, Л Г </w:t>
      </w:r>
      <w:proofErr w:type="spellStart"/>
      <w:r w:rsidRPr="006606C4">
        <w:rPr>
          <w:rFonts w:ascii="Times New Roman" w:hAnsi="Times New Roman"/>
          <w:sz w:val="28"/>
          <w:szCs w:val="28"/>
        </w:rPr>
        <w:t>Милонович</w:t>
      </w:r>
      <w:proofErr w:type="spellEnd"/>
      <w:r w:rsidRPr="006606C4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применяю</w:t>
      </w:r>
      <w:r w:rsidRPr="006606C4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>:</w:t>
      </w:r>
    </w:p>
    <w:p w:rsidR="00531545" w:rsidRPr="00D6620A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6620A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D6620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 игровые технологии</w:t>
      </w:r>
    </w:p>
    <w:p w:rsidR="00531545" w:rsidRPr="003C28E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3C28E0">
        <w:rPr>
          <w:rFonts w:ascii="Times New Roman" w:hAnsi="Times New Roman"/>
          <w:sz w:val="28"/>
          <w:szCs w:val="28"/>
        </w:rPr>
        <w:t>метод преодоления речевых нарушений путем   развития двигательной сферы в сочетании со словом и музыкой);</w:t>
      </w:r>
    </w:p>
    <w:p w:rsidR="00531545" w:rsidRPr="003C28E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28E0">
        <w:rPr>
          <w:rFonts w:ascii="Times New Roman" w:hAnsi="Times New Roman"/>
          <w:sz w:val="28"/>
          <w:szCs w:val="28"/>
        </w:rPr>
        <w:t>пальчиковая гимнастика (развитие мелкой моторики);</w:t>
      </w:r>
    </w:p>
    <w:p w:rsidR="00531545" w:rsidRPr="003C28E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C28E0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3C28E0">
        <w:rPr>
          <w:rFonts w:ascii="Times New Roman" w:hAnsi="Times New Roman"/>
          <w:sz w:val="28"/>
          <w:szCs w:val="28"/>
        </w:rPr>
        <w:t xml:space="preserve"> (м</w:t>
      </w:r>
      <w:r>
        <w:rPr>
          <w:rFonts w:ascii="Times New Roman" w:hAnsi="Times New Roman"/>
          <w:sz w:val="28"/>
          <w:szCs w:val="28"/>
        </w:rPr>
        <w:t>имические упражнения; релаксация</w:t>
      </w:r>
      <w:r w:rsidRPr="003C28E0">
        <w:rPr>
          <w:rFonts w:ascii="Times New Roman" w:hAnsi="Times New Roman"/>
          <w:sz w:val="28"/>
          <w:szCs w:val="28"/>
        </w:rPr>
        <w:t>; коммуникативные игра и танцы; этюды на развитие выразительности движе</w:t>
      </w:r>
      <w:r>
        <w:rPr>
          <w:rFonts w:ascii="Times New Roman" w:hAnsi="Times New Roman"/>
          <w:sz w:val="28"/>
          <w:szCs w:val="28"/>
        </w:rPr>
        <w:t xml:space="preserve">ний, инсценировки; музыкотерапия, </w:t>
      </w:r>
      <w:r w:rsidRPr="003C28E0">
        <w:rPr>
          <w:rFonts w:ascii="Times New Roman" w:hAnsi="Times New Roman"/>
          <w:sz w:val="28"/>
          <w:szCs w:val="28"/>
        </w:rPr>
        <w:t>этюды, игры и упражнения, направленные на развитие и коррекцию различных сторон психики ребенка, как ее познавательной, т</w:t>
      </w:r>
      <w:r>
        <w:rPr>
          <w:rFonts w:ascii="Times New Roman" w:hAnsi="Times New Roman"/>
          <w:sz w:val="28"/>
          <w:szCs w:val="28"/>
        </w:rPr>
        <w:t>ак и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личностной)</w:t>
      </w:r>
      <w:r w:rsidRPr="003C28E0">
        <w:rPr>
          <w:rFonts w:ascii="Times New Roman" w:hAnsi="Times New Roman"/>
          <w:sz w:val="28"/>
          <w:szCs w:val="28"/>
        </w:rPr>
        <w:t xml:space="preserve">;  </w:t>
      </w:r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3C28E0">
        <w:rPr>
          <w:rFonts w:ascii="Times New Roman" w:hAnsi="Times New Roman"/>
          <w:sz w:val="28"/>
          <w:szCs w:val="28"/>
        </w:rPr>
        <w:t>ыхательн</w:t>
      </w:r>
      <w:r>
        <w:rPr>
          <w:rFonts w:ascii="Times New Roman" w:hAnsi="Times New Roman"/>
          <w:sz w:val="28"/>
          <w:szCs w:val="28"/>
        </w:rPr>
        <w:t>ая и артикуляционная гимнастика (д</w:t>
      </w:r>
      <w:r w:rsidRPr="003C28E0">
        <w:rPr>
          <w:rFonts w:ascii="Times New Roman" w:hAnsi="Times New Roman"/>
          <w:sz w:val="28"/>
          <w:szCs w:val="28"/>
        </w:rPr>
        <w:t>ыхание влияет на звукопроизношение, артикуляцию и развитие голоса</w:t>
      </w:r>
      <w:r>
        <w:rPr>
          <w:rFonts w:ascii="Times New Roman" w:hAnsi="Times New Roman"/>
          <w:sz w:val="28"/>
          <w:szCs w:val="28"/>
        </w:rPr>
        <w:t>);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-речевые </w:t>
      </w:r>
      <w:r w:rsidRPr="00C221A0">
        <w:rPr>
          <w:rFonts w:ascii="Times New Roman" w:hAnsi="Times New Roman"/>
          <w:sz w:val="28"/>
          <w:szCs w:val="28"/>
        </w:rPr>
        <w:t xml:space="preserve">игры, </w:t>
      </w:r>
      <w:proofErr w:type="spellStart"/>
      <w:r w:rsidRPr="00C221A0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C221A0">
        <w:rPr>
          <w:rFonts w:ascii="Times New Roman" w:hAnsi="Times New Roman"/>
          <w:sz w:val="28"/>
          <w:szCs w:val="28"/>
        </w:rPr>
        <w:t xml:space="preserve"> упражнения, при помощи которых дети учатся выражать голосом и мимикой свои эмоции, к которым постепенно добавляется имитационно-двигательная активность. Перед пением песен использую </w:t>
      </w:r>
      <w:proofErr w:type="spellStart"/>
      <w:r w:rsidRPr="00C221A0">
        <w:rPr>
          <w:rFonts w:ascii="Times New Roman" w:hAnsi="Times New Roman"/>
          <w:sz w:val="28"/>
          <w:szCs w:val="28"/>
        </w:rPr>
        <w:t>чистогов</w:t>
      </w:r>
      <w:r>
        <w:rPr>
          <w:rFonts w:ascii="Times New Roman" w:hAnsi="Times New Roman"/>
          <w:sz w:val="28"/>
          <w:szCs w:val="28"/>
        </w:rPr>
        <w:t>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логопедические </w:t>
      </w:r>
      <w:proofErr w:type="spellStart"/>
      <w:r>
        <w:rPr>
          <w:rFonts w:ascii="Times New Roman" w:hAnsi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221A0">
        <w:rPr>
          <w:rFonts w:ascii="Times New Roman" w:hAnsi="Times New Roman"/>
          <w:sz w:val="28"/>
          <w:szCs w:val="28"/>
        </w:rPr>
        <w:t xml:space="preserve">народные </w:t>
      </w:r>
      <w:proofErr w:type="spellStart"/>
      <w:r w:rsidRPr="00C221A0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C221A0">
        <w:rPr>
          <w:rFonts w:ascii="Times New Roman" w:hAnsi="Times New Roman"/>
          <w:sz w:val="28"/>
          <w:szCs w:val="28"/>
        </w:rPr>
        <w:t>,  на основе ритмичного исполнения упражнения под</w:t>
      </w:r>
      <w:r>
        <w:rPr>
          <w:rFonts w:ascii="Times New Roman" w:hAnsi="Times New Roman"/>
          <w:sz w:val="28"/>
          <w:szCs w:val="28"/>
        </w:rPr>
        <w:t xml:space="preserve"> музыку. </w:t>
      </w:r>
      <w:r w:rsidRPr="00C221A0">
        <w:rPr>
          <w:rFonts w:ascii="Times New Roman" w:hAnsi="Times New Roman"/>
          <w:sz w:val="28"/>
          <w:szCs w:val="28"/>
        </w:rPr>
        <w:t xml:space="preserve">Материал </w:t>
      </w:r>
      <w:proofErr w:type="spellStart"/>
      <w:r w:rsidRPr="00C221A0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C221A0">
        <w:rPr>
          <w:rFonts w:ascii="Times New Roman" w:hAnsi="Times New Roman"/>
          <w:sz w:val="28"/>
          <w:szCs w:val="28"/>
        </w:rPr>
        <w:t xml:space="preserve"> и другого речевого материала составляется с учетом речевого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 xml:space="preserve">онтогенеза детей и под контролем учителя-логопеда. </w:t>
      </w:r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3C28E0">
        <w:rPr>
          <w:rFonts w:ascii="Times New Roman" w:hAnsi="Times New Roman"/>
          <w:sz w:val="28"/>
          <w:szCs w:val="28"/>
        </w:rPr>
        <w:t>итмопластика</w:t>
      </w:r>
      <w:r>
        <w:rPr>
          <w:rFonts w:ascii="Times New Roman" w:hAnsi="Times New Roman"/>
          <w:sz w:val="28"/>
          <w:szCs w:val="28"/>
        </w:rPr>
        <w:t>,</w:t>
      </w:r>
      <w:r w:rsidRPr="00033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79B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95179B">
        <w:rPr>
          <w:rFonts w:ascii="Times New Roman" w:hAnsi="Times New Roman"/>
          <w:sz w:val="28"/>
          <w:szCs w:val="28"/>
        </w:rPr>
        <w:t>, импровизационно-двигательные танцы</w:t>
      </w:r>
      <w:r w:rsidRPr="003C28E0">
        <w:rPr>
          <w:rFonts w:ascii="Times New Roman" w:hAnsi="Times New Roman"/>
          <w:sz w:val="28"/>
          <w:szCs w:val="28"/>
        </w:rPr>
        <w:t>.</w:t>
      </w:r>
      <w:r w:rsidRPr="006606C4">
        <w:rPr>
          <w:rFonts w:ascii="Times New Roman" w:hAnsi="Times New Roman"/>
          <w:sz w:val="28"/>
          <w:szCs w:val="28"/>
        </w:rPr>
        <w:t xml:space="preserve"> </w:t>
      </w: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 я</w:t>
      </w:r>
      <w:r w:rsidRPr="003C28E0">
        <w:rPr>
          <w:rFonts w:ascii="Times New Roman" w:hAnsi="Times New Roman"/>
          <w:sz w:val="28"/>
          <w:szCs w:val="28"/>
        </w:rPr>
        <w:t xml:space="preserve"> изучила авторскую технологию Ж.Е. </w:t>
      </w:r>
      <w:proofErr w:type="spellStart"/>
      <w:r w:rsidRPr="003C28E0">
        <w:rPr>
          <w:rFonts w:ascii="Times New Roman" w:hAnsi="Times New Roman"/>
          <w:sz w:val="28"/>
          <w:szCs w:val="28"/>
        </w:rPr>
        <w:t>Фирилевой</w:t>
      </w:r>
      <w:proofErr w:type="spellEnd"/>
      <w:r w:rsidRPr="003C28E0">
        <w:rPr>
          <w:rFonts w:ascii="Times New Roman" w:hAnsi="Times New Roman"/>
          <w:sz w:val="28"/>
          <w:szCs w:val="28"/>
        </w:rPr>
        <w:t xml:space="preserve"> «СА-ФИ-ДАНСЕ» по танцевально-игровой гимнастике. Данная технология направлена на совершенствование психомоторных и творческих способностей дошкольников, на формирование двигательно-эмоциональной сферы де</w:t>
      </w:r>
      <w:r>
        <w:rPr>
          <w:rFonts w:ascii="Times New Roman" w:hAnsi="Times New Roman"/>
          <w:sz w:val="28"/>
          <w:szCs w:val="28"/>
        </w:rPr>
        <w:t>тей.  Обучение с использованием этой технологии</w:t>
      </w:r>
      <w:r w:rsidRPr="003C28E0">
        <w:rPr>
          <w:rFonts w:ascii="Times New Roman" w:hAnsi="Times New Roman"/>
          <w:sz w:val="28"/>
          <w:szCs w:val="28"/>
        </w:rPr>
        <w:t xml:space="preserve"> создает необходимый двигательный режим, положительный психологический настрой, хороший уровень знаний. Все это способствует укреплению здоровья ребенка, его физическому и умственному развитию.</w:t>
      </w: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1A0">
        <w:rPr>
          <w:rFonts w:ascii="Times New Roman" w:hAnsi="Times New Roman"/>
          <w:sz w:val="28"/>
          <w:szCs w:val="28"/>
        </w:rPr>
        <w:t>В своей педагогической деятельности я при</w:t>
      </w:r>
      <w:r>
        <w:rPr>
          <w:rFonts w:ascii="Times New Roman" w:hAnsi="Times New Roman"/>
          <w:sz w:val="28"/>
          <w:szCs w:val="28"/>
        </w:rPr>
        <w:t>меняю и такие педагогические технологии:</w:t>
      </w:r>
      <w:r w:rsidRPr="00C22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А.И. Бурениной «Ритмическая мозаика», которая </w:t>
      </w:r>
      <w:r w:rsidRPr="00C221A0">
        <w:rPr>
          <w:rFonts w:ascii="Times New Roman" w:hAnsi="Times New Roman"/>
          <w:sz w:val="28"/>
          <w:szCs w:val="28"/>
        </w:rPr>
        <w:t xml:space="preserve">является музыкально-ритмическим психотренингом для детей, развивающим внимание, волю, память, подвижность и гибкость мыслительных процессов, </w:t>
      </w:r>
      <w:r>
        <w:rPr>
          <w:rFonts w:ascii="Times New Roman" w:hAnsi="Times New Roman"/>
          <w:sz w:val="28"/>
          <w:szCs w:val="28"/>
        </w:rPr>
        <w:t xml:space="preserve">направленных также на развитие </w:t>
      </w:r>
      <w:r w:rsidRPr="00C221A0">
        <w:rPr>
          <w:rFonts w:ascii="Times New Roman" w:hAnsi="Times New Roman"/>
          <w:sz w:val="28"/>
          <w:szCs w:val="28"/>
        </w:rPr>
        <w:t>музыкальности и эмоциональности, творческого вообра</w:t>
      </w:r>
      <w:r>
        <w:rPr>
          <w:rFonts w:ascii="Times New Roman" w:hAnsi="Times New Roman"/>
          <w:sz w:val="28"/>
          <w:szCs w:val="28"/>
        </w:rPr>
        <w:t xml:space="preserve">жения, фантазии, способности к </w:t>
      </w:r>
      <w:r w:rsidRPr="00C221A0">
        <w:rPr>
          <w:rFonts w:ascii="Times New Roman" w:hAnsi="Times New Roman"/>
          <w:sz w:val="28"/>
          <w:szCs w:val="28"/>
        </w:rPr>
        <w:lastRenderedPageBreak/>
        <w:t>импровизации в движении под музыку, что требует сво</w:t>
      </w:r>
      <w:r>
        <w:rPr>
          <w:rFonts w:ascii="Times New Roman" w:hAnsi="Times New Roman"/>
          <w:sz w:val="28"/>
          <w:szCs w:val="28"/>
        </w:rPr>
        <w:t xml:space="preserve">бодного и осознанного владения </w:t>
      </w:r>
      <w:r w:rsidRPr="00C221A0">
        <w:rPr>
          <w:rFonts w:ascii="Times New Roman" w:hAnsi="Times New Roman"/>
          <w:sz w:val="28"/>
          <w:szCs w:val="28"/>
        </w:rPr>
        <w:t xml:space="preserve">телом.   </w:t>
      </w:r>
      <w:proofErr w:type="gramEnd"/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 xml:space="preserve">Для наглядности использую </w:t>
      </w:r>
      <w:r w:rsidRPr="00C221A0">
        <w:rPr>
          <w:rFonts w:ascii="Times New Roman" w:hAnsi="Times New Roman"/>
          <w:b/>
          <w:i/>
          <w:sz w:val="28"/>
          <w:szCs w:val="28"/>
        </w:rPr>
        <w:t>Морфологическую таблицу.</w:t>
      </w:r>
      <w:r w:rsidRPr="00C221A0">
        <w:rPr>
          <w:rFonts w:ascii="Times New Roman" w:hAnsi="Times New Roman"/>
          <w:sz w:val="28"/>
          <w:szCs w:val="28"/>
        </w:rPr>
        <w:t xml:space="preserve"> По горизонтали ставлю картинки с изображением времен года, по вертикали – героев песен. Дети с легкостью вспоминают название песни и рассуждают о характере музыки.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>Использую морфологическую таблицу для придумывания с детьми нового музыкального инструмента или новой подвижной игр</w:t>
      </w:r>
      <w:r>
        <w:rPr>
          <w:rFonts w:ascii="Times New Roman" w:hAnsi="Times New Roman"/>
          <w:sz w:val="28"/>
          <w:szCs w:val="28"/>
        </w:rPr>
        <w:t xml:space="preserve">ы. По горизонтали - картинки с </w:t>
      </w:r>
      <w:r w:rsidRPr="00C221A0">
        <w:rPr>
          <w:rFonts w:ascii="Times New Roman" w:hAnsi="Times New Roman"/>
          <w:sz w:val="28"/>
          <w:szCs w:val="28"/>
        </w:rPr>
        <w:t>изображением предметов, по вертикали – изображени</w:t>
      </w:r>
      <w:r>
        <w:rPr>
          <w:rFonts w:ascii="Times New Roman" w:hAnsi="Times New Roman"/>
          <w:sz w:val="28"/>
          <w:szCs w:val="28"/>
        </w:rPr>
        <w:t xml:space="preserve">я музыкальных инструментов, на </w:t>
      </w:r>
      <w:r w:rsidRPr="00C221A0">
        <w:rPr>
          <w:rFonts w:ascii="Times New Roman" w:hAnsi="Times New Roman"/>
          <w:sz w:val="28"/>
          <w:szCs w:val="28"/>
        </w:rPr>
        <w:t>соединении осей координат получается новый инструме</w:t>
      </w:r>
      <w:r>
        <w:rPr>
          <w:rFonts w:ascii="Times New Roman" w:hAnsi="Times New Roman"/>
          <w:sz w:val="28"/>
          <w:szCs w:val="28"/>
        </w:rPr>
        <w:t xml:space="preserve">нт или новая игра, придуманная </w:t>
      </w:r>
      <w:r w:rsidRPr="00C221A0">
        <w:rPr>
          <w:rFonts w:ascii="Times New Roman" w:hAnsi="Times New Roman"/>
          <w:sz w:val="28"/>
          <w:szCs w:val="28"/>
        </w:rPr>
        <w:t xml:space="preserve">детьми. </w:t>
      </w:r>
    </w:p>
    <w:p w:rsidR="00531545" w:rsidRPr="00C221A0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 xml:space="preserve">Еще один вид Морфологического анализа – </w:t>
      </w:r>
      <w:r w:rsidRPr="00C221A0">
        <w:rPr>
          <w:rFonts w:ascii="Times New Roman" w:hAnsi="Times New Roman"/>
          <w:b/>
          <w:i/>
          <w:sz w:val="28"/>
          <w:szCs w:val="28"/>
        </w:rPr>
        <w:t xml:space="preserve">Круги </w:t>
      </w:r>
      <w:proofErr w:type="spellStart"/>
      <w:r w:rsidRPr="00C221A0">
        <w:rPr>
          <w:rFonts w:ascii="Times New Roman" w:hAnsi="Times New Roman"/>
          <w:b/>
          <w:i/>
          <w:sz w:val="28"/>
          <w:szCs w:val="28"/>
        </w:rPr>
        <w:t>Луллия</w:t>
      </w:r>
      <w:proofErr w:type="spellEnd"/>
      <w:r w:rsidRPr="00C221A0">
        <w:rPr>
          <w:rFonts w:ascii="Times New Roman" w:hAnsi="Times New Roman"/>
          <w:b/>
          <w:i/>
          <w:sz w:val="28"/>
          <w:szCs w:val="28"/>
        </w:rPr>
        <w:t>.</w:t>
      </w:r>
      <w:r w:rsidRPr="00C221A0">
        <w:rPr>
          <w:rFonts w:ascii="Times New Roman" w:hAnsi="Times New Roman"/>
          <w:sz w:val="28"/>
          <w:szCs w:val="28"/>
        </w:rPr>
        <w:t xml:space="preserve"> </w:t>
      </w:r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 xml:space="preserve">С помощью Кругов </w:t>
      </w:r>
      <w:proofErr w:type="spellStart"/>
      <w:r w:rsidRPr="00C221A0">
        <w:rPr>
          <w:rFonts w:ascii="Times New Roman" w:hAnsi="Times New Roman"/>
          <w:sz w:val="28"/>
          <w:szCs w:val="28"/>
        </w:rPr>
        <w:t>Луллия</w:t>
      </w:r>
      <w:proofErr w:type="spellEnd"/>
      <w:r w:rsidRPr="00C221A0">
        <w:rPr>
          <w:rFonts w:ascii="Times New Roman" w:hAnsi="Times New Roman"/>
          <w:sz w:val="28"/>
          <w:szCs w:val="28"/>
        </w:rPr>
        <w:t xml:space="preserve"> закрепляю и</w:t>
      </w:r>
      <w:r>
        <w:rPr>
          <w:rFonts w:ascii="Times New Roman" w:hAnsi="Times New Roman"/>
          <w:sz w:val="28"/>
          <w:szCs w:val="28"/>
        </w:rPr>
        <w:t xml:space="preserve"> систематизирую знания детей о </w:t>
      </w:r>
      <w:r w:rsidRPr="00C221A0">
        <w:rPr>
          <w:rFonts w:ascii="Times New Roman" w:hAnsi="Times New Roman"/>
          <w:sz w:val="28"/>
          <w:szCs w:val="28"/>
        </w:rPr>
        <w:t>музыкальных инструментах, прослушанных музыкал</w:t>
      </w:r>
      <w:r>
        <w:rPr>
          <w:rFonts w:ascii="Times New Roman" w:hAnsi="Times New Roman"/>
          <w:sz w:val="28"/>
          <w:szCs w:val="28"/>
        </w:rPr>
        <w:t xml:space="preserve">ьных произведениях, разученных </w:t>
      </w:r>
      <w:r w:rsidRPr="00C221A0">
        <w:rPr>
          <w:rFonts w:ascii="Times New Roman" w:hAnsi="Times New Roman"/>
          <w:sz w:val="28"/>
          <w:szCs w:val="28"/>
        </w:rPr>
        <w:t>песнях и музы</w:t>
      </w:r>
      <w:r>
        <w:rPr>
          <w:rFonts w:ascii="Times New Roman" w:hAnsi="Times New Roman"/>
          <w:sz w:val="28"/>
          <w:szCs w:val="28"/>
        </w:rPr>
        <w:t xml:space="preserve">кально ритмических движениях.  </w:t>
      </w:r>
      <w:r w:rsidRPr="00C221A0">
        <w:rPr>
          <w:rFonts w:ascii="Times New Roman" w:hAnsi="Times New Roman"/>
          <w:sz w:val="28"/>
          <w:szCs w:val="28"/>
        </w:rPr>
        <w:t xml:space="preserve">Круг </w:t>
      </w:r>
      <w:proofErr w:type="spellStart"/>
      <w:r w:rsidRPr="00C221A0">
        <w:rPr>
          <w:rFonts w:ascii="Times New Roman" w:hAnsi="Times New Roman"/>
          <w:sz w:val="28"/>
          <w:szCs w:val="28"/>
        </w:rPr>
        <w:t>Луллия</w:t>
      </w:r>
      <w:proofErr w:type="spellEnd"/>
      <w:r w:rsidRPr="00C221A0">
        <w:rPr>
          <w:rFonts w:ascii="Times New Roman" w:hAnsi="Times New Roman"/>
          <w:sz w:val="28"/>
          <w:szCs w:val="28"/>
        </w:rPr>
        <w:t xml:space="preserve"> сделан из нескольких кругов разного диаметр</w:t>
      </w:r>
      <w:r>
        <w:rPr>
          <w:rFonts w:ascii="Times New Roman" w:hAnsi="Times New Roman"/>
          <w:sz w:val="28"/>
          <w:szCs w:val="28"/>
        </w:rPr>
        <w:t xml:space="preserve">а, нанизанных на общий </w:t>
      </w:r>
      <w:r w:rsidRPr="00C221A0">
        <w:rPr>
          <w:rFonts w:ascii="Times New Roman" w:hAnsi="Times New Roman"/>
          <w:sz w:val="28"/>
          <w:szCs w:val="28"/>
        </w:rPr>
        <w:t xml:space="preserve">стержень. Все круги разделены на </w:t>
      </w:r>
      <w:r>
        <w:rPr>
          <w:rFonts w:ascii="Times New Roman" w:hAnsi="Times New Roman"/>
          <w:sz w:val="28"/>
          <w:szCs w:val="28"/>
        </w:rPr>
        <w:t xml:space="preserve">одинаковое количество секторов. </w:t>
      </w:r>
      <w:r w:rsidRPr="00C221A0">
        <w:rPr>
          <w:rFonts w:ascii="Times New Roman" w:hAnsi="Times New Roman"/>
          <w:sz w:val="28"/>
          <w:szCs w:val="28"/>
        </w:rPr>
        <w:t xml:space="preserve">Круги подвижны. В разделе музыкально-ритмические движения круги использую так: круг первый – сказочные герои, второй </w:t>
      </w:r>
      <w:proofErr w:type="gramStart"/>
      <w:r w:rsidRPr="00C221A0">
        <w:rPr>
          <w:rFonts w:ascii="Times New Roman" w:hAnsi="Times New Roman"/>
          <w:sz w:val="28"/>
          <w:szCs w:val="28"/>
        </w:rPr>
        <w:t>–д</w:t>
      </w:r>
      <w:proofErr w:type="gramEnd"/>
      <w:r w:rsidRPr="00C221A0">
        <w:rPr>
          <w:rFonts w:ascii="Times New Roman" w:hAnsi="Times New Roman"/>
          <w:sz w:val="28"/>
          <w:szCs w:val="28"/>
        </w:rPr>
        <w:t>вижения в виде символов. При совмещении секторо</w:t>
      </w:r>
      <w:r>
        <w:rPr>
          <w:rFonts w:ascii="Times New Roman" w:hAnsi="Times New Roman"/>
          <w:sz w:val="28"/>
          <w:szCs w:val="28"/>
        </w:rPr>
        <w:t xml:space="preserve">в, дети </w:t>
      </w:r>
      <w:r w:rsidRPr="00C221A0">
        <w:rPr>
          <w:rFonts w:ascii="Times New Roman" w:hAnsi="Times New Roman"/>
          <w:sz w:val="28"/>
          <w:szCs w:val="28"/>
        </w:rPr>
        <w:t xml:space="preserve">выполняют движения в характере выпавшего героя.  </w:t>
      </w:r>
    </w:p>
    <w:p w:rsidR="00531545" w:rsidRPr="00C221A0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221A0">
        <w:rPr>
          <w:rFonts w:ascii="Times New Roman" w:hAnsi="Times New Roman"/>
          <w:b/>
          <w:i/>
          <w:sz w:val="28"/>
          <w:szCs w:val="28"/>
        </w:rPr>
        <w:t xml:space="preserve">Метод «Ассоциативная аналогия».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>Этот метод развивает фантазию, мышление</w:t>
      </w:r>
      <w:r>
        <w:rPr>
          <w:rFonts w:ascii="Times New Roman" w:hAnsi="Times New Roman"/>
          <w:sz w:val="28"/>
          <w:szCs w:val="28"/>
        </w:rPr>
        <w:t xml:space="preserve">, воображение, ассоциативность. Работа </w:t>
      </w:r>
      <w:r w:rsidRPr="00C221A0">
        <w:rPr>
          <w:rFonts w:ascii="Times New Roman" w:hAnsi="Times New Roman"/>
          <w:sz w:val="28"/>
          <w:szCs w:val="28"/>
        </w:rPr>
        <w:t xml:space="preserve">с аналогиями по цвету оказалась наиболее доступной.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Такие эмоциональные состояния, </w:t>
      </w:r>
      <w:r w:rsidRPr="00C221A0">
        <w:rPr>
          <w:rFonts w:ascii="Times New Roman" w:hAnsi="Times New Roman"/>
          <w:sz w:val="28"/>
          <w:szCs w:val="28"/>
        </w:rPr>
        <w:t xml:space="preserve">как радость, удовольствие, восторг сочетаются в </w:t>
      </w:r>
      <w:r>
        <w:rPr>
          <w:rFonts w:ascii="Times New Roman" w:hAnsi="Times New Roman"/>
          <w:sz w:val="28"/>
          <w:szCs w:val="28"/>
        </w:rPr>
        <w:t xml:space="preserve">представлении детей с яркими и </w:t>
      </w:r>
      <w:r w:rsidRPr="00C221A0">
        <w:rPr>
          <w:rFonts w:ascii="Times New Roman" w:hAnsi="Times New Roman"/>
          <w:sz w:val="28"/>
          <w:szCs w:val="28"/>
        </w:rPr>
        <w:t xml:space="preserve">светлыми тонами - мак, солнце; грусть, печаль–цвет дождя, </w:t>
      </w:r>
      <w:r>
        <w:rPr>
          <w:rFonts w:ascii="Times New Roman" w:hAnsi="Times New Roman"/>
          <w:sz w:val="28"/>
          <w:szCs w:val="28"/>
        </w:rPr>
        <w:t xml:space="preserve">тучи; покой–цвет луга, леса, а </w:t>
      </w:r>
      <w:r w:rsidRPr="00C221A0">
        <w:rPr>
          <w:rFonts w:ascii="Times New Roman" w:hAnsi="Times New Roman"/>
          <w:sz w:val="28"/>
          <w:szCs w:val="28"/>
        </w:rPr>
        <w:t>злость ассоциируется с чёрным</w:t>
      </w:r>
      <w:r>
        <w:rPr>
          <w:rFonts w:ascii="Times New Roman" w:hAnsi="Times New Roman"/>
          <w:sz w:val="28"/>
          <w:szCs w:val="28"/>
        </w:rPr>
        <w:t xml:space="preserve"> цветом – чёрная кошка, грязь.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21A0">
        <w:rPr>
          <w:rFonts w:ascii="Times New Roman" w:hAnsi="Times New Roman"/>
          <w:sz w:val="28"/>
          <w:szCs w:val="28"/>
        </w:rPr>
        <w:t>Предлагаю детям карточки с ассоциативными</w:t>
      </w:r>
      <w:r>
        <w:rPr>
          <w:rFonts w:ascii="Times New Roman" w:hAnsi="Times New Roman"/>
          <w:sz w:val="28"/>
          <w:szCs w:val="28"/>
        </w:rPr>
        <w:t xml:space="preserve"> аналогиями (веточки деревьев, </w:t>
      </w:r>
      <w:r w:rsidRPr="00C221A0">
        <w:rPr>
          <w:rFonts w:ascii="Times New Roman" w:hAnsi="Times New Roman"/>
          <w:sz w:val="28"/>
          <w:szCs w:val="28"/>
        </w:rPr>
        <w:t>цветы, картинки с изображением времен года и т.д.),</w:t>
      </w:r>
      <w:r>
        <w:rPr>
          <w:rFonts w:ascii="Times New Roman" w:hAnsi="Times New Roman"/>
          <w:sz w:val="28"/>
          <w:szCs w:val="28"/>
        </w:rPr>
        <w:t xml:space="preserve"> которые можно применять после </w:t>
      </w:r>
      <w:r w:rsidRPr="00C221A0">
        <w:rPr>
          <w:rFonts w:ascii="Times New Roman" w:hAnsi="Times New Roman"/>
          <w:sz w:val="28"/>
          <w:szCs w:val="28"/>
        </w:rPr>
        <w:t>прослушивания музыки, песен. Например, после просл</w:t>
      </w:r>
      <w:r>
        <w:rPr>
          <w:rFonts w:ascii="Times New Roman" w:hAnsi="Times New Roman"/>
          <w:sz w:val="28"/>
          <w:szCs w:val="28"/>
        </w:rPr>
        <w:t xml:space="preserve">ушивания произведения «Клоуны» </w:t>
      </w:r>
      <w:r w:rsidRPr="00C221A0">
        <w:rPr>
          <w:rFonts w:ascii="Times New Roman" w:hAnsi="Times New Roman"/>
          <w:sz w:val="28"/>
          <w:szCs w:val="28"/>
        </w:rPr>
        <w:t xml:space="preserve">муз. Д. </w:t>
      </w:r>
      <w:proofErr w:type="spellStart"/>
      <w:r w:rsidRPr="00C221A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C221A0">
        <w:rPr>
          <w:rFonts w:ascii="Times New Roman" w:hAnsi="Times New Roman"/>
          <w:sz w:val="28"/>
          <w:szCs w:val="28"/>
        </w:rPr>
        <w:t>, дети отыскивают нужную карто</w:t>
      </w:r>
      <w:r>
        <w:rPr>
          <w:rFonts w:ascii="Times New Roman" w:hAnsi="Times New Roman"/>
          <w:sz w:val="28"/>
          <w:szCs w:val="28"/>
        </w:rPr>
        <w:t xml:space="preserve">чку, соответствующую характеру </w:t>
      </w:r>
      <w:r w:rsidRPr="00C221A0">
        <w:rPr>
          <w:rFonts w:ascii="Times New Roman" w:hAnsi="Times New Roman"/>
          <w:sz w:val="28"/>
          <w:szCs w:val="28"/>
        </w:rPr>
        <w:t xml:space="preserve">произведения (веточку сосны, розу с шипами).  </w:t>
      </w:r>
    </w:p>
    <w:p w:rsidR="00531545" w:rsidRPr="00C221A0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221A0">
        <w:rPr>
          <w:rFonts w:ascii="Times New Roman" w:hAnsi="Times New Roman"/>
          <w:b/>
          <w:i/>
          <w:sz w:val="28"/>
          <w:szCs w:val="28"/>
        </w:rPr>
        <w:t>Метод «</w:t>
      </w:r>
      <w:proofErr w:type="spellStart"/>
      <w:r w:rsidRPr="00C221A0">
        <w:rPr>
          <w:rFonts w:ascii="Times New Roman" w:hAnsi="Times New Roman"/>
          <w:b/>
          <w:i/>
          <w:sz w:val="28"/>
          <w:szCs w:val="28"/>
        </w:rPr>
        <w:t>Эмпатии</w:t>
      </w:r>
      <w:proofErr w:type="spellEnd"/>
      <w:r w:rsidRPr="00C221A0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1A0">
        <w:rPr>
          <w:rFonts w:ascii="Times New Roman" w:hAnsi="Times New Roman"/>
          <w:sz w:val="28"/>
          <w:szCs w:val="28"/>
        </w:rPr>
        <w:t>Эмпатия</w:t>
      </w:r>
      <w:proofErr w:type="spellEnd"/>
      <w:r w:rsidRPr="00C221A0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C221A0">
        <w:rPr>
          <w:rFonts w:ascii="Times New Roman" w:hAnsi="Times New Roman"/>
          <w:sz w:val="28"/>
          <w:szCs w:val="28"/>
        </w:rPr>
        <w:t>выделена</w:t>
      </w:r>
      <w:proofErr w:type="gramEnd"/>
      <w:r w:rsidRPr="00C221A0">
        <w:rPr>
          <w:rFonts w:ascii="Times New Roman" w:hAnsi="Times New Roman"/>
          <w:sz w:val="28"/>
          <w:szCs w:val="28"/>
        </w:rPr>
        <w:t xml:space="preserve"> как наиболее сил</w:t>
      </w:r>
      <w:r>
        <w:rPr>
          <w:rFonts w:ascii="Times New Roman" w:hAnsi="Times New Roman"/>
          <w:sz w:val="28"/>
          <w:szCs w:val="28"/>
        </w:rPr>
        <w:t xml:space="preserve">ьный вид аналогии, в её основе </w:t>
      </w:r>
      <w:r w:rsidRPr="00C221A0">
        <w:rPr>
          <w:rFonts w:ascii="Times New Roman" w:hAnsi="Times New Roman"/>
          <w:sz w:val="28"/>
          <w:szCs w:val="28"/>
        </w:rPr>
        <w:t>лежит принцип отождествления себя с рассматриваемой или представляемой ситуац</w:t>
      </w:r>
      <w:r>
        <w:rPr>
          <w:rFonts w:ascii="Times New Roman" w:hAnsi="Times New Roman"/>
          <w:sz w:val="28"/>
          <w:szCs w:val="28"/>
        </w:rPr>
        <w:t xml:space="preserve">ией. </w:t>
      </w:r>
      <w:r w:rsidRPr="00C221A0">
        <w:rPr>
          <w:rFonts w:ascii="Times New Roman" w:hAnsi="Times New Roman"/>
          <w:sz w:val="28"/>
          <w:szCs w:val="28"/>
        </w:rPr>
        <w:t>После прослушанной музыки дети вживаются в обр</w:t>
      </w:r>
      <w:r>
        <w:rPr>
          <w:rFonts w:ascii="Times New Roman" w:hAnsi="Times New Roman"/>
          <w:sz w:val="28"/>
          <w:szCs w:val="28"/>
        </w:rPr>
        <w:t xml:space="preserve">аз героя, передают движениями, </w:t>
      </w:r>
      <w:r w:rsidRPr="00C221A0">
        <w:rPr>
          <w:rFonts w:ascii="Times New Roman" w:hAnsi="Times New Roman"/>
          <w:sz w:val="28"/>
          <w:szCs w:val="28"/>
        </w:rPr>
        <w:t>мимикой, жестами, свои эмоции. Они перевоплощаются в движениях в смелого,   преодолевшего все преграды наездника в пьесе «Сме</w:t>
      </w:r>
      <w:r>
        <w:rPr>
          <w:rFonts w:ascii="Times New Roman" w:hAnsi="Times New Roman"/>
          <w:sz w:val="28"/>
          <w:szCs w:val="28"/>
        </w:rPr>
        <w:t xml:space="preserve">лый наездник» музыка Шумана, в </w:t>
      </w:r>
      <w:r w:rsidRPr="00C221A0">
        <w:rPr>
          <w:rFonts w:ascii="Times New Roman" w:hAnsi="Times New Roman"/>
          <w:sz w:val="28"/>
          <w:szCs w:val="28"/>
        </w:rPr>
        <w:t xml:space="preserve">весеннюю радостную птичку в пьесе композитора П.И. Чайковского «Жаворонок».  </w:t>
      </w:r>
    </w:p>
    <w:p w:rsidR="00531545" w:rsidRPr="00C221A0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221A0">
        <w:rPr>
          <w:rFonts w:ascii="Times New Roman" w:hAnsi="Times New Roman"/>
          <w:b/>
          <w:i/>
          <w:sz w:val="28"/>
          <w:szCs w:val="28"/>
        </w:rPr>
        <w:t xml:space="preserve">Метод «Мозгового Штурма»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>Он направлен на активизацию мыслительных оп</w:t>
      </w:r>
      <w:r>
        <w:rPr>
          <w:rFonts w:ascii="Times New Roman" w:hAnsi="Times New Roman"/>
          <w:sz w:val="28"/>
          <w:szCs w:val="28"/>
        </w:rPr>
        <w:t xml:space="preserve">ераций, развития ассоциативных </w:t>
      </w:r>
      <w:r w:rsidRPr="00C221A0">
        <w:rPr>
          <w:rFonts w:ascii="Times New Roman" w:hAnsi="Times New Roman"/>
          <w:sz w:val="28"/>
          <w:szCs w:val="28"/>
        </w:rPr>
        <w:t xml:space="preserve">связей как групповое и индивидуальное обсуждение </w:t>
      </w:r>
      <w:r w:rsidRPr="00C221A0">
        <w:rPr>
          <w:rFonts w:ascii="Times New Roman" w:hAnsi="Times New Roman"/>
          <w:sz w:val="28"/>
          <w:szCs w:val="28"/>
        </w:rPr>
        <w:lastRenderedPageBreak/>
        <w:t xml:space="preserve">разнообразных проблемных ситуаций. </w:t>
      </w:r>
      <w:proofErr w:type="gramStart"/>
      <w:r w:rsidRPr="00C221A0">
        <w:rPr>
          <w:rFonts w:ascii="Times New Roman" w:hAnsi="Times New Roman"/>
          <w:sz w:val="28"/>
          <w:szCs w:val="28"/>
        </w:rPr>
        <w:t>Например, предлагается детям по</w:t>
      </w:r>
      <w:r>
        <w:rPr>
          <w:rFonts w:ascii="Times New Roman" w:hAnsi="Times New Roman"/>
          <w:sz w:val="28"/>
          <w:szCs w:val="28"/>
        </w:rPr>
        <w:t xml:space="preserve">добрать как можно больше слов, </w:t>
      </w:r>
      <w:r w:rsidRPr="00C221A0">
        <w:rPr>
          <w:rFonts w:ascii="Times New Roman" w:hAnsi="Times New Roman"/>
          <w:sz w:val="28"/>
          <w:szCs w:val="28"/>
        </w:rPr>
        <w:t>характеризующих музыку (веселая, радостная, солнечная, плясовая, жизнерадостная, прыгающая, веселая шутливая, скачущая, бойкая, смешная, сверкающая и т.д.).</w:t>
      </w:r>
      <w:proofErr w:type="gramEnd"/>
      <w:r w:rsidRPr="00C221A0">
        <w:rPr>
          <w:rFonts w:ascii="Times New Roman" w:hAnsi="Times New Roman"/>
          <w:sz w:val="28"/>
          <w:szCs w:val="28"/>
        </w:rPr>
        <w:t xml:space="preserve">  Следующая ситуация: нужно придумать и и</w:t>
      </w:r>
      <w:r>
        <w:rPr>
          <w:rFonts w:ascii="Times New Roman" w:hAnsi="Times New Roman"/>
          <w:sz w:val="28"/>
          <w:szCs w:val="28"/>
        </w:rPr>
        <w:t xml:space="preserve">сполнить музыку, а музыкальных </w:t>
      </w:r>
      <w:r w:rsidRPr="00C221A0">
        <w:rPr>
          <w:rFonts w:ascii="Times New Roman" w:hAnsi="Times New Roman"/>
          <w:sz w:val="28"/>
          <w:szCs w:val="28"/>
        </w:rPr>
        <w:t>инструментов нет. Как быть? Что делать? Дети приду</w:t>
      </w:r>
      <w:r>
        <w:rPr>
          <w:rFonts w:ascii="Times New Roman" w:hAnsi="Times New Roman"/>
          <w:sz w:val="28"/>
          <w:szCs w:val="28"/>
        </w:rPr>
        <w:t xml:space="preserve">мывают, как можно из подручных </w:t>
      </w:r>
      <w:r w:rsidRPr="00C221A0">
        <w:rPr>
          <w:rFonts w:ascii="Times New Roman" w:hAnsi="Times New Roman"/>
          <w:sz w:val="28"/>
          <w:szCs w:val="28"/>
        </w:rPr>
        <w:t>материалов и различных предметов сделать инструмент</w:t>
      </w:r>
      <w:r>
        <w:rPr>
          <w:rFonts w:ascii="Times New Roman" w:hAnsi="Times New Roman"/>
          <w:sz w:val="28"/>
          <w:szCs w:val="28"/>
        </w:rPr>
        <w:t xml:space="preserve">ы. Вместо барабана использовать </w:t>
      </w:r>
      <w:r w:rsidRPr="00C221A0">
        <w:rPr>
          <w:rFonts w:ascii="Times New Roman" w:hAnsi="Times New Roman"/>
          <w:sz w:val="28"/>
          <w:szCs w:val="28"/>
        </w:rPr>
        <w:t xml:space="preserve">майонезное ведро или сидение стула, вместо палочек – карандаши. </w:t>
      </w:r>
    </w:p>
    <w:p w:rsidR="00531545" w:rsidRPr="00C221A0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221A0">
        <w:rPr>
          <w:rFonts w:ascii="Times New Roman" w:hAnsi="Times New Roman"/>
          <w:b/>
          <w:i/>
          <w:sz w:val="28"/>
          <w:szCs w:val="28"/>
        </w:rPr>
        <w:t xml:space="preserve">Метод «Символическая аналогия». 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 xml:space="preserve">При разучивании песен дети сами придумывают ассоциации к тем или иным </w:t>
      </w:r>
    </w:p>
    <w:p w:rsidR="00531545" w:rsidRPr="00C221A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A0">
        <w:rPr>
          <w:rFonts w:ascii="Times New Roman" w:hAnsi="Times New Roman"/>
          <w:sz w:val="28"/>
          <w:szCs w:val="28"/>
        </w:rPr>
        <w:t>словам песни, схематично изображают их вместе с пед</w:t>
      </w:r>
      <w:r>
        <w:rPr>
          <w:rFonts w:ascii="Times New Roman" w:hAnsi="Times New Roman"/>
          <w:sz w:val="28"/>
          <w:szCs w:val="28"/>
        </w:rPr>
        <w:t xml:space="preserve">агогом, тем самым помогают легко </w:t>
      </w:r>
      <w:r w:rsidRPr="00C221A0">
        <w:rPr>
          <w:rFonts w:ascii="Times New Roman" w:hAnsi="Times New Roman"/>
          <w:sz w:val="28"/>
          <w:szCs w:val="28"/>
        </w:rPr>
        <w:t xml:space="preserve">запоминать их. Этот метод так же помогает детям </w:t>
      </w:r>
      <w:r>
        <w:rPr>
          <w:rFonts w:ascii="Times New Roman" w:hAnsi="Times New Roman"/>
          <w:sz w:val="28"/>
          <w:szCs w:val="28"/>
        </w:rPr>
        <w:t xml:space="preserve">лучше запомнить танцевальные </w:t>
      </w:r>
      <w:r w:rsidRPr="00C221A0">
        <w:rPr>
          <w:rFonts w:ascii="Times New Roman" w:hAnsi="Times New Roman"/>
          <w:sz w:val="28"/>
          <w:szCs w:val="28"/>
        </w:rPr>
        <w:t>движения и использовать их в импровизационных п</w:t>
      </w:r>
      <w:r>
        <w:rPr>
          <w:rFonts w:ascii="Times New Roman" w:hAnsi="Times New Roman"/>
          <w:sz w:val="28"/>
          <w:szCs w:val="28"/>
        </w:rPr>
        <w:t xml:space="preserve">лясках. Например: нарисованная </w:t>
      </w:r>
      <w:r w:rsidRPr="00C221A0">
        <w:rPr>
          <w:rFonts w:ascii="Times New Roman" w:hAnsi="Times New Roman"/>
          <w:sz w:val="28"/>
          <w:szCs w:val="28"/>
        </w:rPr>
        <w:t>пружина символизирует движение «пружинка», нар</w:t>
      </w:r>
      <w:r>
        <w:rPr>
          <w:rFonts w:ascii="Times New Roman" w:hAnsi="Times New Roman"/>
          <w:sz w:val="28"/>
          <w:szCs w:val="28"/>
        </w:rPr>
        <w:t xml:space="preserve">исованные сапожки «выставление </w:t>
      </w:r>
      <w:r w:rsidRPr="00C221A0">
        <w:rPr>
          <w:rFonts w:ascii="Times New Roman" w:hAnsi="Times New Roman"/>
          <w:sz w:val="28"/>
          <w:szCs w:val="28"/>
        </w:rPr>
        <w:t xml:space="preserve">пяточки» и т.д. Для развития музыкального слуха, речи, творческого воображения, памяти, </w:t>
      </w:r>
      <w:proofErr w:type="spellStart"/>
      <w:r w:rsidRPr="00C221A0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C221A0">
        <w:rPr>
          <w:rFonts w:ascii="Times New Roman" w:hAnsi="Times New Roman"/>
          <w:sz w:val="28"/>
          <w:szCs w:val="28"/>
        </w:rPr>
        <w:t>, использую в своей</w:t>
      </w:r>
      <w:r>
        <w:rPr>
          <w:rFonts w:ascii="Times New Roman" w:hAnsi="Times New Roman"/>
          <w:sz w:val="28"/>
          <w:szCs w:val="28"/>
        </w:rPr>
        <w:t xml:space="preserve"> работе игры: «Хорошо – плохо», </w:t>
      </w:r>
      <w:r w:rsidRPr="00C221A0">
        <w:rPr>
          <w:rFonts w:ascii="Times New Roman" w:hAnsi="Times New Roman"/>
          <w:sz w:val="28"/>
          <w:szCs w:val="28"/>
        </w:rPr>
        <w:t>«</w:t>
      </w:r>
      <w:proofErr w:type="spellStart"/>
      <w:r w:rsidRPr="00C221A0">
        <w:rPr>
          <w:rFonts w:ascii="Times New Roman" w:hAnsi="Times New Roman"/>
          <w:sz w:val="28"/>
          <w:szCs w:val="28"/>
        </w:rPr>
        <w:t>Данетка</w:t>
      </w:r>
      <w:proofErr w:type="spellEnd"/>
      <w:r w:rsidRPr="00C221A0">
        <w:rPr>
          <w:rFonts w:ascii="Times New Roman" w:hAnsi="Times New Roman"/>
          <w:sz w:val="28"/>
          <w:szCs w:val="28"/>
        </w:rPr>
        <w:t>», «Определи по ритму», «Портрет».</w:t>
      </w:r>
    </w:p>
    <w:p w:rsidR="00531545" w:rsidRPr="00D6620A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6620A">
        <w:rPr>
          <w:rFonts w:ascii="Times New Roman" w:hAnsi="Times New Roman"/>
          <w:b/>
          <w:i/>
          <w:sz w:val="28"/>
          <w:szCs w:val="28"/>
        </w:rPr>
        <w:t>Информационно-коммуникативные</w:t>
      </w:r>
      <w:r>
        <w:rPr>
          <w:rFonts w:ascii="Times New Roman" w:hAnsi="Times New Roman"/>
          <w:b/>
          <w:i/>
          <w:sz w:val="28"/>
          <w:szCs w:val="28"/>
        </w:rPr>
        <w:t xml:space="preserve"> технологии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>Большую помощь при подготовке материалов и проведении всех вид</w:t>
      </w:r>
      <w:r>
        <w:rPr>
          <w:rFonts w:ascii="Times New Roman" w:hAnsi="Times New Roman"/>
          <w:sz w:val="28"/>
          <w:szCs w:val="28"/>
        </w:rPr>
        <w:t>ов музыкальной деятельности мне помогает использование</w:t>
      </w:r>
      <w:r w:rsidRPr="004A7BD0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а</w:t>
      </w:r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Microsoft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Office</w:t>
      </w:r>
      <w:proofErr w:type="spellEnd"/>
      <w:r w:rsidRPr="004A7BD0">
        <w:rPr>
          <w:rFonts w:ascii="Times New Roman" w:hAnsi="Times New Roman"/>
          <w:sz w:val="28"/>
          <w:szCs w:val="28"/>
        </w:rPr>
        <w:t>, который включает в себя кроме известного всем текстового про</w:t>
      </w:r>
      <w:r>
        <w:rPr>
          <w:rFonts w:ascii="Times New Roman" w:hAnsi="Times New Roman"/>
          <w:sz w:val="28"/>
          <w:szCs w:val="28"/>
        </w:rPr>
        <w:t xml:space="preserve">цессора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другие приложения: </w:t>
      </w:r>
      <w:proofErr w:type="spellStart"/>
      <w:r w:rsidRPr="004A7BD0">
        <w:rPr>
          <w:rFonts w:ascii="Times New Roman" w:hAnsi="Times New Roman"/>
          <w:sz w:val="28"/>
          <w:szCs w:val="28"/>
        </w:rPr>
        <w:t>Power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Point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для презентации, </w:t>
      </w:r>
      <w:proofErr w:type="spellStart"/>
      <w:r w:rsidRPr="004A7BD0">
        <w:rPr>
          <w:rFonts w:ascii="Times New Roman" w:hAnsi="Times New Roman"/>
          <w:sz w:val="28"/>
          <w:szCs w:val="28"/>
        </w:rPr>
        <w:t>Publisher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для оформления обложек, титульных листов.  Он позволяет подготовить раздаточный и дидактический материал. А также средства </w:t>
      </w:r>
      <w:proofErr w:type="spellStart"/>
      <w:r w:rsidRPr="004A7BD0">
        <w:rPr>
          <w:rFonts w:ascii="Times New Roman" w:hAnsi="Times New Roman"/>
          <w:sz w:val="28"/>
          <w:szCs w:val="28"/>
        </w:rPr>
        <w:t>Microsoft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Office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Document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Scanning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для сканирования, распознавания и обработки текстов и изображений.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 xml:space="preserve">В процессе аранжировки музыкального сопровождения к мероприятиям и создания </w:t>
      </w:r>
      <w:proofErr w:type="spellStart"/>
      <w:r w:rsidRPr="004A7BD0">
        <w:rPr>
          <w:rFonts w:ascii="Times New Roman" w:hAnsi="Times New Roman"/>
          <w:sz w:val="28"/>
          <w:szCs w:val="28"/>
        </w:rPr>
        <w:t>аудио</w:t>
      </w:r>
      <w:r>
        <w:rPr>
          <w:rFonts w:ascii="Times New Roman" w:hAnsi="Times New Roman"/>
          <w:sz w:val="28"/>
          <w:szCs w:val="28"/>
        </w:rPr>
        <w:t>файлов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я использую</w:t>
      </w:r>
      <w:r w:rsidRPr="004A7BD0">
        <w:rPr>
          <w:rFonts w:ascii="Times New Roman" w:hAnsi="Times New Roman"/>
          <w:sz w:val="28"/>
          <w:szCs w:val="28"/>
        </w:rPr>
        <w:t xml:space="preserve"> программу </w:t>
      </w:r>
      <w:proofErr w:type="spellStart"/>
      <w:r w:rsidRPr="004A7BD0">
        <w:rPr>
          <w:rFonts w:ascii="Times New Roman" w:hAnsi="Times New Roman"/>
          <w:sz w:val="28"/>
          <w:szCs w:val="28"/>
        </w:rPr>
        <w:t>Nero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8 и ее приложение </w:t>
      </w:r>
      <w:proofErr w:type="spellStart"/>
      <w:r w:rsidRPr="004A7BD0">
        <w:rPr>
          <w:rFonts w:ascii="Times New Roman" w:hAnsi="Times New Roman"/>
          <w:sz w:val="28"/>
          <w:szCs w:val="28"/>
        </w:rPr>
        <w:t>Nero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Wave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D0">
        <w:rPr>
          <w:rFonts w:ascii="Times New Roman" w:hAnsi="Times New Roman"/>
          <w:sz w:val="28"/>
          <w:szCs w:val="28"/>
        </w:rPr>
        <w:t>Editor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.  </w:t>
      </w:r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 xml:space="preserve">Возможно при подготовке и проведении музыкального занятия использование готовых программных продуктов: «Большая энциклопедия Кирилла и </w:t>
      </w:r>
      <w:proofErr w:type="spellStart"/>
      <w:r w:rsidRPr="004A7BD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4A7BD0">
        <w:rPr>
          <w:rFonts w:ascii="Times New Roman" w:hAnsi="Times New Roman"/>
          <w:sz w:val="28"/>
          <w:szCs w:val="28"/>
        </w:rPr>
        <w:t>», обучающая программа «Уроки музыки с дирижером Скрипкиным».</w:t>
      </w:r>
    </w:p>
    <w:p w:rsidR="00531545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необходимая документация, консультации для педагогов и родителей, отчет на конец года также выполняется при помощи ПК.</w:t>
      </w:r>
    </w:p>
    <w:p w:rsidR="00531545" w:rsidRPr="0095179B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9B">
        <w:rPr>
          <w:rFonts w:ascii="Times New Roman" w:hAnsi="Times New Roman"/>
          <w:sz w:val="28"/>
          <w:szCs w:val="28"/>
        </w:rPr>
        <w:t xml:space="preserve">Инновационные технологии по развитию музыкальности у детей органично вписываются в образовательную  систему  работы ДОУ. 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5179B">
        <w:rPr>
          <w:rFonts w:ascii="Times New Roman" w:hAnsi="Times New Roman"/>
          <w:sz w:val="28"/>
          <w:szCs w:val="28"/>
        </w:rPr>
        <w:t>помощью дети приобретают уверенность в своих творческих силах, становятся более общительными, у</w:t>
      </w:r>
      <w:r>
        <w:rPr>
          <w:rFonts w:ascii="Times New Roman" w:hAnsi="Times New Roman"/>
          <w:sz w:val="28"/>
          <w:szCs w:val="28"/>
        </w:rPr>
        <w:t>веренными, активными. У детей п</w:t>
      </w:r>
      <w:r w:rsidRPr="0095179B">
        <w:rPr>
          <w:rFonts w:ascii="Times New Roman" w:hAnsi="Times New Roman"/>
          <w:sz w:val="28"/>
          <w:szCs w:val="28"/>
        </w:rPr>
        <w:t>оявляется песенный репертуар, который пос</w:t>
      </w:r>
      <w:r>
        <w:rPr>
          <w:rFonts w:ascii="Times New Roman" w:hAnsi="Times New Roman"/>
          <w:sz w:val="28"/>
          <w:szCs w:val="28"/>
        </w:rPr>
        <w:t>тепенно расширяется. Дети</w:t>
      </w:r>
      <w:r w:rsidRPr="0095179B">
        <w:rPr>
          <w:rFonts w:ascii="Times New Roman" w:hAnsi="Times New Roman"/>
          <w:sz w:val="28"/>
          <w:szCs w:val="28"/>
        </w:rPr>
        <w:t xml:space="preserve"> учатся  не только пассивно слушать музыку, но и создавать ее – петь, танцевать, играть на музыкальных инструментах. Но самое главное то, что дети хотят и взаимодействуют друг с другом и с окружающими их  </w:t>
      </w:r>
      <w:r w:rsidRPr="0095179B">
        <w:rPr>
          <w:rFonts w:ascii="Times New Roman" w:hAnsi="Times New Roman"/>
          <w:sz w:val="28"/>
          <w:szCs w:val="28"/>
        </w:rPr>
        <w:lastRenderedPageBreak/>
        <w:t xml:space="preserve">взрослыми. Они с удовольствием участвуют в развлечениях и праздничных мероприятиях, выступают с концертными номерами перед сверстниками, родителями, приглашенными гостями. Формирование музыкальных способностей у дошкольников на практике подтверждает возможность всестороннего развития личности. </w:t>
      </w: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9B">
        <w:rPr>
          <w:rFonts w:ascii="Times New Roman" w:hAnsi="Times New Roman"/>
          <w:sz w:val="28"/>
          <w:szCs w:val="28"/>
        </w:rPr>
        <w:t>Применение инновационных технологий в педагогическом процессе  способствует  наиболее полному  раскрытию  внутреннего потенциала  возможностей  каждого ребенка с ограниченными возможностями,  развивает ценные социальные и коммуникативные  навыки; формирует определенный круг знаний и умений, необходимых для успешной подготовки детей данной категории к обучению в школе.</w:t>
      </w: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профессиональной деятельности я использую различные формы работы.</w:t>
      </w:r>
    </w:p>
    <w:p w:rsidR="00531545" w:rsidRPr="004A7BD0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B1">
        <w:rPr>
          <w:rFonts w:ascii="Times New Roman" w:hAnsi="Times New Roman"/>
          <w:b/>
          <w:sz w:val="28"/>
          <w:szCs w:val="28"/>
        </w:rPr>
        <w:t>НОД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BD0">
        <w:rPr>
          <w:rFonts w:ascii="Times New Roman" w:hAnsi="Times New Roman"/>
          <w:sz w:val="28"/>
          <w:szCs w:val="28"/>
        </w:rPr>
        <w:t xml:space="preserve"> проводятся </w:t>
      </w:r>
      <w:r>
        <w:rPr>
          <w:rFonts w:ascii="Times New Roman" w:hAnsi="Times New Roman"/>
          <w:sz w:val="28"/>
          <w:szCs w:val="28"/>
        </w:rPr>
        <w:t xml:space="preserve">преимущественно </w:t>
      </w:r>
      <w:r w:rsidRPr="004A7BD0">
        <w:rPr>
          <w:rFonts w:ascii="Times New Roman" w:hAnsi="Times New Roman"/>
          <w:sz w:val="28"/>
          <w:szCs w:val="28"/>
        </w:rPr>
        <w:t>в игровой форме, продолжительность занятий не превышает</w:t>
      </w:r>
      <w:r>
        <w:rPr>
          <w:rFonts w:ascii="Times New Roman" w:hAnsi="Times New Roman"/>
          <w:sz w:val="28"/>
          <w:szCs w:val="28"/>
        </w:rPr>
        <w:t xml:space="preserve"> допустимой нормы</w:t>
      </w:r>
      <w:r w:rsidRPr="004A7BD0">
        <w:rPr>
          <w:rFonts w:ascii="Times New Roman" w:hAnsi="Times New Roman"/>
          <w:sz w:val="28"/>
          <w:szCs w:val="28"/>
        </w:rPr>
        <w:t xml:space="preserve">. Эффективность восприятия и усвоения материала обеспечивается </w:t>
      </w:r>
      <w:r>
        <w:rPr>
          <w:rFonts w:ascii="Times New Roman" w:hAnsi="Times New Roman"/>
          <w:sz w:val="28"/>
          <w:szCs w:val="28"/>
        </w:rPr>
        <w:t>единой сюжетной линией каждого НОД</w:t>
      </w:r>
      <w:r w:rsidRPr="004A7BD0">
        <w:rPr>
          <w:rFonts w:ascii="Times New Roman" w:hAnsi="Times New Roman"/>
          <w:sz w:val="28"/>
          <w:szCs w:val="28"/>
        </w:rPr>
        <w:t xml:space="preserve"> и частой сменой видов деятельности. Для дос</w:t>
      </w:r>
      <w:r>
        <w:rPr>
          <w:rFonts w:ascii="Times New Roman" w:hAnsi="Times New Roman"/>
          <w:sz w:val="28"/>
          <w:szCs w:val="28"/>
        </w:rPr>
        <w:t>тижения оптимальных результатов</w:t>
      </w:r>
      <w:r w:rsidRPr="004A7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НОД </w:t>
      </w:r>
      <w:r w:rsidRPr="004A7BD0">
        <w:rPr>
          <w:rFonts w:ascii="Times New Roman" w:hAnsi="Times New Roman"/>
          <w:sz w:val="28"/>
          <w:szCs w:val="28"/>
        </w:rPr>
        <w:t>строится с равномерным распределением психофизической  нагрузки и проводится по следующей схеме: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Приветствие.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>2. Музыкально-ритмические движения.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>3. Упражнения для развит</w:t>
      </w:r>
      <w:r>
        <w:rPr>
          <w:rFonts w:ascii="Times New Roman" w:hAnsi="Times New Roman"/>
          <w:sz w:val="28"/>
          <w:szCs w:val="28"/>
        </w:rPr>
        <w:t>ия тонких движений пальцев рук.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 xml:space="preserve">4. Развитие чувства ритма, </w:t>
      </w:r>
      <w:proofErr w:type="spellStart"/>
      <w:r w:rsidRPr="004A7BD0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4A7BD0">
        <w:rPr>
          <w:rFonts w:ascii="Times New Roman" w:hAnsi="Times New Roman"/>
          <w:sz w:val="28"/>
          <w:szCs w:val="28"/>
        </w:rPr>
        <w:t>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Активное слушание музыки.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>6. Пение.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>7. Танцы, хороводы,  игры.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>8. Релаксация.</w:t>
      </w:r>
    </w:p>
    <w:p w:rsidR="00531545" w:rsidRPr="004A7BD0" w:rsidRDefault="00531545" w:rsidP="0053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 xml:space="preserve">9. Прощание. </w:t>
      </w: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BD0">
        <w:rPr>
          <w:rFonts w:ascii="Times New Roman" w:hAnsi="Times New Roman"/>
          <w:sz w:val="28"/>
          <w:szCs w:val="28"/>
        </w:rPr>
        <w:t xml:space="preserve">Повторяющаяся структура </w:t>
      </w:r>
      <w:r>
        <w:rPr>
          <w:rFonts w:ascii="Times New Roman" w:hAnsi="Times New Roman"/>
          <w:sz w:val="28"/>
          <w:szCs w:val="28"/>
        </w:rPr>
        <w:t xml:space="preserve">НОД </w:t>
      </w:r>
      <w:r w:rsidRPr="004A7BD0">
        <w:rPr>
          <w:rFonts w:ascii="Times New Roman" w:hAnsi="Times New Roman"/>
          <w:sz w:val="28"/>
          <w:szCs w:val="28"/>
        </w:rPr>
        <w:t>помогает детям быстро ориентироваться в новом материале, быть уверенными, создавать образы: творить, помогать другим участникам и  радоваться их успехам и удачным находкам. Главное и самое важное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BD0">
        <w:rPr>
          <w:rFonts w:ascii="Times New Roman" w:hAnsi="Times New Roman"/>
          <w:sz w:val="28"/>
          <w:szCs w:val="28"/>
        </w:rPr>
        <w:t xml:space="preserve">– это атмосфера, которая создается особым качеством общения равных партнеров – детей и педагога. Это общение с полным правом можно назвать игровым. Возможность быть принятым окружающими без всяких условий позволяет ребенку проявлять свою индивидуальность. </w:t>
      </w:r>
      <w:r>
        <w:rPr>
          <w:rFonts w:ascii="Times New Roman" w:hAnsi="Times New Roman"/>
          <w:sz w:val="28"/>
          <w:szCs w:val="28"/>
        </w:rPr>
        <w:t xml:space="preserve">Во время НОД </w:t>
      </w:r>
      <w:r w:rsidRPr="004A7BD0">
        <w:rPr>
          <w:rFonts w:ascii="Times New Roman" w:hAnsi="Times New Roman"/>
          <w:sz w:val="28"/>
          <w:szCs w:val="28"/>
        </w:rPr>
        <w:t xml:space="preserve">как средство развития слухового внимания, чувства ритма, пространственных представлений, координации движений и, самое главное, коммуникативных, социальных навыков для коррекции отклонений в поведении </w:t>
      </w:r>
      <w:proofErr w:type="spellStart"/>
      <w:r w:rsidRPr="004A7BD0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4A7BD0">
        <w:rPr>
          <w:rFonts w:ascii="Times New Roman" w:hAnsi="Times New Roman"/>
          <w:sz w:val="28"/>
          <w:szCs w:val="28"/>
        </w:rPr>
        <w:t xml:space="preserve"> и неконтактных детей, исполь</w:t>
      </w:r>
      <w:r>
        <w:rPr>
          <w:rFonts w:ascii="Times New Roman" w:hAnsi="Times New Roman"/>
          <w:sz w:val="28"/>
          <w:szCs w:val="28"/>
        </w:rPr>
        <w:t>зую</w:t>
      </w:r>
      <w:r w:rsidRPr="004A7BD0">
        <w:rPr>
          <w:rFonts w:ascii="Times New Roman" w:hAnsi="Times New Roman"/>
          <w:sz w:val="28"/>
          <w:szCs w:val="28"/>
        </w:rPr>
        <w:t xml:space="preserve">  различные игро</w:t>
      </w:r>
      <w:r>
        <w:rPr>
          <w:rFonts w:ascii="Times New Roman" w:hAnsi="Times New Roman"/>
          <w:sz w:val="28"/>
          <w:szCs w:val="28"/>
        </w:rPr>
        <w:t xml:space="preserve">вые и танцевальные упражнения. А для активизации </w:t>
      </w:r>
      <w:r w:rsidRPr="009517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ворческой активности изготовила и применяю серию</w:t>
      </w:r>
      <w:r w:rsidRPr="0095179B">
        <w:rPr>
          <w:rFonts w:ascii="Times New Roman" w:hAnsi="Times New Roman"/>
          <w:sz w:val="28"/>
          <w:szCs w:val="28"/>
        </w:rPr>
        <w:t xml:space="preserve">  музыкально-дидакти</w:t>
      </w:r>
      <w:r>
        <w:rPr>
          <w:rFonts w:ascii="Times New Roman" w:hAnsi="Times New Roman"/>
          <w:sz w:val="28"/>
          <w:szCs w:val="28"/>
        </w:rPr>
        <w:t>ческих  пособий: «Звучащий куби</w:t>
      </w:r>
      <w:r w:rsidRPr="0095179B">
        <w:rPr>
          <w:rFonts w:ascii="Times New Roman" w:hAnsi="Times New Roman"/>
          <w:sz w:val="28"/>
          <w:szCs w:val="28"/>
        </w:rPr>
        <w:t xml:space="preserve">к» (развитие певческого диапазона); «Музыкальный паровоз» (развитие чувства ритма и творческого </w:t>
      </w:r>
      <w:proofErr w:type="spellStart"/>
      <w:r w:rsidRPr="009517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5179B">
        <w:rPr>
          <w:rFonts w:ascii="Times New Roman" w:hAnsi="Times New Roman"/>
          <w:sz w:val="28"/>
          <w:szCs w:val="28"/>
        </w:rPr>
        <w:t xml:space="preserve">); «Веселые картинки» (формирование чувства </w:t>
      </w:r>
      <w:r w:rsidRPr="0095179B">
        <w:rPr>
          <w:rFonts w:ascii="Times New Roman" w:hAnsi="Times New Roman"/>
          <w:sz w:val="28"/>
          <w:szCs w:val="28"/>
        </w:rPr>
        <w:lastRenderedPageBreak/>
        <w:t xml:space="preserve">ритма); «Чистюля гном» (развитие чувства ритма посредством </w:t>
      </w:r>
      <w:proofErr w:type="spellStart"/>
      <w:r w:rsidRPr="0095179B"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 w:rsidRPr="0095179B">
        <w:rPr>
          <w:rFonts w:ascii="Times New Roman" w:hAnsi="Times New Roman"/>
          <w:sz w:val="28"/>
          <w:szCs w:val="28"/>
        </w:rPr>
        <w:t xml:space="preserve">); «Овощи» (развитие музыкальности, речеслуховой памяти); «Песенка дождя»  (развитие  ритмической импровизации); «Фруктово-ягодный компот» (развитие творческого </w:t>
      </w:r>
      <w:proofErr w:type="spellStart"/>
      <w:r w:rsidRPr="009517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517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«Три медведя» (развитие тембрового восприятия музыки), «Музыкальные перчатки», «Музыкальные грибочки» (</w:t>
      </w:r>
      <w:r w:rsidRPr="0095179B">
        <w:rPr>
          <w:rFonts w:ascii="Times New Roman" w:hAnsi="Times New Roman"/>
          <w:sz w:val="28"/>
          <w:szCs w:val="28"/>
        </w:rPr>
        <w:t>развитие чувства ритма</w:t>
      </w:r>
      <w:r>
        <w:rPr>
          <w:rFonts w:ascii="Times New Roman" w:hAnsi="Times New Roman"/>
          <w:sz w:val="28"/>
          <w:szCs w:val="28"/>
        </w:rPr>
        <w:t xml:space="preserve">), «Музыкальная лестница» (знакомство с нотным станом, </w:t>
      </w:r>
      <w:proofErr w:type="spellStart"/>
      <w:r>
        <w:rPr>
          <w:rFonts w:ascii="Times New Roman" w:hAnsi="Times New Roman"/>
          <w:sz w:val="28"/>
          <w:szCs w:val="28"/>
        </w:rPr>
        <w:t>коррегирующая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гимнастика для ног) и другие.</w:t>
      </w:r>
    </w:p>
    <w:p w:rsidR="00531545" w:rsidRPr="00B95CF1" w:rsidRDefault="00531545" w:rsidP="00531545">
      <w:pPr>
        <w:pStyle w:val="a5"/>
        <w:ind w:firstLine="708"/>
        <w:jc w:val="both"/>
        <w:rPr>
          <w:rStyle w:val="FontStyle70"/>
          <w:sz w:val="28"/>
          <w:szCs w:val="28"/>
        </w:rPr>
      </w:pPr>
      <w:r w:rsidRPr="00B95CF1">
        <w:rPr>
          <w:rStyle w:val="FontStyle70"/>
          <w:sz w:val="28"/>
          <w:szCs w:val="28"/>
        </w:rPr>
        <w:t>Использование музыки возможно не только на музыкальных занятиях, но и в быту, в разных режимных моментах: в часы досуга, во время игр детей, на прогулке, в условиях различных занятий, связанных с художественной деятельностью детей.</w:t>
      </w:r>
      <w:r>
        <w:rPr>
          <w:rStyle w:val="FontStyle70"/>
          <w:sz w:val="28"/>
          <w:szCs w:val="28"/>
        </w:rPr>
        <w:t xml:space="preserve"> Для прогулок  мы </w:t>
      </w:r>
      <w:r>
        <w:rPr>
          <w:rFonts w:ascii="Times New Roman" w:hAnsi="Times New Roman"/>
          <w:sz w:val="28"/>
          <w:szCs w:val="28"/>
        </w:rPr>
        <w:t>используем</w:t>
      </w:r>
      <w:r w:rsidRPr="00FD5BC4">
        <w:rPr>
          <w:rFonts w:ascii="Times New Roman" w:hAnsi="Times New Roman"/>
          <w:sz w:val="28"/>
          <w:szCs w:val="28"/>
        </w:rPr>
        <w:t xml:space="preserve"> «музыкальные лукошки» или «музыкальные корзинки». Они очень удобны для прогулок. В них можно переносить шумовые инструменты и платочки, ленточки для импровизированных танцев на участке. Корзинки оформляются в зависимости от времени года (весенняя корзинка, зимняя, летняя или осенняя).</w:t>
      </w:r>
    </w:p>
    <w:p w:rsidR="00531545" w:rsidRPr="00B95CF1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0"/>
          <w:sz w:val="28"/>
          <w:szCs w:val="28"/>
        </w:rPr>
        <w:t>Я использую м</w:t>
      </w:r>
      <w:r w:rsidRPr="00B95CF1">
        <w:rPr>
          <w:rStyle w:val="FontStyle70"/>
          <w:sz w:val="28"/>
          <w:szCs w:val="28"/>
        </w:rPr>
        <w:t>узыка</w:t>
      </w:r>
      <w:r>
        <w:rPr>
          <w:rStyle w:val="FontStyle70"/>
          <w:sz w:val="28"/>
          <w:szCs w:val="28"/>
        </w:rPr>
        <w:t>льное сопровождение при проведении утренней гимнастики, занятий</w:t>
      </w:r>
      <w:r w:rsidRPr="00B95CF1">
        <w:rPr>
          <w:rStyle w:val="FontStyle70"/>
          <w:sz w:val="28"/>
          <w:szCs w:val="28"/>
        </w:rPr>
        <w:t xml:space="preserve"> физкультурой, что значительно повышает качество выполнения упражнений, характерных движений, организует детей, помогает повысить настроение, взбадривает.</w:t>
      </w:r>
    </w:p>
    <w:p w:rsidR="00531545" w:rsidRPr="00DB2BD4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2BD4">
        <w:rPr>
          <w:rFonts w:ascii="Times New Roman" w:hAnsi="Times New Roman"/>
          <w:sz w:val="28"/>
          <w:szCs w:val="28"/>
        </w:rPr>
        <w:t xml:space="preserve">Во взаимодействии с детьми я использую демократичный, принимающий стиль взаимодействия, применяю партнерскую педагогику сотрудничества с обоснованной требовательностью, при этом </w:t>
      </w:r>
      <w:proofErr w:type="gramStart"/>
      <w:r w:rsidRPr="00DB2BD4">
        <w:rPr>
          <w:rFonts w:ascii="Times New Roman" w:hAnsi="Times New Roman"/>
          <w:sz w:val="28"/>
          <w:szCs w:val="28"/>
        </w:rPr>
        <w:t>уважаю</w:t>
      </w:r>
      <w:proofErr w:type="gramEnd"/>
      <w:r w:rsidRPr="00DB2BD4">
        <w:rPr>
          <w:rFonts w:ascii="Times New Roman" w:hAnsi="Times New Roman"/>
          <w:sz w:val="28"/>
          <w:szCs w:val="28"/>
        </w:rPr>
        <w:t xml:space="preserve">   личность  каждого ребенка и стараюсь сохранить необходимую  дистанцию  комфортности для осуществления контакта с ребенком, не нарушая при этом его личного пространства (этому способствует размер и планировка помещения, расстановка мебели и оборудования, большое свободное пространство зала).</w:t>
      </w:r>
    </w:p>
    <w:p w:rsidR="00531545" w:rsidRPr="00DB2BD4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2BD4">
        <w:rPr>
          <w:rFonts w:ascii="Times New Roman" w:hAnsi="Times New Roman"/>
          <w:sz w:val="28"/>
          <w:szCs w:val="28"/>
        </w:rPr>
        <w:t>Но развитие музыкальных способностей у дошкольников невозможно без создания «правильной» и отвечающей всем необходимым требованиям пространственно-развивающей среды.</w:t>
      </w:r>
    </w:p>
    <w:p w:rsidR="00531545" w:rsidRPr="00FC410F" w:rsidRDefault="00531545" w:rsidP="00531545">
      <w:pPr>
        <w:pStyle w:val="Style28"/>
        <w:widowControl/>
        <w:spacing w:line="322" w:lineRule="exact"/>
        <w:rPr>
          <w:rStyle w:val="FontStyle70"/>
          <w:rFonts w:eastAsia="Calibri"/>
          <w:sz w:val="28"/>
          <w:szCs w:val="28"/>
        </w:rPr>
      </w:pPr>
      <w:r w:rsidRPr="00FC410F">
        <w:rPr>
          <w:rStyle w:val="FontStyle70"/>
          <w:rFonts w:eastAsia="Calibri"/>
          <w:sz w:val="28"/>
          <w:szCs w:val="28"/>
        </w:rPr>
        <w:t xml:space="preserve">Организация педагогического процесса музыкального развития дошкольников во многом зависит от оснащения необходимым оборудованием - музыкальными игрушками и инструментами, музыкально </w:t>
      </w:r>
      <w:proofErr w:type="gramStart"/>
      <w:r w:rsidRPr="00FC410F">
        <w:rPr>
          <w:rStyle w:val="FontStyle70"/>
          <w:rFonts w:eastAsia="Calibri"/>
          <w:sz w:val="28"/>
          <w:szCs w:val="28"/>
        </w:rPr>
        <w:t>-д</w:t>
      </w:r>
      <w:proofErr w:type="gramEnd"/>
      <w:r w:rsidRPr="00FC410F">
        <w:rPr>
          <w:rStyle w:val="FontStyle70"/>
          <w:rFonts w:eastAsia="Calibri"/>
          <w:sz w:val="28"/>
          <w:szCs w:val="28"/>
        </w:rPr>
        <w:t>идактическими пособиями и играми, игрушками - самоделками, техническими средствами обучения, всевозможной методической литературой, различными атрибутами, специальной мебелью.</w:t>
      </w:r>
    </w:p>
    <w:p w:rsidR="00531545" w:rsidRDefault="00531545" w:rsidP="00531545">
      <w:pPr>
        <w:pStyle w:val="Style28"/>
        <w:spacing w:line="322" w:lineRule="exact"/>
        <w:ind w:right="48" w:firstLine="778"/>
        <w:rPr>
          <w:rStyle w:val="FontStyle70"/>
          <w:rFonts w:eastAsia="Calibri"/>
          <w:sz w:val="28"/>
          <w:szCs w:val="28"/>
        </w:rPr>
      </w:pPr>
      <w:r w:rsidRPr="00FC410F">
        <w:rPr>
          <w:rStyle w:val="FontStyle70"/>
          <w:rFonts w:eastAsia="Calibri"/>
          <w:sz w:val="28"/>
          <w:szCs w:val="28"/>
        </w:rPr>
        <w:t>Интерес к музыкальной деятельности воспитанников ДОУ ведется путем посещения музыкального зала, который представляет собой удобное, просторное, красиво убранное помещение с основным музыкальным инструментом</w:t>
      </w:r>
      <w:r>
        <w:rPr>
          <w:rStyle w:val="FontStyle70"/>
          <w:rFonts w:eastAsia="Calibri"/>
          <w:sz w:val="28"/>
          <w:szCs w:val="28"/>
        </w:rPr>
        <w:t xml:space="preserve"> (баяном)</w:t>
      </w:r>
      <w:r w:rsidRPr="00FC410F">
        <w:rPr>
          <w:rStyle w:val="FontStyle70"/>
          <w:rFonts w:eastAsia="Calibri"/>
          <w:sz w:val="28"/>
          <w:szCs w:val="28"/>
        </w:rPr>
        <w:t>, где проходят музыкальные занятия, п</w:t>
      </w:r>
      <w:r>
        <w:rPr>
          <w:rStyle w:val="FontStyle70"/>
          <w:rFonts w:eastAsia="Calibri"/>
          <w:sz w:val="28"/>
          <w:szCs w:val="28"/>
        </w:rPr>
        <w:t xml:space="preserve">раздники, развлечения, досуги. В нашем музыкальном зале имеются и используются в работе с детьми разные средства ТСО: телевизор, видеомагнитофон, музыкальный центр, микрофоны, электронное пианино, </w:t>
      </w:r>
      <w:proofErr w:type="spellStart"/>
      <w:r>
        <w:rPr>
          <w:rStyle w:val="FontStyle70"/>
          <w:rFonts w:eastAsia="Calibri"/>
          <w:sz w:val="28"/>
          <w:szCs w:val="28"/>
        </w:rPr>
        <w:t>аудиомагнитофон</w:t>
      </w:r>
      <w:proofErr w:type="spellEnd"/>
      <w:r>
        <w:rPr>
          <w:rStyle w:val="FontStyle70"/>
          <w:rFonts w:eastAsia="Calibri"/>
          <w:sz w:val="28"/>
          <w:szCs w:val="28"/>
        </w:rPr>
        <w:t xml:space="preserve">. </w:t>
      </w:r>
      <w:r>
        <w:rPr>
          <w:rStyle w:val="FontStyle70"/>
          <w:rFonts w:eastAsia="Calibri"/>
          <w:sz w:val="28"/>
          <w:szCs w:val="28"/>
        </w:rPr>
        <w:lastRenderedPageBreak/>
        <w:t xml:space="preserve">Также в зале хранятся, применяемые в работе, дидактические пособия, игры, музыкальные инструменты для детей, разные виды театра, </w:t>
      </w:r>
      <w:r w:rsidRPr="00BF0CE3">
        <w:rPr>
          <w:sz w:val="28"/>
          <w:szCs w:val="28"/>
        </w:rPr>
        <w:t>игр</w:t>
      </w:r>
      <w:proofErr w:type="gramStart"/>
      <w:r w:rsidRPr="00BF0CE3">
        <w:rPr>
          <w:sz w:val="28"/>
          <w:szCs w:val="28"/>
        </w:rPr>
        <w:t>ы-</w:t>
      </w:r>
      <w:proofErr w:type="gramEnd"/>
      <w:r w:rsidRPr="00BF0CE3">
        <w:rPr>
          <w:sz w:val="28"/>
          <w:szCs w:val="28"/>
        </w:rPr>
        <w:t xml:space="preserve"> забавы, аттракционы</w:t>
      </w:r>
      <w:r>
        <w:rPr>
          <w:rStyle w:val="FontStyle70"/>
          <w:rFonts w:eastAsia="Calibri"/>
          <w:sz w:val="28"/>
          <w:szCs w:val="28"/>
        </w:rPr>
        <w:t xml:space="preserve">, атрибуты для музыкально-ритмической деятельности и элементы костюмов. В музыкальном зале находится и физкультурное оборудование, которое я также использую в своей работе: мягкие модули, мячи, кегли, кубики, </w:t>
      </w:r>
      <w:r w:rsidRPr="00BF0CE3">
        <w:rPr>
          <w:sz w:val="28"/>
          <w:szCs w:val="28"/>
        </w:rPr>
        <w:t>флажки, шары, ленты, обручи</w:t>
      </w:r>
      <w:r w:rsidRPr="003C28E0">
        <w:rPr>
          <w:color w:val="FF0000"/>
          <w:sz w:val="28"/>
          <w:szCs w:val="28"/>
        </w:rPr>
        <w:t xml:space="preserve"> </w:t>
      </w:r>
      <w:r>
        <w:rPr>
          <w:rStyle w:val="FontStyle70"/>
          <w:rFonts w:eastAsia="Calibri"/>
          <w:sz w:val="28"/>
          <w:szCs w:val="28"/>
        </w:rPr>
        <w:t xml:space="preserve">и многое другое. Пространство музыкального зала я использую, применяя принцип зонирования помещения (пение, слушание музыки, </w:t>
      </w:r>
      <w:proofErr w:type="spellStart"/>
      <w:r>
        <w:rPr>
          <w:rStyle w:val="FontStyle70"/>
          <w:rFonts w:eastAsia="Calibri"/>
          <w:sz w:val="28"/>
          <w:szCs w:val="28"/>
        </w:rPr>
        <w:t>музицирование</w:t>
      </w:r>
      <w:proofErr w:type="spellEnd"/>
      <w:r>
        <w:rPr>
          <w:rStyle w:val="FontStyle70"/>
          <w:rFonts w:eastAsia="Calibri"/>
          <w:sz w:val="28"/>
          <w:szCs w:val="28"/>
        </w:rPr>
        <w:t>, проведение музыкально-дидактических игр -  в одной зоне, где находится аппаратура и скамейки, стулья, стол, а  музыкально-</w:t>
      </w:r>
      <w:proofErr w:type="gramStart"/>
      <w:r>
        <w:rPr>
          <w:rStyle w:val="FontStyle70"/>
          <w:rFonts w:eastAsia="Calibri"/>
          <w:sz w:val="28"/>
          <w:szCs w:val="28"/>
        </w:rPr>
        <w:t>ритмические движения</w:t>
      </w:r>
      <w:proofErr w:type="gramEnd"/>
      <w:r>
        <w:rPr>
          <w:rStyle w:val="FontStyle70"/>
          <w:rFonts w:eastAsia="Calibri"/>
          <w:sz w:val="28"/>
          <w:szCs w:val="28"/>
        </w:rPr>
        <w:t xml:space="preserve"> – в другой зоне, где для такой деятельности имеется достаточно свободного пространства). </w:t>
      </w:r>
    </w:p>
    <w:p w:rsidR="00531545" w:rsidRPr="00506974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74">
        <w:rPr>
          <w:rStyle w:val="FontStyle70"/>
          <w:sz w:val="28"/>
          <w:szCs w:val="28"/>
        </w:rPr>
        <w:t xml:space="preserve">Оборудование музыкального зала, </w:t>
      </w:r>
      <w:r w:rsidRPr="00506974">
        <w:rPr>
          <w:rFonts w:ascii="Times New Roman" w:hAnsi="Times New Roman"/>
          <w:sz w:val="28"/>
          <w:szCs w:val="28"/>
        </w:rPr>
        <w:t>расположение мебели, игрового и прочего оборудования отвечает требованиям техники безопасности</w:t>
      </w:r>
      <w:r>
        <w:rPr>
          <w:rFonts w:ascii="Times New Roman" w:hAnsi="Times New Roman"/>
          <w:sz w:val="28"/>
          <w:szCs w:val="28"/>
        </w:rPr>
        <w:t xml:space="preserve"> (ш</w:t>
      </w:r>
      <w:r w:rsidRPr="00DB2BD4">
        <w:rPr>
          <w:rFonts w:ascii="Times New Roman" w:hAnsi="Times New Roman"/>
          <w:sz w:val="28"/>
          <w:szCs w:val="28"/>
        </w:rPr>
        <w:t xml:space="preserve">кафы </w:t>
      </w:r>
      <w:r>
        <w:rPr>
          <w:rFonts w:ascii="Times New Roman" w:hAnsi="Times New Roman"/>
          <w:sz w:val="28"/>
          <w:szCs w:val="28"/>
        </w:rPr>
        <w:t>устойчивы</w:t>
      </w:r>
      <w:r w:rsidRPr="00DB2BD4">
        <w:rPr>
          <w:rFonts w:ascii="Times New Roman" w:hAnsi="Times New Roman"/>
          <w:sz w:val="28"/>
          <w:szCs w:val="28"/>
        </w:rPr>
        <w:t xml:space="preserve">, полки надежно укреплены на стенах, столы и стулья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DB2BD4">
        <w:rPr>
          <w:rFonts w:ascii="Times New Roman" w:hAnsi="Times New Roman"/>
          <w:sz w:val="28"/>
          <w:szCs w:val="28"/>
        </w:rPr>
        <w:t>слишком острых углов</w:t>
      </w:r>
      <w:r>
        <w:rPr>
          <w:rFonts w:ascii="Times New Roman" w:hAnsi="Times New Roman"/>
          <w:sz w:val="28"/>
          <w:szCs w:val="28"/>
        </w:rPr>
        <w:t>)</w:t>
      </w:r>
      <w:r w:rsidRPr="00DB2BD4">
        <w:rPr>
          <w:rFonts w:ascii="Times New Roman" w:hAnsi="Times New Roman"/>
          <w:sz w:val="28"/>
          <w:szCs w:val="28"/>
        </w:rPr>
        <w:t>,</w:t>
      </w:r>
      <w:r w:rsidRPr="00506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(наличие эвакуационного выхода, огнетушителей, кнопки АПС, огнеупорного </w:t>
      </w:r>
      <w:proofErr w:type="spellStart"/>
      <w:r>
        <w:rPr>
          <w:rFonts w:ascii="Times New Roman" w:hAnsi="Times New Roman"/>
          <w:sz w:val="28"/>
          <w:szCs w:val="28"/>
        </w:rPr>
        <w:t>линолиума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506974">
        <w:rPr>
          <w:rFonts w:ascii="Times New Roman" w:hAnsi="Times New Roman"/>
          <w:sz w:val="28"/>
          <w:szCs w:val="28"/>
        </w:rPr>
        <w:t>санитарно-гигиеническим нормативным требованиям (мебель и прочее оборудование соразмерно росту ребенка, соблюдается световой режим</w:t>
      </w:r>
      <w:r>
        <w:rPr>
          <w:rFonts w:ascii="Times New Roman" w:hAnsi="Times New Roman"/>
          <w:sz w:val="28"/>
          <w:szCs w:val="28"/>
        </w:rPr>
        <w:t>, своевременно перед каждым занятием проводится влажная уборка и проветривание помещения</w:t>
      </w:r>
      <w:r w:rsidRPr="00506974">
        <w:rPr>
          <w:rFonts w:ascii="Times New Roman" w:hAnsi="Times New Roman"/>
          <w:sz w:val="28"/>
          <w:szCs w:val="28"/>
        </w:rPr>
        <w:t>), физиологии</w:t>
      </w:r>
      <w:proofErr w:type="gramEnd"/>
      <w:r w:rsidRPr="00506974">
        <w:rPr>
          <w:rFonts w:ascii="Times New Roman" w:hAnsi="Times New Roman"/>
          <w:sz w:val="28"/>
          <w:szCs w:val="28"/>
        </w:rPr>
        <w:t xml:space="preserve"> ребенка, принципам функционального комфорта, позволяющего детям свободно перемещаться в пространстве, оформление предметно-развивающей среды музыкального зала отвечает требованиям эстетики, привлекает внимание детей, побуждает к активному действию в ней.</w:t>
      </w:r>
    </w:p>
    <w:p w:rsidR="00531545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6974">
        <w:rPr>
          <w:rFonts w:ascii="Times New Roman" w:hAnsi="Times New Roman"/>
          <w:sz w:val="28"/>
          <w:szCs w:val="28"/>
        </w:rPr>
        <w:t>Программный материал, дидактические игры, пособия расп</w:t>
      </w:r>
      <w:r>
        <w:rPr>
          <w:rFonts w:ascii="Times New Roman" w:hAnsi="Times New Roman"/>
          <w:sz w:val="28"/>
          <w:szCs w:val="28"/>
        </w:rPr>
        <w:t>ределены по возрастному принципу. Соблюдаются интересы</w:t>
      </w:r>
      <w:r w:rsidRPr="00506974">
        <w:rPr>
          <w:rFonts w:ascii="Times New Roman" w:hAnsi="Times New Roman"/>
          <w:sz w:val="28"/>
          <w:szCs w:val="28"/>
        </w:rPr>
        <w:t xml:space="preserve"> мальчи</w:t>
      </w:r>
      <w:r>
        <w:rPr>
          <w:rFonts w:ascii="Times New Roman" w:hAnsi="Times New Roman"/>
          <w:sz w:val="28"/>
          <w:szCs w:val="28"/>
        </w:rPr>
        <w:t>ков и девочек, не только игровые, но и те</w:t>
      </w:r>
      <w:r w:rsidRPr="00506974">
        <w:rPr>
          <w:rFonts w:ascii="Times New Roman" w:hAnsi="Times New Roman"/>
          <w:sz w:val="28"/>
          <w:szCs w:val="28"/>
        </w:rPr>
        <w:t xml:space="preserve">, которые они проявляют в </w:t>
      </w:r>
      <w:r>
        <w:rPr>
          <w:rFonts w:ascii="Times New Roman" w:hAnsi="Times New Roman"/>
          <w:sz w:val="28"/>
          <w:szCs w:val="28"/>
        </w:rPr>
        <w:t xml:space="preserve">музыкальных </w:t>
      </w:r>
      <w:r w:rsidRPr="00506974">
        <w:rPr>
          <w:rFonts w:ascii="Times New Roman" w:hAnsi="Times New Roman"/>
          <w:sz w:val="28"/>
          <w:szCs w:val="28"/>
        </w:rPr>
        <w:t>видах деятельности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– мальчики – танец «Гномики», девочки – «Снежинки», в театрализованной деятельности распределение ролей по половому признаку и т.д.).</w:t>
      </w:r>
    </w:p>
    <w:p w:rsidR="00531545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E75">
        <w:rPr>
          <w:rFonts w:ascii="Times New Roman" w:hAnsi="Times New Roman"/>
          <w:sz w:val="28"/>
          <w:szCs w:val="28"/>
        </w:rPr>
        <w:t xml:space="preserve">При построении и обновлении предметно-развивающей среды музыкального зала я учитываю и  </w:t>
      </w:r>
      <w:r>
        <w:rPr>
          <w:rFonts w:ascii="Times New Roman" w:hAnsi="Times New Roman"/>
          <w:sz w:val="28"/>
          <w:szCs w:val="28"/>
        </w:rPr>
        <w:t>создание условий, способствующих</w:t>
      </w:r>
      <w:r w:rsidRPr="00CB7E75">
        <w:rPr>
          <w:rFonts w:ascii="Times New Roman" w:hAnsi="Times New Roman"/>
          <w:sz w:val="28"/>
          <w:szCs w:val="28"/>
        </w:rPr>
        <w:t xml:space="preserve"> формированию психологических новообразований, которые проявляются у детей в разные го</w:t>
      </w:r>
      <w:r>
        <w:rPr>
          <w:rFonts w:ascii="Times New Roman" w:hAnsi="Times New Roman"/>
          <w:sz w:val="28"/>
          <w:szCs w:val="28"/>
        </w:rPr>
        <w:t>ды дошкольного детства и на зону ближайшего развития (н</w:t>
      </w:r>
      <w:r w:rsidRPr="00CB7E75">
        <w:rPr>
          <w:rFonts w:ascii="Times New Roman" w:hAnsi="Times New Roman"/>
          <w:sz w:val="28"/>
          <w:szCs w:val="28"/>
        </w:rPr>
        <w:t xml:space="preserve">апример, в пять лет у ребенка появляется произвольность психических </w:t>
      </w:r>
      <w:r>
        <w:rPr>
          <w:rFonts w:ascii="Times New Roman" w:hAnsi="Times New Roman"/>
          <w:sz w:val="28"/>
          <w:szCs w:val="28"/>
        </w:rPr>
        <w:t>процессов – восприятия, памяти, в</w:t>
      </w:r>
      <w:r w:rsidRPr="00CB7E75">
        <w:rPr>
          <w:rFonts w:ascii="Times New Roman" w:hAnsi="Times New Roman"/>
          <w:sz w:val="28"/>
          <w:szCs w:val="28"/>
        </w:rPr>
        <w:t>нимания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CB7E75">
        <w:rPr>
          <w:rFonts w:ascii="Times New Roman" w:hAnsi="Times New Roman"/>
          <w:sz w:val="28"/>
          <w:szCs w:val="28"/>
        </w:rPr>
        <w:t xml:space="preserve">оэтому в старшей группе </w:t>
      </w:r>
      <w:r>
        <w:rPr>
          <w:rFonts w:ascii="Times New Roman" w:hAnsi="Times New Roman"/>
          <w:sz w:val="28"/>
          <w:szCs w:val="28"/>
        </w:rPr>
        <w:t xml:space="preserve">я предлагаю </w:t>
      </w:r>
      <w:r w:rsidRPr="00CB7E75">
        <w:rPr>
          <w:rFonts w:ascii="Times New Roman" w:hAnsi="Times New Roman"/>
          <w:sz w:val="28"/>
          <w:szCs w:val="28"/>
        </w:rPr>
        <w:t xml:space="preserve">вниманию детей </w:t>
      </w:r>
      <w:r>
        <w:rPr>
          <w:rFonts w:ascii="Times New Roman" w:hAnsi="Times New Roman"/>
          <w:sz w:val="28"/>
          <w:szCs w:val="28"/>
        </w:rPr>
        <w:t xml:space="preserve"> музыкально-дидактические </w:t>
      </w:r>
      <w:r w:rsidRPr="00CB7E75">
        <w:rPr>
          <w:rFonts w:ascii="Times New Roman" w:hAnsi="Times New Roman"/>
          <w:sz w:val="28"/>
          <w:szCs w:val="28"/>
        </w:rPr>
        <w:t>игры, развивающие внимание, память</w:t>
      </w:r>
      <w:r>
        <w:rPr>
          <w:rFonts w:ascii="Times New Roman" w:hAnsi="Times New Roman"/>
          <w:sz w:val="28"/>
          <w:szCs w:val="28"/>
        </w:rPr>
        <w:t>, более сложные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объему </w:t>
      </w:r>
      <w:r w:rsidRPr="00CB7E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содержанию песни, стихотворения, сценки и </w:t>
      </w:r>
      <w:proofErr w:type="spellStart"/>
      <w:proofErr w:type="gramStart"/>
      <w:r w:rsidRPr="00CB7E7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CB7E75">
        <w:rPr>
          <w:rFonts w:ascii="Times New Roman" w:hAnsi="Times New Roman"/>
          <w:sz w:val="28"/>
          <w:szCs w:val="28"/>
        </w:rPr>
        <w:t>.</w:t>
      </w:r>
    </w:p>
    <w:p w:rsidR="00531545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учитываю принцип </w:t>
      </w:r>
      <w:r w:rsidRPr="00213421">
        <w:rPr>
          <w:rFonts w:ascii="Times New Roman" w:hAnsi="Times New Roman"/>
          <w:sz w:val="28"/>
          <w:szCs w:val="28"/>
        </w:rPr>
        <w:t>формирования активности у детей</w:t>
      </w:r>
      <w:r>
        <w:rPr>
          <w:rFonts w:ascii="Times New Roman" w:hAnsi="Times New Roman"/>
          <w:sz w:val="28"/>
          <w:szCs w:val="28"/>
        </w:rPr>
        <w:t>. Для чего часто использую переносную магнитную доску, которая может стать и мольбертом, и дидактической основой для игр, показа наглядности.</w:t>
      </w:r>
    </w:p>
    <w:p w:rsidR="00531545" w:rsidRDefault="00531545" w:rsidP="00531545">
      <w:pPr>
        <w:pStyle w:val="a5"/>
        <w:ind w:firstLine="708"/>
        <w:jc w:val="both"/>
        <w:rPr>
          <w:rStyle w:val="FontStyle70"/>
          <w:sz w:val="28"/>
          <w:szCs w:val="28"/>
        </w:rPr>
      </w:pPr>
      <w:r w:rsidRPr="00CB7E75">
        <w:rPr>
          <w:rStyle w:val="FontStyle70"/>
          <w:sz w:val="28"/>
          <w:szCs w:val="28"/>
        </w:rPr>
        <w:t>Методическая литература, специализированные журналы и основная документация по</w:t>
      </w:r>
      <w:r w:rsidRPr="00506974">
        <w:rPr>
          <w:rStyle w:val="FontStyle70"/>
          <w:sz w:val="28"/>
          <w:szCs w:val="28"/>
        </w:rPr>
        <w:t xml:space="preserve"> музыкальной деятельности (перспективные планы на все возрастные группы, годовой и календарный план работы с детьми,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0"/>
          <w:sz w:val="28"/>
          <w:szCs w:val="28"/>
        </w:rPr>
        <w:lastRenderedPageBreak/>
        <w:t xml:space="preserve">родителями и педагогами, перспективный план мероприятий, диагностические и оценочные листы, </w:t>
      </w:r>
      <w:r w:rsidRPr="007537BE">
        <w:rPr>
          <w:rFonts w:ascii="Times New Roman" w:hAnsi="Times New Roman"/>
          <w:sz w:val="28"/>
          <w:szCs w:val="28"/>
        </w:rPr>
        <w:t>тестовые задания согласно возрастным показателям, направленные на определения уровня музыкального развития дошкольников</w:t>
      </w:r>
      <w:r w:rsidRPr="007537BE">
        <w:rPr>
          <w:rStyle w:val="FontStyle70"/>
          <w:sz w:val="28"/>
          <w:szCs w:val="28"/>
        </w:rPr>
        <w:t>,</w:t>
      </w:r>
      <w:r>
        <w:rPr>
          <w:rStyle w:val="FontStyle70"/>
          <w:sz w:val="28"/>
          <w:szCs w:val="28"/>
        </w:rPr>
        <w:t xml:space="preserve"> картотеки игр), аудио- и виде</w:t>
      </w:r>
      <w:proofErr w:type="gramStart"/>
      <w:r>
        <w:rPr>
          <w:rStyle w:val="FontStyle70"/>
          <w:sz w:val="28"/>
          <w:szCs w:val="28"/>
        </w:rPr>
        <w:t>о-</w:t>
      </w:r>
      <w:proofErr w:type="gramEnd"/>
      <w:r>
        <w:rPr>
          <w:rStyle w:val="FontStyle70"/>
          <w:sz w:val="28"/>
          <w:szCs w:val="28"/>
        </w:rPr>
        <w:t xml:space="preserve"> материалы  находятся в методическом кабинете, который является для меня и заместителя заведующего по </w:t>
      </w:r>
      <w:proofErr w:type="spellStart"/>
      <w:r>
        <w:rPr>
          <w:rStyle w:val="FontStyle70"/>
          <w:sz w:val="28"/>
          <w:szCs w:val="28"/>
        </w:rPr>
        <w:t>ВиМР</w:t>
      </w:r>
      <w:proofErr w:type="spellEnd"/>
      <w:r>
        <w:rPr>
          <w:rStyle w:val="FontStyle70"/>
          <w:sz w:val="28"/>
          <w:szCs w:val="28"/>
        </w:rPr>
        <w:t xml:space="preserve"> общим.</w:t>
      </w:r>
    </w:p>
    <w:p w:rsidR="00531545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C410F">
        <w:rPr>
          <w:rStyle w:val="FontStyle70"/>
          <w:sz w:val="28"/>
          <w:szCs w:val="28"/>
        </w:rPr>
        <w:t>Необходи</w:t>
      </w:r>
      <w:r>
        <w:rPr>
          <w:rStyle w:val="FontStyle70"/>
          <w:sz w:val="28"/>
          <w:szCs w:val="28"/>
        </w:rPr>
        <w:t>мые условия создаются и в группах</w:t>
      </w:r>
      <w:r w:rsidRPr="00FC410F">
        <w:rPr>
          <w:rStyle w:val="FontStyle70"/>
          <w:sz w:val="28"/>
          <w:szCs w:val="28"/>
        </w:rPr>
        <w:t xml:space="preserve"> для самостоятельной</w:t>
      </w:r>
      <w:r>
        <w:rPr>
          <w:rStyle w:val="FontStyle70"/>
          <w:sz w:val="28"/>
          <w:szCs w:val="28"/>
        </w:rPr>
        <w:t xml:space="preserve"> музыкальной деятельности детей, соответствующая возрасту музыкальная среда. В каждой возрастной группе выделено</w:t>
      </w:r>
      <w:r w:rsidRPr="00FC410F">
        <w:rPr>
          <w:rStyle w:val="FontStyle70"/>
          <w:sz w:val="28"/>
          <w:szCs w:val="28"/>
        </w:rPr>
        <w:t xml:space="preserve"> место для </w:t>
      </w:r>
      <w:r>
        <w:rPr>
          <w:rStyle w:val="FontStyle70"/>
          <w:sz w:val="28"/>
          <w:szCs w:val="28"/>
        </w:rPr>
        <w:t xml:space="preserve">самостоятельных занятий и оборудовано </w:t>
      </w:r>
      <w:r w:rsidRPr="00FC410F">
        <w:rPr>
          <w:rStyle w:val="FontStyle70"/>
          <w:sz w:val="28"/>
          <w:szCs w:val="28"/>
        </w:rPr>
        <w:t>соответствующей мебелью и пособиями</w:t>
      </w:r>
      <w:r>
        <w:rPr>
          <w:rStyle w:val="FontStyle70"/>
          <w:sz w:val="28"/>
          <w:szCs w:val="28"/>
        </w:rPr>
        <w:t>, элементами костюмов</w:t>
      </w:r>
      <w:r w:rsidRPr="00FC410F">
        <w:rPr>
          <w:rStyle w:val="FontStyle70"/>
          <w:sz w:val="28"/>
          <w:szCs w:val="28"/>
        </w:rPr>
        <w:t xml:space="preserve"> (музыкальный уголок). Для каждого во</w:t>
      </w:r>
      <w:r>
        <w:rPr>
          <w:rStyle w:val="FontStyle70"/>
          <w:sz w:val="28"/>
          <w:szCs w:val="28"/>
        </w:rPr>
        <w:t>зраста воспитанников подобран</w:t>
      </w:r>
      <w:r w:rsidRPr="00FC410F">
        <w:rPr>
          <w:rStyle w:val="FontStyle70"/>
          <w:sz w:val="28"/>
          <w:szCs w:val="28"/>
        </w:rPr>
        <w:t xml:space="preserve"> свой музыкально -</w:t>
      </w:r>
      <w:r>
        <w:rPr>
          <w:rStyle w:val="FontStyle70"/>
          <w:sz w:val="28"/>
          <w:szCs w:val="28"/>
        </w:rPr>
        <w:t xml:space="preserve"> </w:t>
      </w:r>
      <w:r w:rsidRPr="00FC410F">
        <w:rPr>
          <w:rStyle w:val="FontStyle70"/>
          <w:sz w:val="28"/>
          <w:szCs w:val="28"/>
        </w:rPr>
        <w:t>дидактический материал, отвечающий требованиям программы на развитие музыкально - сенсорных способностей детей, творческой активизации, желании слушать музыку, сочинять, играт</w:t>
      </w:r>
      <w:r>
        <w:rPr>
          <w:rStyle w:val="FontStyle70"/>
          <w:sz w:val="28"/>
          <w:szCs w:val="28"/>
        </w:rPr>
        <w:t xml:space="preserve">ь на музыкальных инструментах.  В каждой группе имеется магнитофон и видеомагнитофон, телевизор, </w:t>
      </w:r>
      <w:r>
        <w:rPr>
          <w:rFonts w:ascii="Times New Roman" w:hAnsi="Times New Roman"/>
          <w:sz w:val="28"/>
          <w:szCs w:val="28"/>
        </w:rPr>
        <w:t xml:space="preserve">аудиодиски и </w:t>
      </w:r>
      <w:r w:rsidRPr="00FD5BC4">
        <w:rPr>
          <w:rFonts w:ascii="Times New Roman" w:hAnsi="Times New Roman"/>
          <w:sz w:val="28"/>
          <w:szCs w:val="28"/>
        </w:rPr>
        <w:t xml:space="preserve"> кассеты, на которые записывается </w:t>
      </w:r>
      <w:r>
        <w:rPr>
          <w:rFonts w:ascii="Times New Roman" w:hAnsi="Times New Roman"/>
          <w:sz w:val="28"/>
          <w:szCs w:val="28"/>
        </w:rPr>
        <w:t>музыкальный репертуар, инструментальная музыка, детские пес</w:t>
      </w:r>
      <w:r w:rsidRPr="00FD5BC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 и музыкальные сказ</w:t>
      </w:r>
      <w:r w:rsidRPr="00FD5B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FD5BC4">
        <w:rPr>
          <w:rFonts w:ascii="Times New Roman" w:hAnsi="Times New Roman"/>
          <w:sz w:val="28"/>
          <w:szCs w:val="28"/>
        </w:rPr>
        <w:t>.</w:t>
      </w:r>
    </w:p>
    <w:p w:rsidR="00531545" w:rsidRDefault="00531545" w:rsidP="00531545">
      <w:pPr>
        <w:pStyle w:val="Style28"/>
        <w:spacing w:line="322" w:lineRule="exact"/>
        <w:ind w:right="48" w:firstLine="778"/>
        <w:rPr>
          <w:rStyle w:val="FontStyle70"/>
          <w:rFonts w:eastAsia="Calibri"/>
          <w:sz w:val="28"/>
          <w:szCs w:val="28"/>
        </w:rPr>
      </w:pPr>
      <w:r w:rsidRPr="00381D13">
        <w:rPr>
          <w:rStyle w:val="FontStyle70"/>
          <w:rFonts w:eastAsia="Calibri"/>
          <w:sz w:val="28"/>
          <w:szCs w:val="28"/>
        </w:rPr>
        <w:t xml:space="preserve">Зоны для самостоятельного </w:t>
      </w:r>
      <w:proofErr w:type="spellStart"/>
      <w:r w:rsidRPr="00381D13">
        <w:rPr>
          <w:rStyle w:val="FontStyle70"/>
          <w:rFonts w:eastAsia="Calibri"/>
          <w:sz w:val="28"/>
          <w:szCs w:val="28"/>
        </w:rPr>
        <w:t>музицирования</w:t>
      </w:r>
      <w:proofErr w:type="spellEnd"/>
      <w:r w:rsidRPr="00381D13">
        <w:rPr>
          <w:rStyle w:val="FontStyle70"/>
          <w:rFonts w:eastAsia="Calibri"/>
          <w:sz w:val="28"/>
          <w:szCs w:val="28"/>
        </w:rPr>
        <w:t xml:space="preserve"> мобильны, т.е. дети могут перемещать их по своему усмотрению и использовать атрибуты к музыкальным подвижным играм, наборы самодеятельных шумовых инструментов для детского оркестра, атрибуты для танцевальных движений.</w:t>
      </w:r>
    </w:p>
    <w:p w:rsidR="00531545" w:rsidRPr="00FD5BC4" w:rsidRDefault="00531545" w:rsidP="005315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0"/>
          <w:sz w:val="28"/>
          <w:szCs w:val="28"/>
        </w:rPr>
        <w:t xml:space="preserve">Также в каждой группе оформлен информационный уголок для родителей, в котором систематически размещается информация по музыкальной деятельности (консультации, стихотворный текс разучиваемых песен, стихотворения к праздникам, рекомендации для родителей, аннотации на </w:t>
      </w:r>
      <w:r w:rsidRPr="00FD5BC4">
        <w:rPr>
          <w:rFonts w:ascii="Times New Roman" w:hAnsi="Times New Roman"/>
          <w:sz w:val="28"/>
          <w:szCs w:val="28"/>
        </w:rPr>
        <w:t>подборки педагогической и психологической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C4">
        <w:rPr>
          <w:rFonts w:ascii="Times New Roman" w:hAnsi="Times New Roman"/>
          <w:sz w:val="28"/>
          <w:szCs w:val="28"/>
        </w:rPr>
        <w:t>по музыкально-эстетическому воспитанию</w:t>
      </w:r>
      <w:r>
        <w:rPr>
          <w:rStyle w:val="FontStyle70"/>
          <w:sz w:val="28"/>
          <w:szCs w:val="28"/>
        </w:rPr>
        <w:t xml:space="preserve">). Главная цель такой информации – решить </w:t>
      </w:r>
      <w:r w:rsidRPr="00FD5BC4">
        <w:rPr>
          <w:rFonts w:ascii="Times New Roman" w:hAnsi="Times New Roman"/>
          <w:sz w:val="28"/>
          <w:szCs w:val="28"/>
        </w:rPr>
        <w:t>следующие задачи:</w:t>
      </w:r>
    </w:p>
    <w:p w:rsidR="00531545" w:rsidRPr="00FD5BC4" w:rsidRDefault="00531545" w:rsidP="005315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BC4">
        <w:rPr>
          <w:rFonts w:ascii="Times New Roman" w:hAnsi="Times New Roman"/>
          <w:sz w:val="28"/>
          <w:szCs w:val="28"/>
        </w:rPr>
        <w:t xml:space="preserve">сформировать у родителей стойкое убеждение в важности и необходимости раннего музыкального развития ребенка; </w:t>
      </w:r>
    </w:p>
    <w:p w:rsidR="00531545" w:rsidRPr="00FD5BC4" w:rsidRDefault="00531545" w:rsidP="005315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BC4">
        <w:rPr>
          <w:rFonts w:ascii="Times New Roman" w:hAnsi="Times New Roman"/>
          <w:sz w:val="28"/>
          <w:szCs w:val="28"/>
        </w:rPr>
        <w:t>научить способам создания музыкальной среды, методам музыкального воспитания детей в семье;</w:t>
      </w:r>
    </w:p>
    <w:p w:rsidR="00531545" w:rsidRDefault="00531545" w:rsidP="005315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BC4">
        <w:rPr>
          <w:rFonts w:ascii="Times New Roman" w:hAnsi="Times New Roman"/>
          <w:sz w:val="28"/>
          <w:szCs w:val="28"/>
        </w:rPr>
        <w:t>способствовать музыкальному просвещению родителей</w:t>
      </w:r>
    </w:p>
    <w:p w:rsidR="00531545" w:rsidRDefault="00531545" w:rsidP="00531545">
      <w:pPr>
        <w:pStyle w:val="a5"/>
        <w:ind w:firstLine="708"/>
        <w:jc w:val="both"/>
        <w:rPr>
          <w:rStyle w:val="FontStyle7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год я провожу</w:t>
      </w:r>
      <w:r w:rsidRPr="00FD5BC4">
        <w:rPr>
          <w:rFonts w:ascii="Times New Roman" w:hAnsi="Times New Roman"/>
          <w:sz w:val="28"/>
          <w:szCs w:val="28"/>
        </w:rPr>
        <w:t xml:space="preserve"> анкетирование родителей с целью получения необходимых сведений об их музыкальной культуре (их музыкальные предпочтения), об их осведомленности о музы</w:t>
      </w:r>
      <w:r>
        <w:rPr>
          <w:rFonts w:ascii="Times New Roman" w:hAnsi="Times New Roman"/>
          <w:sz w:val="28"/>
          <w:szCs w:val="28"/>
        </w:rPr>
        <w:t>кальном развитии детей, их отно</w:t>
      </w:r>
      <w:r w:rsidRPr="00FD5BC4">
        <w:rPr>
          <w:rFonts w:ascii="Times New Roman" w:hAnsi="Times New Roman"/>
          <w:sz w:val="28"/>
          <w:szCs w:val="28"/>
        </w:rPr>
        <w:t xml:space="preserve">шении к сотрудничеству с педагогами ДОУ. </w:t>
      </w:r>
    </w:p>
    <w:p w:rsidR="00531545" w:rsidRDefault="00531545" w:rsidP="00531545">
      <w:pPr>
        <w:pStyle w:val="Style28"/>
        <w:widowControl/>
        <w:spacing w:line="322" w:lineRule="exact"/>
        <w:ind w:right="48" w:firstLine="778"/>
        <w:rPr>
          <w:rStyle w:val="FontStyle70"/>
          <w:rFonts w:eastAsia="Calibri"/>
          <w:sz w:val="28"/>
          <w:szCs w:val="28"/>
        </w:rPr>
      </w:pPr>
      <w:proofErr w:type="gramStart"/>
      <w:r>
        <w:rPr>
          <w:rStyle w:val="FontStyle70"/>
          <w:rFonts w:eastAsia="Calibri"/>
          <w:sz w:val="28"/>
          <w:szCs w:val="28"/>
        </w:rPr>
        <w:t>В холле ДОУ также имеется 2 информационных стенда: для родителей и для педагогов.</w:t>
      </w:r>
      <w:proofErr w:type="gramEnd"/>
      <w:r>
        <w:rPr>
          <w:rStyle w:val="FontStyle70"/>
          <w:rFonts w:eastAsia="Calibri"/>
          <w:sz w:val="28"/>
          <w:szCs w:val="28"/>
        </w:rPr>
        <w:t xml:space="preserve"> Информация заменяется мною по мере необходимости.</w:t>
      </w: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группе у педагогов имеется папка для консультаций, которую я систематически пополняю консультациями и интересным музыкальным материалом.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</w:tblGrid>
      <w:tr w:rsidR="00531545" w:rsidRPr="008706A5" w:rsidTr="009574C8">
        <w:trPr>
          <w:cantSplit/>
          <w:trHeight w:val="570"/>
        </w:trPr>
        <w:tc>
          <w:tcPr>
            <w:tcW w:w="709" w:type="dxa"/>
            <w:vMerge w:val="restart"/>
          </w:tcPr>
          <w:p w:rsidR="00531545" w:rsidRPr="00EE590A" w:rsidRDefault="00531545" w:rsidP="009574C8">
            <w:pPr>
              <w:spacing w:before="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E5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8647" w:type="dxa"/>
            <w:vMerge w:val="restart"/>
          </w:tcPr>
          <w:p w:rsidR="00531545" w:rsidRPr="00EE590A" w:rsidRDefault="00531545" w:rsidP="009574C8">
            <w:pPr>
              <w:keepNext/>
              <w:spacing w:before="240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E5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Элементы предметно-развивающей среды музыкального зала и </w:t>
            </w:r>
            <w:r w:rsidRPr="00EE590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кабинета</w:t>
            </w:r>
          </w:p>
        </w:tc>
      </w:tr>
      <w:tr w:rsidR="00531545" w:rsidRPr="008706A5" w:rsidTr="009574C8">
        <w:trPr>
          <w:cantSplit/>
          <w:trHeight w:val="570"/>
        </w:trPr>
        <w:tc>
          <w:tcPr>
            <w:tcW w:w="709" w:type="dxa"/>
            <w:vMerge/>
            <w:tcBorders>
              <w:bottom w:val="thinThickSmallGap" w:sz="24" w:space="0" w:color="auto"/>
            </w:tcBorders>
          </w:tcPr>
          <w:p w:rsidR="00531545" w:rsidRPr="00CD5446" w:rsidRDefault="00531545" w:rsidP="0095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bottom w:val="thinThickSmallGap" w:sz="24" w:space="0" w:color="auto"/>
            </w:tcBorders>
          </w:tcPr>
          <w:p w:rsidR="00531545" w:rsidRPr="00CD5446" w:rsidRDefault="00531545" w:rsidP="0095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545" w:rsidRPr="008706A5" w:rsidTr="009574C8">
        <w:trPr>
          <w:trHeight w:val="1030"/>
        </w:trPr>
        <w:tc>
          <w:tcPr>
            <w:tcW w:w="709" w:type="dxa"/>
            <w:tcBorders>
              <w:top w:val="double" w:sz="4" w:space="0" w:color="auto"/>
            </w:tcBorders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531545" w:rsidRPr="00CD5446" w:rsidRDefault="00531545" w:rsidP="009574C8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Наличие методической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специализированных журналов («Музыкальный руководитель», «Колокольчик», «Веселая нотка») </w:t>
            </w:r>
            <w:r w:rsidRPr="00CD5446">
              <w:rPr>
                <w:rFonts w:ascii="Times New Roman" w:hAnsi="Times New Roman"/>
                <w:sz w:val="28"/>
                <w:szCs w:val="28"/>
              </w:rPr>
              <w:t xml:space="preserve"> по музыкальному воспитанию </w:t>
            </w:r>
          </w:p>
        </w:tc>
      </w:tr>
      <w:tr w:rsidR="00531545" w:rsidRPr="008706A5" w:rsidTr="009574C8">
        <w:trPr>
          <w:trHeight w:val="367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double" w:sz="4" w:space="0" w:color="auto"/>
            </w:tcBorders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Детские музыкальные инструменты</w:t>
            </w:r>
          </w:p>
        </w:tc>
      </w:tr>
      <w:tr w:rsidR="00531545" w:rsidRPr="008706A5" w:rsidTr="009574C8">
        <w:trPr>
          <w:trHeight w:val="269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Магнитофон</w:t>
            </w:r>
            <w:r>
              <w:rPr>
                <w:rFonts w:ascii="Times New Roman" w:hAnsi="Times New Roman"/>
                <w:sz w:val="28"/>
                <w:szCs w:val="28"/>
              </w:rPr>
              <w:t>, музыкальный центр</w:t>
            </w:r>
          </w:p>
        </w:tc>
      </w:tr>
      <w:tr w:rsidR="00531545" w:rsidRPr="008706A5" w:rsidTr="009574C8">
        <w:trPr>
          <w:trHeight w:val="204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Набор аудио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видео </w:t>
            </w:r>
            <w:r w:rsidRPr="00CD5446">
              <w:rPr>
                <w:rFonts w:ascii="Times New Roman" w:hAnsi="Times New Roman"/>
                <w:sz w:val="28"/>
                <w:szCs w:val="28"/>
              </w:rPr>
              <w:t>записей</w:t>
            </w:r>
            <w:proofErr w:type="gramEnd"/>
            <w:r w:rsidRPr="00CD5446">
              <w:rPr>
                <w:rFonts w:ascii="Times New Roman" w:hAnsi="Times New Roman"/>
                <w:sz w:val="28"/>
                <w:szCs w:val="28"/>
              </w:rPr>
              <w:t xml:space="preserve"> (популярные детские песни, произведения классической музыки</w:t>
            </w:r>
            <w:r>
              <w:rPr>
                <w:rFonts w:ascii="Times New Roman" w:hAnsi="Times New Roman"/>
                <w:sz w:val="28"/>
                <w:szCs w:val="28"/>
              </w:rPr>
              <w:t>, звуки природы)</w:t>
            </w:r>
          </w:p>
        </w:tc>
      </w:tr>
      <w:tr w:rsidR="00531545" w:rsidRPr="008706A5" w:rsidTr="009574C8">
        <w:trPr>
          <w:trHeight w:val="269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Музыкальные игрушки</w:t>
            </w:r>
          </w:p>
        </w:tc>
      </w:tr>
      <w:tr w:rsidR="00531545" w:rsidRPr="008706A5" w:rsidTr="009574C8">
        <w:trPr>
          <w:trHeight w:val="269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double" w:sz="4" w:space="0" w:color="auto"/>
            </w:tcBorders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531545" w:rsidRPr="008706A5" w:rsidTr="009574C8">
        <w:trPr>
          <w:trHeight w:val="252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double" w:sz="4" w:space="0" w:color="auto"/>
            </w:tcBorders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Элементы костюмов</w:t>
            </w:r>
          </w:p>
        </w:tc>
      </w:tr>
      <w:tr w:rsidR="00531545" w:rsidRPr="008706A5" w:rsidTr="009574C8">
        <w:trPr>
          <w:trHeight w:val="269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Атрибуты для музыкальных игр</w:t>
            </w:r>
          </w:p>
        </w:tc>
      </w:tr>
      <w:tr w:rsidR="00531545" w:rsidRPr="008706A5" w:rsidTr="009574C8">
        <w:trPr>
          <w:trHeight w:val="252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Ширма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шт</w:t>
            </w:r>
            <w:r w:rsidRPr="00CD54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46">
              <w:rPr>
                <w:rFonts w:ascii="Times New Roman" w:hAnsi="Times New Roman"/>
                <w:sz w:val="28"/>
                <w:szCs w:val="28"/>
              </w:rPr>
              <w:t>Различные виды театров (по возрасту)</w:t>
            </w:r>
          </w:p>
        </w:tc>
      </w:tr>
      <w:tr w:rsidR="00531545" w:rsidRPr="008706A5" w:rsidTr="009574C8">
        <w:trPr>
          <w:trHeight w:val="252"/>
        </w:trPr>
        <w:tc>
          <w:tcPr>
            <w:tcW w:w="709" w:type="dxa"/>
          </w:tcPr>
          <w:p w:rsidR="00531545" w:rsidRPr="00EE590A" w:rsidRDefault="00531545" w:rsidP="009574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thinThickSmallGap" w:sz="24" w:space="0" w:color="auto"/>
            </w:tcBorders>
          </w:tcPr>
          <w:p w:rsidR="00531545" w:rsidRPr="00CD5446" w:rsidRDefault="00531545" w:rsidP="00957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446">
              <w:rPr>
                <w:rFonts w:ascii="Times New Roman" w:hAnsi="Times New Roman"/>
                <w:sz w:val="28"/>
                <w:szCs w:val="28"/>
              </w:rPr>
              <w:t>Портреты композиторов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комплекта</w:t>
            </w:r>
            <w:r w:rsidRPr="00CD54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1545" w:rsidRDefault="00531545" w:rsidP="00531545">
      <w:pPr>
        <w:pStyle w:val="a5"/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342E41">
        <w:rPr>
          <w:rStyle w:val="FontStyle70"/>
          <w:sz w:val="28"/>
          <w:szCs w:val="28"/>
        </w:rPr>
        <w:t xml:space="preserve">Огромное влияние на развитие музыкальных способностей детей, </w:t>
      </w:r>
      <w:proofErr w:type="gramStart"/>
      <w:r w:rsidRPr="00342E41">
        <w:rPr>
          <w:rStyle w:val="FontStyle70"/>
          <w:sz w:val="28"/>
          <w:szCs w:val="28"/>
        </w:rPr>
        <w:t>на</w:t>
      </w:r>
      <w:proofErr w:type="gramEnd"/>
      <w:r w:rsidRPr="00342E41">
        <w:rPr>
          <w:rStyle w:val="FontStyle70"/>
          <w:sz w:val="28"/>
          <w:szCs w:val="28"/>
        </w:rPr>
        <w:t xml:space="preserve"> </w:t>
      </w:r>
      <w:proofErr w:type="gramStart"/>
      <w:r w:rsidRPr="00342E41">
        <w:rPr>
          <w:rStyle w:val="FontStyle70"/>
          <w:sz w:val="28"/>
          <w:szCs w:val="28"/>
        </w:rPr>
        <w:t>их</w:t>
      </w:r>
      <w:proofErr w:type="gramEnd"/>
      <w:r w:rsidRPr="00342E41">
        <w:rPr>
          <w:rStyle w:val="FontStyle70"/>
          <w:sz w:val="28"/>
          <w:szCs w:val="28"/>
        </w:rPr>
        <w:t xml:space="preserve"> самостоятельное </w:t>
      </w:r>
      <w:proofErr w:type="spellStart"/>
      <w:r w:rsidRPr="00342E41">
        <w:rPr>
          <w:rStyle w:val="FontStyle70"/>
          <w:sz w:val="28"/>
          <w:szCs w:val="28"/>
        </w:rPr>
        <w:t>музицирование</w:t>
      </w:r>
      <w:proofErr w:type="spellEnd"/>
      <w:r w:rsidRPr="00342E41">
        <w:rPr>
          <w:rStyle w:val="FontStyle70"/>
          <w:sz w:val="28"/>
          <w:szCs w:val="28"/>
        </w:rPr>
        <w:t xml:space="preserve"> оказывает семья.</w:t>
      </w:r>
      <w:r>
        <w:rPr>
          <w:rStyle w:val="FontStyle70"/>
          <w:sz w:val="28"/>
          <w:szCs w:val="28"/>
        </w:rPr>
        <w:t xml:space="preserve"> </w:t>
      </w:r>
      <w:r w:rsidRPr="0094223E">
        <w:rPr>
          <w:rFonts w:ascii="Times New Roman" w:hAnsi="Times New Roman"/>
          <w:sz w:val="28"/>
          <w:szCs w:val="28"/>
        </w:rPr>
        <w:t>Взаимодействие и просветительская работа с родителями проводится посредством проведения консультаций, собраний на темы музыкального развития ребенка в семье, подготовки наглядного материала с советами и рекомендациями по занятиям с ребенком вне ДОУ на информационных стендах, проведение мастер-классов с родителями. Неоценима</w:t>
      </w:r>
      <w:r w:rsidRPr="009422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223E">
        <w:rPr>
          <w:rStyle w:val="FontStyle70"/>
          <w:sz w:val="28"/>
          <w:szCs w:val="28"/>
        </w:rPr>
        <w:t xml:space="preserve">помощь родителей, их поддержка, взаимопонимание в рамках моей кружковой работы с детьми по развитию певческих навыков. </w:t>
      </w:r>
      <w:r w:rsidRPr="00FD5BC4">
        <w:rPr>
          <w:rFonts w:ascii="Times New Roman" w:hAnsi="Times New Roman"/>
          <w:sz w:val="28"/>
          <w:szCs w:val="28"/>
        </w:rPr>
        <w:t xml:space="preserve">Нерегламентированная музыкальная деятельность детей </w:t>
      </w:r>
      <w:r>
        <w:rPr>
          <w:rFonts w:ascii="Times New Roman" w:hAnsi="Times New Roman"/>
          <w:sz w:val="28"/>
          <w:szCs w:val="28"/>
        </w:rPr>
        <w:t>в рамках кружка способствует доброжелательным</w:t>
      </w:r>
      <w:r w:rsidRPr="00FD5BC4">
        <w:rPr>
          <w:rFonts w:ascii="Times New Roman" w:hAnsi="Times New Roman"/>
          <w:sz w:val="28"/>
          <w:szCs w:val="28"/>
        </w:rPr>
        <w:t xml:space="preserve"> отношения</w:t>
      </w:r>
      <w:r>
        <w:rPr>
          <w:rFonts w:ascii="Times New Roman" w:hAnsi="Times New Roman"/>
          <w:sz w:val="28"/>
          <w:szCs w:val="28"/>
        </w:rPr>
        <w:t>м между детьми, реализует</w:t>
      </w:r>
      <w:r w:rsidRPr="00FD5BC4">
        <w:rPr>
          <w:rFonts w:ascii="Times New Roman" w:hAnsi="Times New Roman"/>
          <w:sz w:val="28"/>
          <w:szCs w:val="28"/>
        </w:rPr>
        <w:t xml:space="preserve"> их творческие замыслы</w:t>
      </w:r>
      <w:r>
        <w:rPr>
          <w:rFonts w:ascii="Times New Roman" w:hAnsi="Times New Roman"/>
          <w:sz w:val="28"/>
          <w:szCs w:val="28"/>
        </w:rPr>
        <w:t xml:space="preserve"> и способности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D5BC4">
        <w:rPr>
          <w:rFonts w:ascii="Times New Roman" w:hAnsi="Times New Roman"/>
          <w:sz w:val="28"/>
          <w:szCs w:val="28"/>
        </w:rPr>
        <w:t>.</w:t>
      </w:r>
      <w:proofErr w:type="gramEnd"/>
      <w:r w:rsidRPr="00FD5BC4">
        <w:rPr>
          <w:rFonts w:ascii="Times New Roman" w:hAnsi="Times New Roman"/>
          <w:sz w:val="28"/>
          <w:szCs w:val="28"/>
        </w:rPr>
        <w:t xml:space="preserve"> Зде</w:t>
      </w:r>
      <w:r>
        <w:rPr>
          <w:rFonts w:ascii="Times New Roman" w:hAnsi="Times New Roman"/>
          <w:sz w:val="28"/>
          <w:szCs w:val="28"/>
        </w:rPr>
        <w:t xml:space="preserve">сь я </w:t>
      </w:r>
      <w:r w:rsidRPr="00FD5BC4">
        <w:rPr>
          <w:rFonts w:ascii="Times New Roman" w:hAnsi="Times New Roman"/>
          <w:sz w:val="28"/>
          <w:szCs w:val="28"/>
        </w:rPr>
        <w:t xml:space="preserve"> не об</w:t>
      </w:r>
      <w:r>
        <w:rPr>
          <w:rFonts w:ascii="Times New Roman" w:hAnsi="Times New Roman"/>
          <w:sz w:val="28"/>
          <w:szCs w:val="28"/>
        </w:rPr>
        <w:t>учаю детей, а стараюсь заинте</w:t>
      </w:r>
      <w:r w:rsidRPr="00FD5BC4">
        <w:rPr>
          <w:rFonts w:ascii="Times New Roman" w:hAnsi="Times New Roman"/>
          <w:sz w:val="28"/>
          <w:szCs w:val="28"/>
        </w:rPr>
        <w:t xml:space="preserve">ресовать их в слушании знакомой музыки, </w:t>
      </w:r>
      <w:r>
        <w:rPr>
          <w:rFonts w:ascii="Times New Roman" w:hAnsi="Times New Roman"/>
          <w:sz w:val="28"/>
          <w:szCs w:val="28"/>
        </w:rPr>
        <w:t>знакомстве с новыми песнями, побуждаю высказывать  свое отношение к музыке, вовлекаю детей в знакомые им музы</w:t>
      </w:r>
      <w:r w:rsidRPr="00FD5BC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льные игры, упражнения, провожу</w:t>
      </w:r>
      <w:r w:rsidRPr="00FD5BC4">
        <w:rPr>
          <w:rFonts w:ascii="Times New Roman" w:hAnsi="Times New Roman"/>
          <w:sz w:val="28"/>
          <w:szCs w:val="28"/>
        </w:rPr>
        <w:t xml:space="preserve"> музыкальные разминки</w:t>
      </w:r>
      <w:r>
        <w:rPr>
          <w:rFonts w:ascii="Times New Roman" w:hAnsi="Times New Roman"/>
          <w:sz w:val="28"/>
          <w:szCs w:val="28"/>
        </w:rPr>
        <w:t xml:space="preserve">, способствующие развитию голоса, знакомлю с нотной грамотой. </w:t>
      </w:r>
      <w:r w:rsidRPr="0094223E">
        <w:rPr>
          <w:rStyle w:val="FontStyle70"/>
          <w:sz w:val="28"/>
          <w:szCs w:val="28"/>
        </w:rPr>
        <w:t>Родители не только способствуют развитию активного творческого потенциала детей, но и оказывают помощь в оснащении и подборе музыкально - игрового материала, пошиве костюмов, закреплении репертуара, совместно со мной сопровождают и поддерживают детей во время выступлений на районных мероприятиях.</w:t>
      </w:r>
      <w:r w:rsidRPr="0094223E">
        <w:rPr>
          <w:rFonts w:ascii="Times New Roman" w:hAnsi="Times New Roman"/>
          <w:sz w:val="28"/>
          <w:szCs w:val="28"/>
        </w:rPr>
        <w:t xml:space="preserve">  А это ежегодное участие в районных концертах, посвященных Дню матери, Дню семьи, Дню </w:t>
      </w:r>
      <w:r w:rsidRPr="0094223E">
        <w:rPr>
          <w:rFonts w:ascii="Times New Roman" w:hAnsi="Times New Roman"/>
          <w:sz w:val="28"/>
          <w:szCs w:val="28"/>
        </w:rPr>
        <w:lastRenderedPageBreak/>
        <w:t xml:space="preserve">воспитателя, Дню Победы, 8 марта, 23 февраля; конкурсах детского таланта. </w:t>
      </w:r>
      <w:proofErr w:type="gramStart"/>
      <w:r w:rsidRPr="0094223E">
        <w:rPr>
          <w:rFonts w:ascii="Times New Roman" w:hAnsi="Times New Roman"/>
          <w:sz w:val="28"/>
          <w:szCs w:val="28"/>
        </w:rPr>
        <w:t xml:space="preserve">Воспитанники вокальной группы «Горошинки» под руководством Риммы </w:t>
      </w:r>
      <w:proofErr w:type="spellStart"/>
      <w:r w:rsidRPr="0094223E">
        <w:rPr>
          <w:rFonts w:ascii="Times New Roman" w:hAnsi="Times New Roman"/>
          <w:sz w:val="28"/>
          <w:szCs w:val="28"/>
        </w:rPr>
        <w:t>Назарходжаевны</w:t>
      </w:r>
      <w:proofErr w:type="spellEnd"/>
      <w:r w:rsidRPr="0094223E">
        <w:rPr>
          <w:rFonts w:ascii="Times New Roman" w:hAnsi="Times New Roman"/>
          <w:sz w:val="28"/>
          <w:szCs w:val="28"/>
        </w:rPr>
        <w:t xml:space="preserve"> занимают призовые места в районных конкурсах  «Радуга талантов» и «Хрустальный башмачок»: 2009 год – в номинации «Лучший дуэт» (диплом </w:t>
      </w:r>
      <w:r w:rsidRPr="0094223E">
        <w:rPr>
          <w:rFonts w:ascii="Times New Roman" w:hAnsi="Times New Roman"/>
          <w:sz w:val="28"/>
          <w:szCs w:val="28"/>
          <w:lang w:val="en-US"/>
        </w:rPr>
        <w:t>II</w:t>
      </w:r>
      <w:r w:rsidRPr="0094223E">
        <w:rPr>
          <w:rFonts w:ascii="Times New Roman" w:hAnsi="Times New Roman"/>
          <w:sz w:val="28"/>
          <w:szCs w:val="28"/>
        </w:rPr>
        <w:t xml:space="preserve"> степени), 2010 год – в номинации «Лучшая вокальная группа» (диплом </w:t>
      </w:r>
      <w:r w:rsidRPr="0094223E">
        <w:rPr>
          <w:rFonts w:ascii="Times New Roman" w:hAnsi="Times New Roman"/>
          <w:sz w:val="28"/>
          <w:szCs w:val="28"/>
          <w:lang w:val="en-US"/>
        </w:rPr>
        <w:t>I</w:t>
      </w:r>
      <w:r w:rsidRPr="0094223E">
        <w:rPr>
          <w:rFonts w:ascii="Times New Roman" w:hAnsi="Times New Roman"/>
          <w:sz w:val="28"/>
          <w:szCs w:val="28"/>
        </w:rPr>
        <w:t xml:space="preserve"> степени), 2011 год – за сольный номер (диплом </w:t>
      </w:r>
      <w:r w:rsidRPr="0094223E">
        <w:rPr>
          <w:rFonts w:ascii="Times New Roman" w:hAnsi="Times New Roman"/>
          <w:sz w:val="28"/>
          <w:szCs w:val="28"/>
          <w:lang w:val="en-US"/>
        </w:rPr>
        <w:t>I</w:t>
      </w:r>
      <w:r w:rsidRPr="0094223E">
        <w:rPr>
          <w:rFonts w:ascii="Times New Roman" w:hAnsi="Times New Roman"/>
          <w:sz w:val="28"/>
          <w:szCs w:val="28"/>
        </w:rPr>
        <w:t xml:space="preserve"> степени),  2012 год – в номинации «Лучшая вокальная группа» (диплом </w:t>
      </w:r>
      <w:r w:rsidRPr="0094223E">
        <w:rPr>
          <w:rFonts w:ascii="Times New Roman" w:hAnsi="Times New Roman"/>
          <w:sz w:val="28"/>
          <w:szCs w:val="28"/>
          <w:lang w:val="en-US"/>
        </w:rPr>
        <w:t>II</w:t>
      </w:r>
      <w:r w:rsidRPr="0094223E">
        <w:rPr>
          <w:rFonts w:ascii="Times New Roman" w:hAnsi="Times New Roman"/>
          <w:sz w:val="28"/>
          <w:szCs w:val="28"/>
        </w:rPr>
        <w:t xml:space="preserve"> степени).</w:t>
      </w:r>
      <w:r w:rsidRPr="00FC410F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proofErr w:type="gramEnd"/>
    </w:p>
    <w:p w:rsidR="00531545" w:rsidRPr="00B57344" w:rsidRDefault="00531545" w:rsidP="0053154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B57344">
        <w:rPr>
          <w:rFonts w:ascii="Times New Roman" w:hAnsi="Times New Roman"/>
          <w:sz w:val="28"/>
          <w:szCs w:val="28"/>
        </w:rPr>
        <w:t>В рамках работы кружка я обобщила опыт  по теме «Развитие певческих навыков ребенка дошкольного в ходе кружковой работы в детском саду», способствовала раскрытию творческого потенциала и способностей многих выпускников нашего детского сада, продолжающих и в настоящее время обучаться в Школе искусств города.</w:t>
      </w:r>
    </w:p>
    <w:p w:rsidR="00531545" w:rsidRDefault="00531545" w:rsidP="0053154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B57344">
        <w:rPr>
          <w:rFonts w:ascii="Times New Roman" w:hAnsi="Times New Roman"/>
          <w:sz w:val="28"/>
          <w:szCs w:val="28"/>
        </w:rPr>
        <w:t>Чтобы приобщить родителей к совмест</w:t>
      </w:r>
      <w:r>
        <w:rPr>
          <w:rFonts w:ascii="Times New Roman" w:hAnsi="Times New Roman"/>
          <w:sz w:val="28"/>
          <w:szCs w:val="28"/>
        </w:rPr>
        <w:t>ной музыкальной деятельности, мы</w:t>
      </w:r>
      <w:r w:rsidRPr="00B57344">
        <w:rPr>
          <w:rFonts w:ascii="Times New Roman" w:hAnsi="Times New Roman"/>
          <w:sz w:val="28"/>
          <w:szCs w:val="28"/>
        </w:rPr>
        <w:t xml:space="preserve"> с воспитателями проводим открытые музыкальные занятия для родителей, праздники и развлечения родителей с детьми, выставку работ</w:t>
      </w:r>
      <w:r>
        <w:rPr>
          <w:rFonts w:ascii="Times New Roman" w:hAnsi="Times New Roman"/>
          <w:sz w:val="28"/>
          <w:szCs w:val="28"/>
        </w:rPr>
        <w:t xml:space="preserve"> ребенка и его родителей на темы</w:t>
      </w:r>
      <w:r w:rsidRPr="00B57344">
        <w:rPr>
          <w:rFonts w:ascii="Times New Roman" w:hAnsi="Times New Roman"/>
          <w:sz w:val="28"/>
          <w:szCs w:val="28"/>
        </w:rPr>
        <w:t xml:space="preserve"> «Рисуем музыку»</w:t>
      </w:r>
      <w:r>
        <w:rPr>
          <w:rFonts w:ascii="Times New Roman" w:hAnsi="Times New Roman"/>
          <w:sz w:val="28"/>
          <w:szCs w:val="28"/>
        </w:rPr>
        <w:t>, «Моя любимая песня»</w:t>
      </w:r>
      <w:r w:rsidRPr="00B57344">
        <w:rPr>
          <w:rFonts w:ascii="Times New Roman" w:hAnsi="Times New Roman"/>
          <w:sz w:val="28"/>
          <w:szCs w:val="28"/>
        </w:rPr>
        <w:t>, лучший самодельный детский музыкальный инструм</w:t>
      </w:r>
      <w:r>
        <w:rPr>
          <w:rFonts w:ascii="Times New Roman" w:hAnsi="Times New Roman"/>
          <w:sz w:val="28"/>
          <w:szCs w:val="28"/>
        </w:rPr>
        <w:t>ент.</w:t>
      </w:r>
    </w:p>
    <w:p w:rsidR="00531545" w:rsidRDefault="00531545" w:rsidP="0053154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64315">
        <w:rPr>
          <w:rFonts w:ascii="Times New Roman" w:hAnsi="Times New Roman"/>
          <w:sz w:val="28"/>
          <w:szCs w:val="28"/>
        </w:rPr>
        <w:t>Также я  уделяю большое внимание    совместной  работе с педагогами ДОУ. Она включает в себя проведение консультаций, совместное планирование самостоятельной музыкальной деятельности детей, подготовки наглядного материала с советами и рекомендациями по занятиям с детьми  на информационных стендах, проведение мастер-классов для педагогов  по применению различных технологий по музыкальному воспитанию дошкольников</w:t>
      </w:r>
      <w:r>
        <w:rPr>
          <w:rFonts w:ascii="Times New Roman" w:hAnsi="Times New Roman"/>
          <w:sz w:val="28"/>
          <w:szCs w:val="28"/>
        </w:rPr>
        <w:t>, участие в педагогических советах, показ открытых занятий</w:t>
      </w:r>
      <w:r w:rsidRPr="00F643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4315">
        <w:rPr>
          <w:rFonts w:ascii="Times New Roman" w:hAnsi="Times New Roman"/>
          <w:sz w:val="28"/>
          <w:szCs w:val="28"/>
        </w:rPr>
        <w:t xml:space="preserve">В тесном сотрудничестве работаю с учителем-логопедом (помощь в подборе </w:t>
      </w:r>
      <w:proofErr w:type="spellStart"/>
      <w:r w:rsidRPr="00F64315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F64315">
        <w:rPr>
          <w:rFonts w:ascii="Times New Roman" w:hAnsi="Times New Roman"/>
          <w:sz w:val="28"/>
          <w:szCs w:val="28"/>
        </w:rPr>
        <w:t xml:space="preserve"> и другого речевого материала, пальчиковых гимнастик, дыхательной и артикуляционной гимнастик, консультативная помощь в подборе методов работы с детьми-логопатами), инструктором по физическому воспитанию (совместная работа по </w:t>
      </w:r>
      <w:proofErr w:type="spellStart"/>
      <w:r w:rsidRPr="00F64315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F64315">
        <w:rPr>
          <w:rFonts w:ascii="Times New Roman" w:hAnsi="Times New Roman"/>
          <w:sz w:val="28"/>
          <w:szCs w:val="28"/>
        </w:rPr>
        <w:t xml:space="preserve"> детей, подготовка и проведение общих праздников, мероприятий, занятий, утренней гимнастики), с педагогом-психологом (консультативная помощь в подборе </w:t>
      </w:r>
      <w:proofErr w:type="spellStart"/>
      <w:r w:rsidRPr="00F64315">
        <w:rPr>
          <w:rFonts w:ascii="Times New Roman" w:hAnsi="Times New Roman"/>
          <w:sz w:val="28"/>
          <w:szCs w:val="28"/>
        </w:rPr>
        <w:t>психогимнастик</w:t>
      </w:r>
      <w:proofErr w:type="spellEnd"/>
      <w:r w:rsidRPr="00F64315">
        <w:rPr>
          <w:rFonts w:ascii="Times New Roman" w:hAnsi="Times New Roman"/>
          <w:sz w:val="28"/>
          <w:szCs w:val="28"/>
        </w:rPr>
        <w:t>, упражнений на развитие эмоционально-волевой сферы детей, особенностей</w:t>
      </w:r>
      <w:proofErr w:type="gramEnd"/>
      <w:r w:rsidRPr="00F64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315">
        <w:rPr>
          <w:rFonts w:ascii="Times New Roman" w:hAnsi="Times New Roman"/>
          <w:sz w:val="28"/>
          <w:szCs w:val="28"/>
        </w:rPr>
        <w:t xml:space="preserve">работы с </w:t>
      </w:r>
      <w:proofErr w:type="spellStart"/>
      <w:r w:rsidRPr="00F64315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F64315">
        <w:rPr>
          <w:rFonts w:ascii="Times New Roman" w:hAnsi="Times New Roman"/>
          <w:sz w:val="28"/>
          <w:szCs w:val="28"/>
        </w:rPr>
        <w:t>, застенчивыми детьми, с детьми-инвалидами</w:t>
      </w:r>
      <w:r>
        <w:rPr>
          <w:rFonts w:ascii="Times New Roman" w:hAnsi="Times New Roman"/>
          <w:sz w:val="28"/>
          <w:szCs w:val="28"/>
        </w:rPr>
        <w:t>, учет индивидуальных психофизических особенностей каждого ребенка</w:t>
      </w:r>
      <w:r w:rsidRPr="00F64315">
        <w:rPr>
          <w:rFonts w:ascii="Times New Roman" w:hAnsi="Times New Roman"/>
          <w:sz w:val="28"/>
          <w:szCs w:val="28"/>
        </w:rPr>
        <w:t xml:space="preserve">), с заместителем заведующего по </w:t>
      </w:r>
      <w:proofErr w:type="spellStart"/>
      <w:r w:rsidRPr="00F64315">
        <w:rPr>
          <w:rFonts w:ascii="Times New Roman" w:hAnsi="Times New Roman"/>
          <w:sz w:val="28"/>
          <w:szCs w:val="28"/>
        </w:rPr>
        <w:t>ВиМР</w:t>
      </w:r>
      <w:proofErr w:type="spellEnd"/>
      <w:r w:rsidRPr="00F64315">
        <w:rPr>
          <w:rFonts w:ascii="Times New Roman" w:hAnsi="Times New Roman"/>
          <w:sz w:val="28"/>
          <w:szCs w:val="28"/>
        </w:rPr>
        <w:t xml:space="preserve"> (подбор </w:t>
      </w:r>
      <w:r>
        <w:rPr>
          <w:rFonts w:ascii="Times New Roman" w:hAnsi="Times New Roman"/>
          <w:sz w:val="28"/>
          <w:szCs w:val="28"/>
        </w:rPr>
        <w:t xml:space="preserve">и приобретение </w:t>
      </w:r>
      <w:r w:rsidRPr="00F64315">
        <w:rPr>
          <w:rFonts w:ascii="Times New Roman" w:hAnsi="Times New Roman"/>
          <w:sz w:val="28"/>
          <w:szCs w:val="28"/>
        </w:rPr>
        <w:t xml:space="preserve">демонстрационного и дидактического материала, </w:t>
      </w:r>
      <w:r>
        <w:rPr>
          <w:rFonts w:ascii="Times New Roman" w:hAnsi="Times New Roman"/>
          <w:sz w:val="28"/>
          <w:szCs w:val="28"/>
        </w:rPr>
        <w:t xml:space="preserve">методической и специализированной литературы, </w:t>
      </w:r>
      <w:r w:rsidRPr="00F64315">
        <w:rPr>
          <w:rFonts w:ascii="Times New Roman" w:hAnsi="Times New Roman"/>
          <w:sz w:val="28"/>
          <w:szCs w:val="28"/>
        </w:rPr>
        <w:t>разработка занятий, планирования, сценариев, материала для консультаций), с заведующим и завхозом (оказание помощи в приобретении необходимого оборудования и дидактического материала), с воспитателями.</w:t>
      </w:r>
      <w:proofErr w:type="gramEnd"/>
      <w:r w:rsidRPr="00B57344">
        <w:rPr>
          <w:sz w:val="28"/>
          <w:szCs w:val="28"/>
        </w:rPr>
        <w:t xml:space="preserve"> </w:t>
      </w:r>
      <w:r w:rsidRPr="00FD5BC4">
        <w:rPr>
          <w:rFonts w:ascii="Times New Roman" w:hAnsi="Times New Roman"/>
          <w:sz w:val="28"/>
          <w:szCs w:val="28"/>
        </w:rPr>
        <w:t xml:space="preserve">На консультациях с воспитателями мы работаем над вопросами по организации самостоятельной музыкальной деятельности детей. Совместно с воспитателями ежемесячно составляется план организации самостоятельной музыкальной деятельности детей по группам. Это дает возможность воспитателю закрепить с детьми </w:t>
      </w:r>
      <w:r w:rsidRPr="00FD5BC4">
        <w:rPr>
          <w:rFonts w:ascii="Times New Roman" w:hAnsi="Times New Roman"/>
          <w:sz w:val="28"/>
          <w:szCs w:val="28"/>
        </w:rPr>
        <w:lastRenderedPageBreak/>
        <w:t>навыки и умения, полученные детьми на музыкальных занятиях по различным видам деятельности.</w:t>
      </w:r>
    </w:p>
    <w:p w:rsidR="00531545" w:rsidRDefault="00531545" w:rsidP="0053154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904FCA">
        <w:rPr>
          <w:rFonts w:ascii="Times New Roman" w:hAnsi="Times New Roman"/>
          <w:sz w:val="28"/>
          <w:szCs w:val="28"/>
        </w:rPr>
        <w:t>Цель  моей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FCA">
        <w:rPr>
          <w:rFonts w:ascii="Times New Roman" w:hAnsi="Times New Roman"/>
          <w:sz w:val="28"/>
          <w:szCs w:val="28"/>
        </w:rPr>
        <w:t xml:space="preserve">– развитие творческой, разносторонне развитой, созидающей личности ребенка. И я считаю, что постепенно, в ходе каждодневной работы с детьми, в тандеме с родителями и специалистами ДОУ, добиваюсь поставленной цели. </w:t>
      </w:r>
    </w:p>
    <w:p w:rsidR="00531545" w:rsidRPr="00DB2BD4" w:rsidRDefault="00531545" w:rsidP="0053154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будущее предполагаю изменить развивающее пространство музыкального зала, опираясь на </w:t>
      </w:r>
      <w:r w:rsidRPr="00DB2BD4">
        <w:rPr>
          <w:rFonts w:ascii="Times New Roman" w:hAnsi="Times New Roman"/>
          <w:sz w:val="28"/>
          <w:szCs w:val="28"/>
        </w:rPr>
        <w:t>принцип стабильности–динамичности развивающей среды.</w:t>
      </w:r>
      <w:r>
        <w:rPr>
          <w:rFonts w:ascii="Times New Roman" w:hAnsi="Times New Roman"/>
          <w:sz w:val="28"/>
          <w:szCs w:val="28"/>
        </w:rPr>
        <w:t xml:space="preserve"> Для этого планирую </w:t>
      </w:r>
      <w:r w:rsidRPr="00213421">
        <w:rPr>
          <w:rFonts w:ascii="Times New Roman" w:hAnsi="Times New Roman"/>
          <w:sz w:val="28"/>
          <w:szCs w:val="28"/>
        </w:rPr>
        <w:t>вариативное использование предметов</w:t>
      </w:r>
      <w:r>
        <w:rPr>
          <w:rFonts w:ascii="Times New Roman" w:hAnsi="Times New Roman"/>
          <w:sz w:val="28"/>
          <w:szCs w:val="28"/>
        </w:rPr>
        <w:t xml:space="preserve"> (мягкие модули, пуфы, различные дополнительные ширмы, панно на ткани,  изменить общее цветовое решение и оформление помещения, чтобы оно могло трансформироваться по сюжетным линиям - </w:t>
      </w:r>
      <w:r w:rsidRPr="00213421">
        <w:rPr>
          <w:rFonts w:ascii="Times New Roman" w:hAnsi="Times New Roman"/>
          <w:sz w:val="28"/>
          <w:szCs w:val="28"/>
        </w:rPr>
        <w:t>«волшебная», «корабельная»</w:t>
      </w:r>
      <w:r>
        <w:rPr>
          <w:rFonts w:ascii="Times New Roman" w:hAnsi="Times New Roman"/>
          <w:sz w:val="28"/>
          <w:szCs w:val="28"/>
        </w:rPr>
        <w:t xml:space="preserve"> и др.). Также планирую обогатить дидактический и наглядный материал (</w:t>
      </w:r>
      <w:r w:rsidRPr="00213421">
        <w:rPr>
          <w:rFonts w:ascii="Times New Roman" w:hAnsi="Times New Roman"/>
          <w:sz w:val="28"/>
          <w:szCs w:val="28"/>
        </w:rPr>
        <w:t>альбомы, открытки</w:t>
      </w:r>
      <w:r>
        <w:rPr>
          <w:rFonts w:ascii="Times New Roman" w:hAnsi="Times New Roman"/>
          <w:sz w:val="28"/>
          <w:szCs w:val="28"/>
        </w:rPr>
        <w:t>, игры), приобрести настоящие детские музыкальные инструменты.</w:t>
      </w:r>
    </w:p>
    <w:p w:rsidR="00531545" w:rsidRPr="00904FCA" w:rsidRDefault="00531545" w:rsidP="0053154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31545" w:rsidRPr="00342E41" w:rsidRDefault="00531545" w:rsidP="00531545">
      <w:pPr>
        <w:jc w:val="both"/>
        <w:rPr>
          <w:sz w:val="28"/>
          <w:szCs w:val="28"/>
        </w:rPr>
      </w:pPr>
    </w:p>
    <w:p w:rsidR="00531545" w:rsidRDefault="00531545" w:rsidP="00531545">
      <w:pPr>
        <w:pStyle w:val="a5"/>
        <w:ind w:firstLine="708"/>
        <w:jc w:val="both"/>
        <w:rPr>
          <w:rStyle w:val="FontStyle70"/>
          <w:sz w:val="28"/>
          <w:szCs w:val="28"/>
        </w:rPr>
      </w:pP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545" w:rsidRDefault="00531545" w:rsidP="00531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001" w:rsidRDefault="008C4001"/>
    <w:sectPr w:rsidR="008C4001" w:rsidSect="008C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1545"/>
    <w:rsid w:val="00531545"/>
    <w:rsid w:val="00791CCB"/>
    <w:rsid w:val="008C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45"/>
    <w:rPr>
      <w:rFonts w:ascii="Tahoma" w:eastAsia="Calibri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531545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53154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5315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3664</Words>
  <Characters>20886</Characters>
  <Application>Microsoft Office Word</Application>
  <DocSecurity>0</DocSecurity>
  <Lines>174</Lines>
  <Paragraphs>49</Paragraphs>
  <ScaleCrop>false</ScaleCrop>
  <Company>Microsoft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2012-12-21T13:58:00Z</dcterms:created>
  <dcterms:modified xsi:type="dcterms:W3CDTF">2012-12-21T14:08:00Z</dcterms:modified>
</cp:coreProperties>
</file>