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20" w:rsidRDefault="006D1F20" w:rsidP="00940BEC">
      <w:pPr>
        <w:jc w:val="center"/>
      </w:pPr>
    </w:p>
    <w:p w:rsidR="00940BEC" w:rsidRDefault="00940BEC" w:rsidP="00940BEC">
      <w:pPr>
        <w:jc w:val="center"/>
      </w:pPr>
    </w:p>
    <w:p w:rsidR="00940BEC" w:rsidRDefault="00D10AB2" w:rsidP="00940BEC">
      <w:pPr>
        <w:jc w:val="center"/>
        <w:rPr>
          <w:i/>
          <w:sz w:val="40"/>
          <w:szCs w:val="40"/>
        </w:rPr>
      </w:pPr>
      <w:r w:rsidRPr="00D10AB2">
        <w:rPr>
          <w:i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1.65pt;height:183.8pt" fillcolor="#3cf" strokecolor="#009" strokeweight="1pt">
            <v:shadow on="t" color="#009" offset="7pt,-7pt"/>
            <v:textpath style="font-family:&quot;Impact&quot;;font-size:80pt;v-text-spacing:52429f;v-text-kern:t" trim="t" fitpath="t" xscale="f" string="&#10;ЖАВОРОНОЧКИ&#10;ВЕСНУ&#10;КЛИЧУТ&#10;"/>
          </v:shape>
        </w:pict>
      </w:r>
    </w:p>
    <w:p w:rsidR="00940BEC" w:rsidRDefault="00940BEC" w:rsidP="00940BEC">
      <w:pPr>
        <w:jc w:val="center"/>
        <w:rPr>
          <w:i/>
          <w:sz w:val="40"/>
          <w:szCs w:val="40"/>
        </w:rPr>
      </w:pPr>
    </w:p>
    <w:p w:rsidR="00522527" w:rsidRDefault="00522527" w:rsidP="00940BE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Для детей старшей группы</w:t>
      </w:r>
    </w:p>
    <w:p w:rsidR="00940BEC" w:rsidRDefault="00940BEC" w:rsidP="00940BEC">
      <w:pPr>
        <w:jc w:val="center"/>
        <w:rPr>
          <w:i/>
          <w:sz w:val="40"/>
          <w:szCs w:val="40"/>
        </w:rPr>
      </w:pPr>
    </w:p>
    <w:p w:rsidR="00940BEC" w:rsidRDefault="00940BEC" w:rsidP="00940BEC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5701665" cy="4098925"/>
            <wp:effectExtent l="19050" t="0" r="0" b="0"/>
            <wp:docPr id="292" name="Рисунок 292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09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0BEC" w:rsidRDefault="00940BEC" w:rsidP="00940BEC">
      <w:pPr>
        <w:jc w:val="right"/>
        <w:rPr>
          <w:sz w:val="32"/>
          <w:szCs w:val="32"/>
        </w:rPr>
      </w:pPr>
    </w:p>
    <w:p w:rsidR="00940BEC" w:rsidRDefault="00940BEC" w:rsidP="00940BEC">
      <w:pPr>
        <w:jc w:val="right"/>
        <w:rPr>
          <w:sz w:val="32"/>
          <w:szCs w:val="32"/>
        </w:rPr>
      </w:pPr>
    </w:p>
    <w:p w:rsidR="00940BEC" w:rsidRDefault="00940BEC" w:rsidP="00940BEC">
      <w:pPr>
        <w:jc w:val="right"/>
        <w:rPr>
          <w:sz w:val="32"/>
          <w:szCs w:val="32"/>
        </w:rPr>
      </w:pPr>
    </w:p>
    <w:p w:rsidR="00940BEC" w:rsidRDefault="00940BEC" w:rsidP="00940BEC">
      <w:pPr>
        <w:jc w:val="right"/>
        <w:rPr>
          <w:sz w:val="32"/>
          <w:szCs w:val="32"/>
        </w:rPr>
      </w:pPr>
    </w:p>
    <w:p w:rsidR="00940BEC" w:rsidRDefault="00940BEC" w:rsidP="00940BEC">
      <w:pPr>
        <w:jc w:val="right"/>
        <w:rPr>
          <w:sz w:val="32"/>
          <w:szCs w:val="32"/>
        </w:rPr>
      </w:pPr>
    </w:p>
    <w:p w:rsidR="00940BEC" w:rsidRDefault="00940BEC" w:rsidP="00940BEC">
      <w:pPr>
        <w:jc w:val="both"/>
      </w:pPr>
      <w:r>
        <w:rPr>
          <w:i/>
          <w:sz w:val="32"/>
          <w:szCs w:val="32"/>
        </w:rPr>
        <w:lastRenderedPageBreak/>
        <w:t xml:space="preserve">   </w:t>
      </w:r>
      <w:r>
        <w:rPr>
          <w:i/>
        </w:rPr>
        <w:t xml:space="preserve">Ведущий. </w:t>
      </w:r>
      <w:r>
        <w:t xml:space="preserve">Долго длиться зимняя пора в России – уже пронеслись веселые праздники Рождества и масленицы, надоело </w:t>
      </w:r>
      <w:r w:rsidR="00522527">
        <w:t>людям</w:t>
      </w:r>
      <w:r>
        <w:t xml:space="preserve"> слушать завывание вьюг и метелей, мечтают все о том, </w:t>
      </w:r>
      <w:r w:rsidR="00522527">
        <w:t>что тепло прогонит стужу лютую. Со светлой надеждой на будущее ожидаем мы прихода весны. Наступает весна, но робки и неуверенны бывают ее шаги: то и дело зима дает знать осебе, не желая расстаться с белым могуществом. И вот, чтобы приблизить радостную пору весеннего обновления, люди придумали еще один обряд – закликание весны. О весне складывали стихи, пели песни, ей посвящали хороводные гулянья, призывая ее поскорее растопить зимний снег.</w:t>
      </w:r>
    </w:p>
    <w:p w:rsidR="0008654E" w:rsidRDefault="0008654E" w:rsidP="00940BEC">
      <w:pPr>
        <w:jc w:val="both"/>
      </w:pPr>
    </w:p>
    <w:p w:rsidR="00F71E25" w:rsidRDefault="00F71E25" w:rsidP="00F71E25">
      <w:pPr>
        <w:pStyle w:val="a6"/>
        <w:numPr>
          <w:ilvl w:val="0"/>
          <w:numId w:val="2"/>
        </w:numPr>
        <w:jc w:val="both"/>
      </w:pPr>
      <w:r>
        <w:t>Благослови, мати, весну закликати,</w:t>
      </w:r>
    </w:p>
    <w:p w:rsidR="00F71E25" w:rsidRDefault="00F71E25" w:rsidP="00F71E25">
      <w:pPr>
        <w:pStyle w:val="a6"/>
        <w:jc w:val="both"/>
      </w:pPr>
      <w:r>
        <w:t>Весну закликати, зиму провожати.</w:t>
      </w:r>
    </w:p>
    <w:p w:rsidR="00F71E25" w:rsidRDefault="00F71E25" w:rsidP="00F71E25">
      <w:pPr>
        <w:pStyle w:val="a6"/>
        <w:jc w:val="both"/>
      </w:pPr>
      <w:r>
        <w:t>Пусть весна уходит впрок,</w:t>
      </w:r>
    </w:p>
    <w:p w:rsidR="00F71E25" w:rsidRDefault="00F71E25" w:rsidP="00F71E25">
      <w:pPr>
        <w:pStyle w:val="a6"/>
        <w:jc w:val="both"/>
      </w:pPr>
      <w:r>
        <w:t>Весну пустит на порог.</w:t>
      </w:r>
    </w:p>
    <w:p w:rsidR="0008654E" w:rsidRDefault="0008654E" w:rsidP="00F71E25">
      <w:pPr>
        <w:pStyle w:val="a6"/>
        <w:jc w:val="both"/>
      </w:pPr>
    </w:p>
    <w:p w:rsidR="00F71E25" w:rsidRDefault="00F71E25" w:rsidP="00F71E25">
      <w:pPr>
        <w:pStyle w:val="a6"/>
        <w:numPr>
          <w:ilvl w:val="0"/>
          <w:numId w:val="2"/>
        </w:numPr>
        <w:jc w:val="both"/>
      </w:pPr>
      <w:r>
        <w:t>Весна, весна, проснись со сна!</w:t>
      </w:r>
    </w:p>
    <w:p w:rsidR="00F71E25" w:rsidRDefault="00F71E25" w:rsidP="00F71E25">
      <w:pPr>
        <w:pStyle w:val="a6"/>
        <w:jc w:val="both"/>
      </w:pPr>
      <w:r>
        <w:t>А ты, зима, ступай за моря,</w:t>
      </w:r>
    </w:p>
    <w:p w:rsidR="00F71E25" w:rsidRDefault="00F71E25" w:rsidP="00F71E25">
      <w:pPr>
        <w:pStyle w:val="a6"/>
        <w:jc w:val="both"/>
      </w:pPr>
      <w:r>
        <w:t>Надоела ты нам, наскучила,</w:t>
      </w:r>
    </w:p>
    <w:p w:rsidR="00F71E25" w:rsidRDefault="00F71E25" w:rsidP="00F71E25">
      <w:pPr>
        <w:pStyle w:val="a6"/>
        <w:jc w:val="both"/>
      </w:pPr>
      <w:r>
        <w:t>Наши рученьки приморозила.</w:t>
      </w:r>
    </w:p>
    <w:p w:rsidR="0008654E" w:rsidRDefault="0008654E" w:rsidP="00F71E25">
      <w:pPr>
        <w:pStyle w:val="a6"/>
        <w:jc w:val="both"/>
      </w:pPr>
    </w:p>
    <w:p w:rsidR="00F71E25" w:rsidRDefault="00F71E25" w:rsidP="00F71E25">
      <w:pPr>
        <w:pStyle w:val="a6"/>
        <w:numPr>
          <w:ilvl w:val="0"/>
          <w:numId w:val="2"/>
        </w:numPr>
        <w:jc w:val="both"/>
      </w:pPr>
      <w:r>
        <w:t>Нам, зима, ты надоела</w:t>
      </w:r>
    </w:p>
    <w:p w:rsidR="00F71E25" w:rsidRDefault="00F71E25" w:rsidP="00F71E25">
      <w:pPr>
        <w:pStyle w:val="a6"/>
        <w:jc w:val="both"/>
      </w:pPr>
      <w:r>
        <w:t>И весь хлеб у нас поела,</w:t>
      </w:r>
    </w:p>
    <w:p w:rsidR="00F71E25" w:rsidRDefault="00F71E25" w:rsidP="00F71E25">
      <w:pPr>
        <w:pStyle w:val="a6"/>
        <w:jc w:val="both"/>
      </w:pPr>
      <w:r>
        <w:t>Все дрова у нас пожгла,</w:t>
      </w:r>
    </w:p>
    <w:p w:rsidR="00F71E25" w:rsidRDefault="00F71E25" w:rsidP="00F71E25">
      <w:pPr>
        <w:pStyle w:val="a6"/>
        <w:jc w:val="both"/>
      </w:pPr>
      <w:r>
        <w:t>С крыш солому унесла.</w:t>
      </w:r>
    </w:p>
    <w:p w:rsidR="00F71E25" w:rsidRDefault="00F71E25" w:rsidP="00F71E25">
      <w:pPr>
        <w:jc w:val="right"/>
        <w:rPr>
          <w:sz w:val="32"/>
          <w:szCs w:val="32"/>
        </w:rPr>
      </w:pPr>
    </w:p>
    <w:p w:rsidR="00F71E25" w:rsidRDefault="00F71E25" w:rsidP="00F71E25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>Ведущий.</w:t>
      </w:r>
      <w:r>
        <w:t xml:space="preserve"> В марте хозяйки пекли из остатков пшеничной и овсяной муки маленькие шарики и затем каждый день выбрасывали по одному шарику на улицу, уговаривали мороз отведать угощение.</w:t>
      </w:r>
    </w:p>
    <w:p w:rsidR="00F71E25" w:rsidRDefault="00F71E25" w:rsidP="00F71E25">
      <w:pPr>
        <w:pStyle w:val="a6"/>
        <w:numPr>
          <w:ilvl w:val="0"/>
          <w:numId w:val="2"/>
        </w:numPr>
        <w:jc w:val="both"/>
      </w:pPr>
      <w:r>
        <w:t>Мороз – Красный нос,</w:t>
      </w:r>
    </w:p>
    <w:p w:rsidR="00F71E25" w:rsidRDefault="00F71E25" w:rsidP="00F71E25">
      <w:pPr>
        <w:pStyle w:val="a6"/>
        <w:jc w:val="both"/>
      </w:pPr>
      <w:r>
        <w:t>Вот тебе хлеб и овес,</w:t>
      </w:r>
    </w:p>
    <w:p w:rsidR="00F71E25" w:rsidRDefault="00F71E25" w:rsidP="00F71E25">
      <w:pPr>
        <w:pStyle w:val="a6"/>
        <w:jc w:val="both"/>
      </w:pPr>
      <w:r>
        <w:t>А теперь убирайся</w:t>
      </w:r>
    </w:p>
    <w:p w:rsidR="00F71E25" w:rsidRDefault="00F71E25" w:rsidP="00F71E25">
      <w:pPr>
        <w:pStyle w:val="a6"/>
        <w:jc w:val="both"/>
      </w:pPr>
      <w:r>
        <w:t>Подобру-поздорову.</w:t>
      </w:r>
    </w:p>
    <w:p w:rsidR="00F71E25" w:rsidRDefault="00F71E25" w:rsidP="00F71E25">
      <w:pPr>
        <w:jc w:val="right"/>
        <w:rPr>
          <w:sz w:val="32"/>
          <w:szCs w:val="32"/>
        </w:rPr>
      </w:pPr>
    </w:p>
    <w:p w:rsidR="00F71E25" w:rsidRDefault="00F71E25" w:rsidP="00F71E25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 xml:space="preserve">Ведущий. </w:t>
      </w:r>
      <w:r>
        <w:t>Люди верили, что мороз, наевшись хлебных шариков, до будущего года уйдет в чужедальние края и уведут с собой зиму. Давайте, ребята, поможем зиме уйти до следующего года – споем для нее</w:t>
      </w:r>
      <w:r w:rsidR="0054521B">
        <w:t xml:space="preserve"> русскую народную </w:t>
      </w:r>
      <w:r>
        <w:t xml:space="preserve"> песню</w:t>
      </w:r>
      <w:r w:rsidR="0054521B">
        <w:t xml:space="preserve"> «Весняночка»</w:t>
      </w:r>
    </w:p>
    <w:p w:rsidR="0008654E" w:rsidRDefault="0008654E" w:rsidP="00F71E25">
      <w:pPr>
        <w:jc w:val="both"/>
      </w:pPr>
    </w:p>
    <w:p w:rsidR="0008654E" w:rsidRDefault="0008654E" w:rsidP="00F71E25">
      <w:pPr>
        <w:jc w:val="both"/>
      </w:pPr>
      <w:r w:rsidRPr="0008654E">
        <w:rPr>
          <w:noProof/>
        </w:rPr>
        <w:drawing>
          <wp:inline distT="0" distB="0" distL="0" distR="0">
            <wp:extent cx="4896000" cy="2059609"/>
            <wp:effectExtent l="76200" t="152400" r="57000" b="131141"/>
            <wp:docPr id="1" name="Рисунок 2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94037">
                      <a:off x="0" y="0"/>
                      <a:ext cx="4896000" cy="205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1B" w:rsidRDefault="0054521B" w:rsidP="00F71E25">
      <w:pPr>
        <w:jc w:val="both"/>
      </w:pPr>
      <w:r>
        <w:lastRenderedPageBreak/>
        <w:t>Сначала о приближении весны мы догадываемся потому, что день становится все длиннее. А еще нам об этом возвещают птицы, которые возвращаются из дальних стран к себе на родину, домой. «Сорок сороков птиц летят, весну несут», - говорили люди.кто же эти вестники весны? Ответить на этот вопрос вам помогут мои загадки.</w:t>
      </w:r>
    </w:p>
    <w:p w:rsidR="0054521B" w:rsidRDefault="0054521B" w:rsidP="0054521B">
      <w:pPr>
        <w:pStyle w:val="a6"/>
        <w:numPr>
          <w:ilvl w:val="0"/>
          <w:numId w:val="3"/>
        </w:numPr>
        <w:jc w:val="both"/>
      </w:pPr>
      <w:r>
        <w:t>Черный, проворный, кричит «крак», червякам враг. (грач)</w:t>
      </w:r>
    </w:p>
    <w:p w:rsidR="0054521B" w:rsidRDefault="0054521B" w:rsidP="0054521B">
      <w:pPr>
        <w:pStyle w:val="a6"/>
        <w:numPr>
          <w:ilvl w:val="0"/>
          <w:numId w:val="3"/>
        </w:numPr>
        <w:jc w:val="both"/>
      </w:pPr>
      <w:r>
        <w:t>Спереди у птички шильце, позади у птички вильце, сама мала, а за морем была. (ласточка)</w:t>
      </w:r>
    </w:p>
    <w:p w:rsidR="0054521B" w:rsidRDefault="0054521B" w:rsidP="0054521B">
      <w:pPr>
        <w:pStyle w:val="a6"/>
        <w:numPr>
          <w:ilvl w:val="0"/>
          <w:numId w:val="3"/>
        </w:numPr>
        <w:jc w:val="both"/>
      </w:pPr>
      <w:r>
        <w:t>Села птичка на суку и поет: «Ку-ку, ку-ку». (кукушка)</w:t>
      </w:r>
    </w:p>
    <w:p w:rsidR="0054521B" w:rsidRDefault="0054521B" w:rsidP="0054521B">
      <w:pPr>
        <w:jc w:val="both"/>
      </w:pPr>
      <w:r>
        <w:t>А больше всего люди любили звонкого певца жаворонка, который своими переливчатыми трелями заставлял природу пробудиться от зимнего сна. Послушайте, как передал в своей музыке щебетанье жаворонка композитор Петр Ильич Чайковский .</w:t>
      </w:r>
    </w:p>
    <w:p w:rsidR="0054521B" w:rsidRDefault="0054521B" w:rsidP="0054521B">
      <w:pPr>
        <w:jc w:val="both"/>
        <w:rPr>
          <w:i/>
        </w:rPr>
      </w:pPr>
      <w:r>
        <w:rPr>
          <w:i/>
        </w:rPr>
        <w:t>Звучит в записи фрагмент одной из пьес П.И.Чайковского – «Песнь жаворонка» или «Март. Песня жаворонка».</w:t>
      </w:r>
    </w:p>
    <w:p w:rsidR="0054521B" w:rsidRDefault="0054521B" w:rsidP="0054521B">
      <w:pPr>
        <w:jc w:val="right"/>
        <w:rPr>
          <w:sz w:val="32"/>
          <w:szCs w:val="32"/>
        </w:rPr>
      </w:pPr>
    </w:p>
    <w:p w:rsidR="0054521B" w:rsidRDefault="0054521B" w:rsidP="0054521B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>Ведущий.</w:t>
      </w:r>
      <w:r>
        <w:t xml:space="preserve"> </w:t>
      </w:r>
      <w:r w:rsidR="00CE34A5">
        <w:t xml:space="preserve"> А 22 марта, когда день становится по длине равен ночи, в каждом доме лепили из теста птичек жаворонков, пекли их, мазали сладким медом.  У кого не было теста, те лепили птиц из глины, мастерили из тряпок  или бумаги, украшали их. Празднично одетые девушки и дети ходили по селу, подбрасывали вверх фигурки птиц, пели специальные песенки-заклички: закликали, звали-зазывали весну-красну поскорее прийти на землю. Давайте и мы возьмем своих жаворонков в руки, будем тихонечко их подбрасывать  и петь нашу песенку-закличку.</w:t>
      </w:r>
    </w:p>
    <w:p w:rsidR="005F2487" w:rsidRDefault="005F2487" w:rsidP="0054521B">
      <w:pPr>
        <w:jc w:val="both"/>
      </w:pPr>
    </w:p>
    <w:p w:rsidR="005F2487" w:rsidRDefault="005F2487" w:rsidP="0054521B">
      <w:pPr>
        <w:jc w:val="both"/>
      </w:pPr>
    </w:p>
    <w:p w:rsidR="005F2487" w:rsidRDefault="005F2487" w:rsidP="0054521B">
      <w:pPr>
        <w:jc w:val="both"/>
      </w:pPr>
    </w:p>
    <w:p w:rsidR="005F2487" w:rsidRDefault="005F2487" w:rsidP="0054521B">
      <w:pPr>
        <w:jc w:val="both"/>
      </w:pPr>
      <w:r>
        <w:rPr>
          <w:noProof/>
        </w:rPr>
        <w:drawing>
          <wp:inline distT="0" distB="0" distL="0" distR="0">
            <wp:extent cx="6444000" cy="2172448"/>
            <wp:effectExtent l="114300" t="304800" r="90150" b="285002"/>
            <wp:docPr id="3" name="Рисунок 3" descr="C:\Documents and Settings\1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281930">
                      <a:off x="0" y="0"/>
                      <a:ext cx="6444000" cy="217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87" w:rsidRDefault="005F2487" w:rsidP="0054521B">
      <w:pPr>
        <w:jc w:val="both"/>
      </w:pPr>
    </w:p>
    <w:p w:rsidR="005F2487" w:rsidRDefault="005F2487" w:rsidP="0054521B">
      <w:pPr>
        <w:jc w:val="both"/>
      </w:pPr>
    </w:p>
    <w:p w:rsidR="0008654E" w:rsidRDefault="0008654E" w:rsidP="0054521B">
      <w:pPr>
        <w:jc w:val="both"/>
      </w:pPr>
    </w:p>
    <w:p w:rsidR="00CE34A5" w:rsidRDefault="00CE34A5" w:rsidP="0054521B">
      <w:pPr>
        <w:jc w:val="both"/>
      </w:pPr>
    </w:p>
    <w:p w:rsidR="00CE34A5" w:rsidRDefault="00CE34A5" w:rsidP="00CE34A5">
      <w:pPr>
        <w:pStyle w:val="a6"/>
        <w:numPr>
          <w:ilvl w:val="0"/>
          <w:numId w:val="2"/>
        </w:numPr>
        <w:jc w:val="both"/>
      </w:pPr>
      <w:r>
        <w:t>Жаворонки, прилетите,</w:t>
      </w:r>
    </w:p>
    <w:p w:rsidR="00CE34A5" w:rsidRDefault="00CE34A5" w:rsidP="00CE34A5">
      <w:pPr>
        <w:pStyle w:val="a6"/>
        <w:jc w:val="both"/>
      </w:pPr>
      <w:r>
        <w:t>Красну весну принесите.</w:t>
      </w:r>
    </w:p>
    <w:p w:rsidR="00CE34A5" w:rsidRDefault="00CE34A5" w:rsidP="00CE34A5">
      <w:pPr>
        <w:pStyle w:val="a6"/>
        <w:jc w:val="both"/>
      </w:pPr>
      <w:r>
        <w:t>Принесите весну</w:t>
      </w:r>
    </w:p>
    <w:p w:rsidR="00CE34A5" w:rsidRDefault="00CE34A5" w:rsidP="00CE34A5">
      <w:pPr>
        <w:pStyle w:val="a6"/>
        <w:jc w:val="both"/>
      </w:pPr>
      <w:r>
        <w:t>На своем хвосту,</w:t>
      </w:r>
    </w:p>
    <w:p w:rsidR="00CE34A5" w:rsidRDefault="00CE34A5" w:rsidP="00CE34A5">
      <w:pPr>
        <w:pStyle w:val="a6"/>
        <w:jc w:val="both"/>
      </w:pPr>
      <w:r>
        <w:t>На сохе, бороне, на овсяном снопе.</w:t>
      </w:r>
    </w:p>
    <w:p w:rsidR="0008654E" w:rsidRDefault="0008654E" w:rsidP="00CE34A5">
      <w:pPr>
        <w:pStyle w:val="a6"/>
        <w:jc w:val="both"/>
      </w:pPr>
    </w:p>
    <w:p w:rsidR="0008654E" w:rsidRDefault="0008654E" w:rsidP="00CE34A5">
      <w:pPr>
        <w:pStyle w:val="a6"/>
        <w:jc w:val="both"/>
      </w:pPr>
    </w:p>
    <w:p w:rsidR="0008654E" w:rsidRDefault="0008654E" w:rsidP="00CE34A5">
      <w:pPr>
        <w:pStyle w:val="a6"/>
        <w:jc w:val="both"/>
      </w:pPr>
    </w:p>
    <w:p w:rsidR="00E103A0" w:rsidRDefault="00E103A0" w:rsidP="00E103A0">
      <w:pPr>
        <w:pStyle w:val="a6"/>
        <w:numPr>
          <w:ilvl w:val="0"/>
          <w:numId w:val="2"/>
        </w:numPr>
        <w:jc w:val="both"/>
      </w:pPr>
      <w:r>
        <w:t>Жаворонок, жаворонок,</w:t>
      </w:r>
    </w:p>
    <w:p w:rsidR="00E103A0" w:rsidRDefault="00E103A0" w:rsidP="00E103A0">
      <w:pPr>
        <w:pStyle w:val="a6"/>
        <w:jc w:val="both"/>
      </w:pPr>
      <w:r>
        <w:t>Возьми себе зиму,</w:t>
      </w:r>
    </w:p>
    <w:p w:rsidR="00E103A0" w:rsidRDefault="00E103A0" w:rsidP="00E103A0">
      <w:pPr>
        <w:pStyle w:val="a6"/>
        <w:jc w:val="both"/>
      </w:pPr>
      <w:r>
        <w:t>А дай нам весну.</w:t>
      </w:r>
    </w:p>
    <w:p w:rsidR="00E103A0" w:rsidRDefault="00E103A0" w:rsidP="00E103A0">
      <w:pPr>
        <w:pStyle w:val="a6"/>
        <w:jc w:val="both"/>
      </w:pPr>
      <w:r>
        <w:t>Возьми сани,</w:t>
      </w:r>
    </w:p>
    <w:p w:rsidR="00E103A0" w:rsidRDefault="00E103A0" w:rsidP="00E103A0">
      <w:pPr>
        <w:pStyle w:val="a6"/>
        <w:jc w:val="both"/>
      </w:pPr>
      <w:r>
        <w:t>А нам дай телегу.</w:t>
      </w:r>
    </w:p>
    <w:p w:rsidR="00E103A0" w:rsidRDefault="00E103A0" w:rsidP="00E103A0">
      <w:pPr>
        <w:jc w:val="right"/>
        <w:rPr>
          <w:sz w:val="32"/>
          <w:szCs w:val="32"/>
        </w:rPr>
      </w:pPr>
    </w:p>
    <w:p w:rsidR="00E103A0" w:rsidRDefault="00E103A0" w:rsidP="00E103A0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>Ведущий.</w:t>
      </w:r>
      <w:r>
        <w:t>Во  многих  закличках-веснянках говорилось, что птицы, возвращаясь из-за моря, должны принести с собой золотые ключи. Люди верили, что этими ключами</w:t>
      </w:r>
      <w:r w:rsidR="00BC6361">
        <w:t xml:space="preserve"> было замкнуто какое-то холодное подземелье, где томилась красавица весна, запертая злой зимой. А теперь настало время весне  и зиме </w:t>
      </w:r>
      <w:r w:rsidR="0008654E">
        <w:t xml:space="preserve"> поменяться местами.</w:t>
      </w:r>
    </w:p>
    <w:p w:rsidR="0008654E" w:rsidRDefault="0008654E" w:rsidP="00E103A0">
      <w:pPr>
        <w:jc w:val="both"/>
      </w:pPr>
    </w:p>
    <w:p w:rsidR="0008654E" w:rsidRDefault="00BC6361" w:rsidP="0008654E">
      <w:pPr>
        <w:pStyle w:val="a6"/>
        <w:numPr>
          <w:ilvl w:val="0"/>
          <w:numId w:val="2"/>
        </w:numPr>
        <w:jc w:val="both"/>
      </w:pPr>
      <w:r>
        <w:t>Птица – ключница,</w:t>
      </w:r>
    </w:p>
    <w:p w:rsidR="00BC6361" w:rsidRDefault="00BC6361" w:rsidP="00BC6361">
      <w:pPr>
        <w:pStyle w:val="a6"/>
        <w:jc w:val="both"/>
      </w:pPr>
      <w:r>
        <w:t>Прилети к нам из-за моря,</w:t>
      </w:r>
    </w:p>
    <w:p w:rsidR="00BC6361" w:rsidRDefault="00BC6361" w:rsidP="00BC6361">
      <w:pPr>
        <w:pStyle w:val="a6"/>
        <w:jc w:val="both"/>
      </w:pPr>
      <w:r>
        <w:t>Принеси нам два ключа,</w:t>
      </w:r>
    </w:p>
    <w:p w:rsidR="00BC6361" w:rsidRDefault="00BC6361" w:rsidP="00BC6361">
      <w:pPr>
        <w:pStyle w:val="a6"/>
        <w:jc w:val="both"/>
      </w:pPr>
      <w:r>
        <w:t>Два ключа золотые.</w:t>
      </w:r>
    </w:p>
    <w:p w:rsidR="00BC6361" w:rsidRDefault="00BC6361" w:rsidP="00BC6361">
      <w:pPr>
        <w:pStyle w:val="a6"/>
        <w:jc w:val="both"/>
      </w:pPr>
      <w:r>
        <w:t>Отомкни весну теплую,</w:t>
      </w:r>
    </w:p>
    <w:p w:rsidR="00BC6361" w:rsidRDefault="00BC6361" w:rsidP="00BC6361">
      <w:pPr>
        <w:pStyle w:val="a6"/>
        <w:jc w:val="both"/>
      </w:pPr>
      <w:r>
        <w:t>Замкни зиму холодную.</w:t>
      </w:r>
    </w:p>
    <w:p w:rsidR="00BC6361" w:rsidRDefault="00BC6361" w:rsidP="00BC6361">
      <w:pPr>
        <w:jc w:val="right"/>
        <w:rPr>
          <w:sz w:val="32"/>
          <w:szCs w:val="32"/>
        </w:rPr>
      </w:pPr>
    </w:p>
    <w:p w:rsidR="00BC6361" w:rsidRDefault="00BC6361" w:rsidP="00BC6361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 xml:space="preserve">Ведущий.. </w:t>
      </w:r>
      <w:r>
        <w:t>И весна будто откликалась на зов людей – пробуждалась жизнь на полях, прорастала первая зелень. А на гуляньях начинали водить хороводы. В  старину хоровод был связан с обрядами в честь солнечного божества и символизировал собой движение солнца. Отсюда главный рисунок хоровода – круг.</w:t>
      </w:r>
    </w:p>
    <w:p w:rsidR="0008654E" w:rsidRDefault="0008654E" w:rsidP="00BC6361">
      <w:pPr>
        <w:jc w:val="both"/>
      </w:pPr>
    </w:p>
    <w:p w:rsidR="00BC6361" w:rsidRDefault="00BC6361" w:rsidP="00BC6361">
      <w:pPr>
        <w:jc w:val="both"/>
        <w:rPr>
          <w:i/>
        </w:rPr>
      </w:pPr>
      <w:r>
        <w:rPr>
          <w:i/>
        </w:rPr>
        <w:t>Хоровод по выбору педагога.</w:t>
      </w:r>
    </w:p>
    <w:p w:rsidR="005F2487" w:rsidRDefault="005F2487" w:rsidP="005F2487">
      <w:pPr>
        <w:jc w:val="right"/>
        <w:rPr>
          <w:sz w:val="32"/>
          <w:szCs w:val="32"/>
        </w:rPr>
      </w:pPr>
    </w:p>
    <w:p w:rsidR="00BC6361" w:rsidRDefault="005F2487" w:rsidP="005F2487">
      <w:pPr>
        <w:jc w:val="both"/>
      </w:pPr>
      <w:r>
        <w:rPr>
          <w:i/>
          <w:sz w:val="32"/>
          <w:szCs w:val="32"/>
        </w:rPr>
        <w:t xml:space="preserve">   </w:t>
      </w:r>
      <w:r>
        <w:rPr>
          <w:i/>
        </w:rPr>
        <w:t>Ведущий.</w:t>
      </w:r>
      <w:r>
        <w:t xml:space="preserve"> Сегодня мы отмечали день встречи весны, а помогали нам в этом птицы жаворонки. Давайте произнесем последнюю закличку – повторяйте за мной каждую строчку. </w:t>
      </w:r>
    </w:p>
    <w:p w:rsidR="005F2487" w:rsidRDefault="005F2487" w:rsidP="005F2487">
      <w:pPr>
        <w:jc w:val="both"/>
      </w:pPr>
      <w:r>
        <w:t xml:space="preserve">                    Прийди, весна, прийди, красна!</w:t>
      </w:r>
    </w:p>
    <w:p w:rsidR="005F2487" w:rsidRDefault="005F2487" w:rsidP="005F2487">
      <w:pPr>
        <w:jc w:val="both"/>
      </w:pPr>
      <w:r>
        <w:t xml:space="preserve">                    Со льном высоким, </w:t>
      </w:r>
    </w:p>
    <w:p w:rsidR="005F2487" w:rsidRDefault="005F2487" w:rsidP="005F2487">
      <w:pPr>
        <w:jc w:val="both"/>
      </w:pPr>
      <w:r>
        <w:t xml:space="preserve">                    С корнем глубоким,</w:t>
      </w:r>
    </w:p>
    <w:p w:rsidR="005F2487" w:rsidRPr="005F2487" w:rsidRDefault="005F2487" w:rsidP="005F2487">
      <w:pPr>
        <w:jc w:val="both"/>
      </w:pPr>
      <w:r>
        <w:t xml:space="preserve">                    С хлебом обильным.</w:t>
      </w:r>
    </w:p>
    <w:sectPr w:rsidR="005F2487" w:rsidRPr="005F2487" w:rsidSect="006D1F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21" w:rsidRDefault="005F6621" w:rsidP="009B3A16">
      <w:r>
        <w:separator/>
      </w:r>
    </w:p>
  </w:endnote>
  <w:endnote w:type="continuationSeparator" w:id="1">
    <w:p w:rsidR="005F6621" w:rsidRDefault="005F6621" w:rsidP="009B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21" w:rsidRDefault="005F6621" w:rsidP="009B3A16">
      <w:r>
        <w:separator/>
      </w:r>
    </w:p>
  </w:footnote>
  <w:footnote w:type="continuationSeparator" w:id="1">
    <w:p w:rsidR="005F6621" w:rsidRDefault="005F6621" w:rsidP="009B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6" w:rsidRDefault="009B3A16" w:rsidP="009B3A16">
    <w:pPr>
      <w:pStyle w:val="a7"/>
      <w:jc w:val="center"/>
    </w:pPr>
    <w:r>
      <w:t>Мельник  Анна  Олеговна</w:t>
    </w:r>
  </w:p>
  <w:p w:rsidR="009B3A16" w:rsidRDefault="009B3A16" w:rsidP="009B3A16">
    <w:pPr>
      <w:pStyle w:val="a7"/>
      <w:jc w:val="right"/>
    </w:pPr>
    <w:r>
      <w:t>Приложение №3</w:t>
    </w:r>
  </w:p>
  <w:p w:rsidR="009B3A16" w:rsidRDefault="009B3A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83C"/>
    <w:multiLevelType w:val="hybridMultilevel"/>
    <w:tmpl w:val="3A7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B6C"/>
    <w:multiLevelType w:val="hybridMultilevel"/>
    <w:tmpl w:val="8C04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7679"/>
    <w:multiLevelType w:val="hybridMultilevel"/>
    <w:tmpl w:val="A3E2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EC"/>
    <w:rsid w:val="000378B1"/>
    <w:rsid w:val="0008654E"/>
    <w:rsid w:val="00505588"/>
    <w:rsid w:val="00522527"/>
    <w:rsid w:val="0054521B"/>
    <w:rsid w:val="005F2487"/>
    <w:rsid w:val="005F6621"/>
    <w:rsid w:val="0062514D"/>
    <w:rsid w:val="006D1F20"/>
    <w:rsid w:val="00940BEC"/>
    <w:rsid w:val="009B3A16"/>
    <w:rsid w:val="00B95062"/>
    <w:rsid w:val="00BC6361"/>
    <w:rsid w:val="00CE34A5"/>
    <w:rsid w:val="00D10AB2"/>
    <w:rsid w:val="00E103A0"/>
    <w:rsid w:val="00F71E25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5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5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05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05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Emphasis"/>
    <w:basedOn w:val="a0"/>
    <w:qFormat/>
    <w:rsid w:val="005055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4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1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3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3A1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3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A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5</cp:revision>
  <dcterms:created xsi:type="dcterms:W3CDTF">2010-06-04T16:29:00Z</dcterms:created>
  <dcterms:modified xsi:type="dcterms:W3CDTF">2011-01-24T11:44:00Z</dcterms:modified>
</cp:coreProperties>
</file>