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E4" w:rsidRDefault="002B1AE4" w:rsidP="00254624">
      <w:pPr>
        <w:spacing w:before="100" w:beforeAutospacing="1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 Коммуникативные игры как средство социального развития детей  дошкольного возраста»</w:t>
      </w:r>
    </w:p>
    <w:p w:rsidR="002B1AE4" w:rsidRDefault="002B1AE4" w:rsidP="00254624">
      <w:pPr>
        <w:spacing w:before="100" w:beforeAutospacing="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Составила музыкальный руководитель</w:t>
      </w:r>
    </w:p>
    <w:p w:rsidR="002B1AE4" w:rsidRDefault="002B1AE4" w:rsidP="00254624">
      <w:pPr>
        <w:spacing w:before="100" w:beforeAutospacing="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Шилоносова Т.В. </w:t>
      </w:r>
    </w:p>
    <w:p w:rsidR="002B1AE4" w:rsidRPr="00BC0EB6" w:rsidRDefault="002B1AE4" w:rsidP="00254624">
      <w:pPr>
        <w:spacing w:before="100" w:beforeAutospacing="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МАДОУ « Ц. р. р.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 355» «</w:t>
      </w:r>
      <w:proofErr w:type="spellStart"/>
      <w:r>
        <w:rPr>
          <w:sz w:val="24"/>
          <w:szCs w:val="24"/>
        </w:rPr>
        <w:t>Чулпан</w:t>
      </w:r>
      <w:proofErr w:type="spellEnd"/>
      <w:r>
        <w:rPr>
          <w:sz w:val="24"/>
          <w:szCs w:val="24"/>
        </w:rPr>
        <w:t>» г. Перми</w:t>
      </w:r>
    </w:p>
    <w:p w:rsidR="002B1AE4" w:rsidRDefault="002B1AE4" w:rsidP="006157F3">
      <w:pPr>
        <w:spacing w:before="100" w:beforeAutospacing="1"/>
        <w:ind w:firstLine="709"/>
        <w:jc w:val="right"/>
        <w:rPr>
          <w:b/>
          <w:i/>
          <w:sz w:val="28"/>
          <w:szCs w:val="28"/>
        </w:rPr>
      </w:pPr>
    </w:p>
    <w:p w:rsidR="002B1AE4" w:rsidRPr="00254624" w:rsidRDefault="002B1AE4" w:rsidP="0025462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157F3">
        <w:rPr>
          <w:lang w:eastAsia="ru-RU"/>
        </w:rPr>
        <w:t>“</w:t>
      </w:r>
      <w:r w:rsidRPr="00254624">
        <w:rPr>
          <w:rFonts w:ascii="Times New Roman" w:hAnsi="Times New Roman"/>
          <w:sz w:val="24"/>
          <w:szCs w:val="24"/>
          <w:lang w:eastAsia="ru-RU"/>
        </w:rPr>
        <w:t>Ввести ребёнка в мир человеческих отношений — одна из важных</w:t>
      </w:r>
    </w:p>
    <w:p w:rsidR="002B1AE4" w:rsidRPr="00254624" w:rsidRDefault="002B1AE4" w:rsidP="0025462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54624">
        <w:rPr>
          <w:rFonts w:ascii="Times New Roman" w:hAnsi="Times New Roman"/>
          <w:sz w:val="24"/>
          <w:szCs w:val="24"/>
          <w:lang w:eastAsia="ru-RU"/>
        </w:rPr>
        <w:t>задач воспитания личности ребёнка дошкольного возраста”</w:t>
      </w:r>
    </w:p>
    <w:p w:rsidR="002B1AE4" w:rsidRDefault="002B1AE4" w:rsidP="00254624">
      <w:pPr>
        <w:pStyle w:val="a3"/>
        <w:rPr>
          <w:i/>
          <w:lang w:eastAsia="ru-RU"/>
        </w:rPr>
      </w:pPr>
      <w:r w:rsidRPr="00254624">
        <w:rPr>
          <w:rFonts w:ascii="Times New Roman" w:hAnsi="Times New Roman"/>
          <w:i/>
          <w:sz w:val="24"/>
          <w:szCs w:val="24"/>
          <w:lang w:eastAsia="ru-RU"/>
        </w:rPr>
        <w:t>В.А.Сухомлинский</w:t>
      </w:r>
    </w:p>
    <w:p w:rsidR="002B1AE4" w:rsidRDefault="002B1AE4" w:rsidP="006A5D9B">
      <w:pPr>
        <w:jc w:val="center"/>
        <w:rPr>
          <w:b/>
          <w:i/>
          <w:sz w:val="28"/>
          <w:szCs w:val="28"/>
        </w:rPr>
      </w:pPr>
    </w:p>
    <w:p w:rsidR="002B1AE4" w:rsidRDefault="002B1AE4" w:rsidP="006A5D9B">
      <w:pPr>
        <w:pStyle w:val="a3"/>
      </w:pPr>
      <w:r w:rsidRPr="006A5D9B">
        <w:rPr>
          <w:rFonts w:ascii="Times New Roman" w:hAnsi="Times New Roman"/>
          <w:i/>
          <w:sz w:val="24"/>
          <w:szCs w:val="24"/>
        </w:rPr>
        <w:t>Актуальность проблемы</w:t>
      </w:r>
      <w:r>
        <w:t>.</w:t>
      </w:r>
    </w:p>
    <w:p w:rsidR="002B1AE4" w:rsidRPr="0098496F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приобщения</w:t>
      </w:r>
      <w:r w:rsidR="000E4C66">
        <w:rPr>
          <w:rFonts w:ascii="Times New Roman" w:hAnsi="Times New Roman"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 xml:space="preserve"> к социальному миру является одной из ведущих в процессе формирования личности.</w:t>
      </w:r>
      <w:r w:rsidRPr="0098496F">
        <w:rPr>
          <w:sz w:val="18"/>
          <w:szCs w:val="18"/>
        </w:rPr>
        <w:t xml:space="preserve"> </w:t>
      </w:r>
      <w:r w:rsidRPr="0098496F">
        <w:rPr>
          <w:rFonts w:ascii="Times New Roman" w:hAnsi="Times New Roman"/>
          <w:sz w:val="24"/>
          <w:szCs w:val="24"/>
        </w:rPr>
        <w:t>В дошкольном возрасте очень важно развивать у малыша коммуникативные способности. Это необходимо для того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8496F">
        <w:rPr>
          <w:rFonts w:ascii="Times New Roman" w:hAnsi="Times New Roman"/>
          <w:sz w:val="24"/>
          <w:szCs w:val="24"/>
        </w:rPr>
        <w:t>,</w:t>
      </w:r>
      <w:proofErr w:type="gramEnd"/>
      <w:r w:rsidRPr="0098496F">
        <w:rPr>
          <w:rFonts w:ascii="Times New Roman" w:hAnsi="Times New Roman"/>
          <w:sz w:val="24"/>
          <w:szCs w:val="24"/>
        </w:rPr>
        <w:t>чтобы малыш был адаптирован к жизни в социуме, имел активную и ответственную социальную позицию, смог реализовать себя, всегда мог найти общий язык с любым человеком и завести друзей.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использования коммуникативных игр  – помочь детям войти в современный мир, такой сложный, динамичный, характеризующийся множеством негативных явлений. Для социального развития детей, несомненно, необходимо использовать игру. Во-первых, игра – ведущая деятельность дошкольника. Во-вторых, она является коллективной деятельностью, предполагающей необходимость общаться со сверстниками или взрослыми.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Коммуникативная игра – </w:t>
      </w:r>
      <w:r>
        <w:rPr>
          <w:rFonts w:ascii="Times New Roman" w:hAnsi="Times New Roman"/>
          <w:sz w:val="24"/>
          <w:szCs w:val="24"/>
        </w:rPr>
        <w:t>это совместная деятельность детей, способ самовыражения, взаимного сотрудничества, где партнеры находятся в позиции «на равных», стараются учитывать особенности и интересы друг друга.</w:t>
      </w:r>
    </w:p>
    <w:p w:rsidR="002B1AE4" w:rsidRDefault="002B1AE4" w:rsidP="007E64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коммуникативных игр:</w:t>
      </w:r>
    </w:p>
    <w:p w:rsidR="002B1AE4" w:rsidRDefault="002B1AE4" w:rsidP="007E64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развитие динамической стороны общения: легкости вступления в контакт, инициативности, готовности к общению;</w:t>
      </w:r>
    </w:p>
    <w:p w:rsidR="002B1AE4" w:rsidRDefault="002B1AE4" w:rsidP="007E64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</w:t>
      </w:r>
      <w:proofErr w:type="spellStart"/>
      <w:r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z w:val="24"/>
          <w:szCs w:val="24"/>
        </w:rPr>
        <w:t>, сочувствия к партнеру, эмоциональности и  выразительности невербальных средств общения;</w:t>
      </w:r>
    </w:p>
    <w:p w:rsidR="002B1AE4" w:rsidRDefault="002B1AE4" w:rsidP="007E64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позитивного самоощущения, что связано с состоянием </w:t>
      </w:r>
      <w:proofErr w:type="spellStart"/>
      <w:r>
        <w:rPr>
          <w:rFonts w:ascii="Times New Roman" w:hAnsi="Times New Roman"/>
          <w:sz w:val="24"/>
          <w:szCs w:val="24"/>
        </w:rPr>
        <w:t>раскрепощенности</w:t>
      </w:r>
      <w:proofErr w:type="spellEnd"/>
      <w:r>
        <w:rPr>
          <w:rFonts w:ascii="Times New Roman" w:hAnsi="Times New Roman"/>
          <w:sz w:val="24"/>
          <w:szCs w:val="24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2B1AE4" w:rsidRPr="004172EC" w:rsidRDefault="002B1AE4" w:rsidP="007E64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Значение коммуникативных игр:</w:t>
      </w:r>
    </w:p>
    <w:p w:rsidR="002B1AE4" w:rsidRDefault="002B1AE4" w:rsidP="007E64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401E1">
        <w:rPr>
          <w:rFonts w:ascii="Times New Roman" w:hAnsi="Times New Roman"/>
          <w:sz w:val="24"/>
          <w:szCs w:val="24"/>
        </w:rPr>
        <w:t>етское переживание радости со сверстниками в дальнейшем превращается в жизнерадостность, оптимистическое отношение к жизни, умение ладить с людьми, успешно решать жизненные проблемы, добиваться поставленных целей.</w:t>
      </w:r>
    </w:p>
    <w:p w:rsidR="002B1AE4" w:rsidRPr="007E640C" w:rsidRDefault="002B1AE4" w:rsidP="007E640C">
      <w:pPr>
        <w:pStyle w:val="a3"/>
        <w:rPr>
          <w:rFonts w:ascii="Times New Roman" w:hAnsi="Times New Roman"/>
          <w:sz w:val="24"/>
          <w:szCs w:val="24"/>
        </w:rPr>
      </w:pPr>
      <w:r w:rsidRPr="007E640C">
        <w:rPr>
          <w:rFonts w:ascii="Times New Roman" w:hAnsi="Times New Roman"/>
          <w:sz w:val="24"/>
          <w:szCs w:val="24"/>
        </w:rPr>
        <w:t xml:space="preserve">Напротив, отсутствие или недоразвитие коммуникативных способностей играет </w:t>
      </w:r>
      <w:proofErr w:type="spellStart"/>
      <w:r w:rsidRPr="007E640C">
        <w:rPr>
          <w:rFonts w:ascii="Times New Roman" w:hAnsi="Times New Roman"/>
          <w:sz w:val="24"/>
          <w:szCs w:val="24"/>
        </w:rPr>
        <w:t>дезорганизующую</w:t>
      </w:r>
      <w:proofErr w:type="spellEnd"/>
      <w:r w:rsidRPr="007E640C">
        <w:rPr>
          <w:rFonts w:ascii="Times New Roman" w:hAnsi="Times New Roman"/>
          <w:sz w:val="24"/>
          <w:szCs w:val="24"/>
        </w:rPr>
        <w:t xml:space="preserve"> роль, приводит к задержке общего психического развития ребенка, а в дальнейшем – к формированию негативной жизненной позиции.</w:t>
      </w:r>
    </w:p>
    <w:p w:rsidR="002B1AE4" w:rsidRPr="007E640C" w:rsidRDefault="002B1AE4" w:rsidP="007E640C">
      <w:pPr>
        <w:pStyle w:val="a3"/>
        <w:rPr>
          <w:rFonts w:ascii="Times New Roman" w:hAnsi="Times New Roman"/>
          <w:sz w:val="24"/>
          <w:szCs w:val="24"/>
        </w:rPr>
      </w:pPr>
      <w:r w:rsidRPr="007E640C">
        <w:rPr>
          <w:rFonts w:ascii="Times New Roman" w:hAnsi="Times New Roman"/>
        </w:rPr>
        <w:t xml:space="preserve">      </w:t>
      </w:r>
      <w:r w:rsidRPr="007E640C">
        <w:rPr>
          <w:rFonts w:ascii="Times New Roman" w:hAnsi="Times New Roman"/>
          <w:sz w:val="24"/>
          <w:szCs w:val="24"/>
        </w:rPr>
        <w:t xml:space="preserve">Музыка тесно связана с </w:t>
      </w:r>
      <w:proofErr w:type="spellStart"/>
      <w:r w:rsidRPr="007E640C">
        <w:rPr>
          <w:rFonts w:ascii="Times New Roman" w:hAnsi="Times New Roman"/>
          <w:sz w:val="24"/>
          <w:szCs w:val="24"/>
        </w:rPr>
        <w:t>моторно</w:t>
      </w:r>
      <w:proofErr w:type="spellEnd"/>
      <w:r w:rsidRPr="007E640C">
        <w:rPr>
          <w:rFonts w:ascii="Times New Roman" w:hAnsi="Times New Roman"/>
          <w:sz w:val="24"/>
          <w:szCs w:val="24"/>
        </w:rPr>
        <w:t xml:space="preserve"> - мышечными и интонационно </w:t>
      </w:r>
      <w:proofErr w:type="gramStart"/>
      <w:r w:rsidRPr="007E640C">
        <w:rPr>
          <w:rFonts w:ascii="Times New Roman" w:hAnsi="Times New Roman"/>
          <w:sz w:val="24"/>
          <w:szCs w:val="24"/>
        </w:rPr>
        <w:t>–р</w:t>
      </w:r>
      <w:proofErr w:type="gramEnd"/>
      <w:r w:rsidRPr="007E640C">
        <w:rPr>
          <w:rFonts w:ascii="Times New Roman" w:hAnsi="Times New Roman"/>
          <w:sz w:val="24"/>
          <w:szCs w:val="24"/>
        </w:rPr>
        <w:t>ечевыми ощущениями, и этим она особенно близка к игре. Следовательно, музыкальн</w:t>
      </w:r>
      <w:proofErr w:type="gramStart"/>
      <w:r w:rsidRPr="007E640C">
        <w:rPr>
          <w:rFonts w:ascii="Times New Roman" w:hAnsi="Times New Roman"/>
          <w:sz w:val="24"/>
          <w:szCs w:val="24"/>
        </w:rPr>
        <w:t>о-</w:t>
      </w:r>
      <w:proofErr w:type="gramEnd"/>
      <w:r w:rsidRPr="007E640C">
        <w:rPr>
          <w:rFonts w:ascii="Times New Roman" w:hAnsi="Times New Roman"/>
          <w:sz w:val="24"/>
          <w:szCs w:val="24"/>
        </w:rPr>
        <w:t xml:space="preserve"> игровая деятельность может быть педагогически направлена на развитие социальных качеств детей. Педагог может использовать игровой потенциал музыкальной деятельности для</w:t>
      </w:r>
      <w:r w:rsidRPr="007E640C">
        <w:rPr>
          <w:sz w:val="24"/>
          <w:szCs w:val="24"/>
        </w:rPr>
        <w:t xml:space="preserve"> </w:t>
      </w:r>
      <w:r w:rsidRPr="007E640C">
        <w:rPr>
          <w:rFonts w:ascii="Times New Roman" w:hAnsi="Times New Roman"/>
          <w:sz w:val="24"/>
          <w:szCs w:val="24"/>
        </w:rPr>
        <w:t>развития навыков общения между детьми, воспитания у детей доброго отношения друг к другу.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 w:rsidRPr="007E640C">
        <w:rPr>
          <w:rFonts w:ascii="Times New Roman" w:hAnsi="Times New Roman"/>
          <w:b/>
          <w:sz w:val="24"/>
          <w:szCs w:val="24"/>
        </w:rPr>
        <w:lastRenderedPageBreak/>
        <w:t xml:space="preserve">Музыкальные коммуникативные игры – </w:t>
      </w:r>
      <w:r w:rsidRPr="007E640C">
        <w:rPr>
          <w:rFonts w:ascii="Times New Roman" w:hAnsi="Times New Roman"/>
          <w:sz w:val="24"/>
          <w:szCs w:val="24"/>
        </w:rPr>
        <w:t>это  синтез музыки с речью, движением,</w:t>
      </w:r>
      <w:r>
        <w:rPr>
          <w:rFonts w:ascii="Times New Roman" w:hAnsi="Times New Roman"/>
          <w:sz w:val="24"/>
          <w:szCs w:val="24"/>
        </w:rPr>
        <w:t xml:space="preserve"> пространственными, тактильными и зрительными ощущениями, основной задачей которых является включение детей дошкольного возраста в межличностные отношения, создание условий для свободно</w:t>
      </w:r>
      <w:r w:rsidR="000E4C66">
        <w:rPr>
          <w:rFonts w:ascii="Times New Roman" w:hAnsi="Times New Roman"/>
          <w:sz w:val="24"/>
          <w:szCs w:val="24"/>
        </w:rPr>
        <w:t xml:space="preserve">го и естественного проявления </w:t>
      </w:r>
      <w:r>
        <w:rPr>
          <w:rFonts w:ascii="Times New Roman" w:hAnsi="Times New Roman"/>
          <w:sz w:val="24"/>
          <w:szCs w:val="24"/>
        </w:rPr>
        <w:t xml:space="preserve"> индивидуальных качеств ребенка. Музыка в этих играх используется как фактор, организующий игру во времени, ритме, эмоциональном настрое.</w:t>
      </w:r>
    </w:p>
    <w:p w:rsidR="000E4C66" w:rsidRDefault="002B1AE4" w:rsidP="002546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Коммуникативные игры разнообразны по форме. Это может быть обычная сюжетно-ролевая игра с эпизодическим применением детьми музыкального репертуара, включение в общий сюжет песенок, а также  игры, основанные на методах и приемах Карла </w:t>
      </w:r>
      <w:proofErr w:type="spellStart"/>
      <w:r>
        <w:rPr>
          <w:rFonts w:ascii="Times New Roman" w:hAnsi="Times New Roman"/>
          <w:sz w:val="24"/>
          <w:szCs w:val="24"/>
        </w:rPr>
        <w:t>Орфа</w:t>
      </w:r>
      <w:proofErr w:type="spellEnd"/>
    </w:p>
    <w:p w:rsidR="002B1AE4" w:rsidRDefault="002B1AE4" w:rsidP="002546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Орф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педагогика)</w:t>
      </w:r>
      <w:r w:rsidR="000E4C66">
        <w:rPr>
          <w:rFonts w:ascii="Times New Roman" w:hAnsi="Times New Roman"/>
          <w:sz w:val="24"/>
          <w:szCs w:val="24"/>
        </w:rPr>
        <w:t xml:space="preserve">. </w:t>
      </w:r>
      <w:r w:rsidRPr="00254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коммуникативным играм относится практически весь детский фолькло</w:t>
      </w:r>
      <w:proofErr w:type="gramStart"/>
      <w:r>
        <w:rPr>
          <w:rFonts w:ascii="Times New Roman" w:hAnsi="Times New Roman"/>
          <w:sz w:val="24"/>
          <w:szCs w:val="24"/>
        </w:rPr>
        <w:t>р(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, песенки, прибаутки, </w:t>
      </w:r>
      <w:proofErr w:type="spellStart"/>
      <w:r>
        <w:rPr>
          <w:rFonts w:ascii="Times New Roman" w:hAnsi="Times New Roman"/>
          <w:sz w:val="24"/>
          <w:szCs w:val="24"/>
        </w:rPr>
        <w:t>пестушки</w:t>
      </w:r>
      <w:proofErr w:type="spellEnd"/>
      <w:r>
        <w:rPr>
          <w:rFonts w:ascii="Times New Roman" w:hAnsi="Times New Roman"/>
          <w:sz w:val="24"/>
          <w:szCs w:val="24"/>
        </w:rPr>
        <w:t>, переклички). Детский игровой фольклор можно рассматривать как уникальное средство социального развития ребенка, поскольку он учитывает возрастные психофизиологические особенности ребенка, его интересы и творческие возможности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«Ладушки», «Ай, гугу, не кружись на лугу», «Сорока – белобока» и др.)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Коммуникативные игры классифицированы в соответствии с той функцией, которую они выполняют в развитии динамической стороны общения  у детей: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 – пластические импровизации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развивающие творческое воображение и эмоционально выразительные движения( «Гномы и великаны», « Пылесос и пылинки», «Дружок ремешок» и др.)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игры-зеркала, пластические диалоги в парах, направленные на развитие навыков невербального общени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 xml:space="preserve"> «Море волнуется», «Зеркало», «Не сердись, а улыбнись», «Позы», «Снежинки, летайте» и др.)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тактильные игры, когда дети трогают друг друга, держатся за рук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 xml:space="preserve"> подвижные игры – «Цепи кованые», «Гори ясно», «Волк и гуси», речевые  игры – « Комарики», « Баня –</w:t>
      </w:r>
      <w:proofErr w:type="spellStart"/>
      <w:r>
        <w:rPr>
          <w:rFonts w:ascii="Times New Roman" w:hAnsi="Times New Roman"/>
          <w:sz w:val="24"/>
          <w:szCs w:val="24"/>
        </w:rPr>
        <w:t>Бабаня</w:t>
      </w:r>
      <w:proofErr w:type="spellEnd"/>
      <w:r>
        <w:rPr>
          <w:rFonts w:ascii="Times New Roman" w:hAnsi="Times New Roman"/>
          <w:sz w:val="24"/>
          <w:szCs w:val="24"/>
        </w:rPr>
        <w:t>», массаж «Мы капусту рубим..» и многие др.)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ритмо</w:t>
      </w:r>
      <w:proofErr w:type="spellEnd"/>
      <w:r>
        <w:rPr>
          <w:rFonts w:ascii="Times New Roman" w:hAnsi="Times New Roman"/>
          <w:sz w:val="24"/>
          <w:szCs w:val="24"/>
        </w:rPr>
        <w:t xml:space="preserve"> – интонационные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игры с именами. Эти игры являются своеобразным и тренингами, дающими возможность ребенку представить себя в различных ролях, «примерить» на себя эти роли. В этих играх каждому ребенку уделяется внимание всех: представленный им образ тут же копируется всеми. Эти игры позволяют детям не только увидеть себя со стороны, но и ощутить свою значимость в коллективе. Кроме того, звучание собственного имени из уст окружающих вызывает положительные эмоции и настраивает на доброжелательные отношения с другими детьми. Громкое произнесение своего имени помогает ребенку справиться с робостью, почувствовать свои силы и уверенность в себе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различные игры-приветствия, «Знакомство», «Каравай», «Кто у нас хороший» и др.)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Наиболее популярной формой коммуникативных музыкальных игр являются танцы со сменой партнеров, которые встречаются в фольклоре разных народов. Движения и фигуры в них очень простые, доступные для исполнения детям. В этих танцах, как правило, есть игровые сюжеты, что еще более облегчает запоминание. Ценность танцев со сменой партнеров в том, что они способствуют повышению самооценки у тех детей, которые чувствуют себя неуверенно в детском коллективе. Тактильный контакт, осуществляемый в танце, еще более способствует развитию доброжелательных отношений между детьми 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тем самым, нормализации социального микроклимата в группе.( « Сладкий апельсин», «Здравствуй, милый друг», «Раз, два,  три» и др.)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Использовать коммуникативные игры можно в самых разных формах работы не только с детьми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но и родителями – в  НОД, на праздниках, развлечениях. Поскольку коммуникативные  игры являются доступными и в то же время привлекательными, вызывающими яркие, положительные эмоции, их с успехом можно включать в коррекционную работу с детьми, имеющих различную патологию развития. </w:t>
      </w:r>
    </w:p>
    <w:p w:rsidR="002B1AE4" w:rsidRDefault="002B1AE4" w:rsidP="006A5D9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Заключение: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игры  позволяют детям сблизиться и лучше узнать друг друга, учат проявлять заботу, внимание, сочувствие к сверстникам, продуктивно общаться, создать эмоциональн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положительный  микроклимат в группе.</w:t>
      </w:r>
    </w:p>
    <w:p w:rsidR="002B1AE4" w:rsidRDefault="002B1AE4" w:rsidP="006A5D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Использование коммуникативных игр способствует развитию навыков общения, коммуникативных способностей детей и положительно влияет на формирование доброжелательных отношений в группе сверстников. Умение любить и принимать себя, доброжелательно относиться к окружающим – факторы, определяющие судьбу ребенка, дающие ему возможность в будущем стать достойным членом общества, полнее реализоваться как личность.</w:t>
      </w:r>
    </w:p>
    <w:p w:rsidR="002B1AE4" w:rsidRPr="000401E1" w:rsidRDefault="002B1AE4" w:rsidP="006A5D9B">
      <w:pPr>
        <w:pStyle w:val="a3"/>
        <w:rPr>
          <w:rFonts w:ascii="Times New Roman" w:hAnsi="Times New Roman"/>
          <w:sz w:val="24"/>
          <w:szCs w:val="24"/>
        </w:rPr>
      </w:pPr>
    </w:p>
    <w:p w:rsidR="002B1AE4" w:rsidRPr="00344900" w:rsidRDefault="00344900" w:rsidP="006A5D9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Приложение.</w:t>
      </w:r>
    </w:p>
    <w:p w:rsidR="002B1AE4" w:rsidRDefault="002B1AE4" w:rsidP="006A5D9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«Сороконожка»</w:t>
      </w:r>
    </w:p>
    <w:p w:rsidR="002B1AE4" w:rsidRPr="00063779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 w:rsidRPr="00063779">
        <w:rPr>
          <w:rFonts w:ascii="Times New Roman" w:hAnsi="Times New Roman"/>
          <w:sz w:val="24"/>
          <w:szCs w:val="24"/>
        </w:rPr>
        <w:t>Бежали сороконожки,</w:t>
      </w:r>
    </w:p>
    <w:p w:rsidR="002B1AE4" w:rsidRPr="00063779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 w:rsidRPr="00063779">
        <w:rPr>
          <w:rFonts w:ascii="Times New Roman" w:hAnsi="Times New Roman"/>
          <w:sz w:val="24"/>
          <w:szCs w:val="24"/>
        </w:rPr>
        <w:t>Бежали они по дорожке.</w:t>
      </w:r>
    </w:p>
    <w:p w:rsidR="002B1AE4" w:rsidRPr="00063779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 w:rsidRPr="00063779">
        <w:rPr>
          <w:rFonts w:ascii="Times New Roman" w:hAnsi="Times New Roman"/>
          <w:sz w:val="24"/>
          <w:szCs w:val="24"/>
        </w:rPr>
        <w:t>Слишком много ножек</w:t>
      </w:r>
    </w:p>
    <w:p w:rsidR="002B1AE4" w:rsidRPr="00063779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 w:rsidRPr="00063779">
        <w:rPr>
          <w:rFonts w:ascii="Times New Roman" w:hAnsi="Times New Roman"/>
          <w:sz w:val="24"/>
          <w:szCs w:val="24"/>
        </w:rPr>
        <w:t>У этих сороконожек.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r w:rsidRPr="00063779">
        <w:rPr>
          <w:rFonts w:ascii="Times New Roman" w:hAnsi="Times New Roman"/>
          <w:i/>
          <w:sz w:val="24"/>
          <w:szCs w:val="24"/>
        </w:rPr>
        <w:t xml:space="preserve">Несколько детей встают друг за другом, держась за талию впереди </w:t>
      </w:r>
      <w:proofErr w:type="gramStart"/>
      <w:r w:rsidRPr="00063779">
        <w:rPr>
          <w:rFonts w:ascii="Times New Roman" w:hAnsi="Times New Roman"/>
          <w:i/>
          <w:sz w:val="24"/>
          <w:szCs w:val="24"/>
        </w:rPr>
        <w:t>стоящего</w:t>
      </w:r>
      <w:proofErr w:type="gramEnd"/>
      <w:r w:rsidRPr="000637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63779">
        <w:rPr>
          <w:rFonts w:ascii="Times New Roman" w:hAnsi="Times New Roman"/>
          <w:i/>
          <w:sz w:val="24"/>
          <w:szCs w:val="24"/>
        </w:rPr>
        <w:t>По команде начинают двигаться вперед, стараясь не разорвать «цепь»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</w:p>
    <w:p w:rsidR="002B1AE4" w:rsidRDefault="002B1AE4" w:rsidP="0006377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« Все мы рады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»(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ранний возраст)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на ножки становитесь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кружочек соберитесь.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ручками помашем,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мы споем и спляшем.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мы Кате очень рады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 повторении – другое имя)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похлопать Кате надо.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без Кати было мало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Кати очень не хватало.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</w:p>
    <w:p w:rsidR="002B1AE4" w:rsidRDefault="002B1AE4" w:rsidP="0006377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« Здравствуйте»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ладошки!                   </w:t>
      </w:r>
      <w:r>
        <w:rPr>
          <w:rFonts w:ascii="Times New Roman" w:hAnsi="Times New Roman"/>
          <w:i/>
          <w:sz w:val="24"/>
          <w:szCs w:val="24"/>
        </w:rPr>
        <w:t>вытягивают руки вперед, ладошки кверху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Хлоп-хлоп-хлоп.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ножки!                       </w:t>
      </w:r>
      <w:r>
        <w:rPr>
          <w:rFonts w:ascii="Times New Roman" w:hAnsi="Times New Roman"/>
          <w:i/>
          <w:sz w:val="24"/>
          <w:szCs w:val="24"/>
        </w:rPr>
        <w:t>пружинки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Топ-топ-топ.</w:t>
      </w:r>
    </w:p>
    <w:p w:rsidR="002B1AE4" w:rsidRPr="00063779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щечки!                       </w:t>
      </w:r>
      <w:r w:rsidRPr="00063779">
        <w:rPr>
          <w:rFonts w:ascii="Times New Roman" w:hAnsi="Times New Roman"/>
          <w:i/>
          <w:sz w:val="24"/>
          <w:szCs w:val="24"/>
        </w:rPr>
        <w:t>гладят щечки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Плюх-плюх-плюх.                            </w:t>
      </w:r>
      <w:r>
        <w:rPr>
          <w:rFonts w:ascii="Times New Roman" w:hAnsi="Times New Roman"/>
          <w:i/>
          <w:sz w:val="24"/>
          <w:szCs w:val="24"/>
        </w:rPr>
        <w:t>похлопывают по надутым щекам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губки!                        </w:t>
      </w:r>
      <w:r>
        <w:rPr>
          <w:rFonts w:ascii="Times New Roman" w:hAnsi="Times New Roman"/>
          <w:i/>
          <w:sz w:val="24"/>
          <w:szCs w:val="24"/>
        </w:rPr>
        <w:t>качают головой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Чмок </w:t>
      </w:r>
      <w:proofErr w:type="gramStart"/>
      <w:r>
        <w:rPr>
          <w:rFonts w:ascii="Times New Roman" w:hAnsi="Times New Roman"/>
          <w:sz w:val="24"/>
          <w:szCs w:val="24"/>
        </w:rPr>
        <w:t>–ч</w:t>
      </w:r>
      <w:proofErr w:type="gramEnd"/>
      <w:r>
        <w:rPr>
          <w:rFonts w:ascii="Times New Roman" w:hAnsi="Times New Roman"/>
          <w:sz w:val="24"/>
          <w:szCs w:val="24"/>
        </w:rPr>
        <w:t>мок-чмок.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зубки!                         </w:t>
      </w:r>
      <w:r>
        <w:rPr>
          <w:rFonts w:ascii="Times New Roman" w:hAnsi="Times New Roman"/>
          <w:i/>
          <w:sz w:val="24"/>
          <w:szCs w:val="24"/>
        </w:rPr>
        <w:t>качают головой</w:t>
      </w:r>
    </w:p>
    <w:p w:rsidR="002B1AE4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Щелк-щелк-щелк.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Здравствуй, мой носик!                    </w:t>
      </w:r>
      <w:r>
        <w:rPr>
          <w:rFonts w:ascii="Times New Roman" w:hAnsi="Times New Roman"/>
          <w:i/>
          <w:sz w:val="24"/>
          <w:szCs w:val="24"/>
        </w:rPr>
        <w:t>гладят ладошкой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Бип-бип-бип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</w:t>
      </w:r>
      <w:r>
        <w:rPr>
          <w:rFonts w:ascii="Times New Roman" w:hAnsi="Times New Roman"/>
          <w:i/>
          <w:sz w:val="24"/>
          <w:szCs w:val="24"/>
        </w:rPr>
        <w:t>нажимают указ пальцем</w:t>
      </w:r>
    </w:p>
    <w:p w:rsidR="002B1AE4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гости!                        </w:t>
      </w:r>
      <w:r>
        <w:rPr>
          <w:rFonts w:ascii="Times New Roman" w:hAnsi="Times New Roman"/>
          <w:i/>
          <w:sz w:val="24"/>
          <w:szCs w:val="24"/>
        </w:rPr>
        <w:t>протягивают руки</w:t>
      </w:r>
    </w:p>
    <w:p w:rsidR="002B1AE4" w:rsidRPr="000036D5" w:rsidRDefault="002B1AE4" w:rsidP="000637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Привет!                                              </w:t>
      </w:r>
      <w:r>
        <w:rPr>
          <w:rFonts w:ascii="Times New Roman" w:hAnsi="Times New Roman"/>
          <w:i/>
          <w:sz w:val="24"/>
          <w:szCs w:val="24"/>
        </w:rPr>
        <w:t>машут рукой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B1AE4" w:rsidRPr="000036D5" w:rsidRDefault="002B1AE4" w:rsidP="00063779">
      <w:pPr>
        <w:pStyle w:val="a3"/>
        <w:rPr>
          <w:rFonts w:ascii="Times New Roman" w:hAnsi="Times New Roman"/>
          <w:sz w:val="24"/>
          <w:szCs w:val="24"/>
        </w:rPr>
      </w:pPr>
    </w:p>
    <w:p w:rsidR="002B1AE4" w:rsidRDefault="002B1AE4" w:rsidP="0006377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2B1AE4" w:rsidRDefault="002B1AE4" w:rsidP="0006377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«Здравствуй»</w:t>
      </w:r>
    </w:p>
    <w:p w:rsidR="002B1AE4" w:rsidRDefault="002B1AE4" w:rsidP="00CC256A">
      <w:pPr>
        <w:spacing w:before="100" w:beforeAutospacing="1"/>
        <w:ind w:firstLine="709"/>
        <w:jc w:val="both"/>
        <w:rPr>
          <w:b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 xml:space="preserve">Дети стоят в кругу и передают мяч, </w:t>
      </w:r>
      <w:proofErr w:type="spellStart"/>
      <w:r>
        <w:rPr>
          <w:rFonts w:ascii="Times New Roman" w:hAnsi="Times New Roman"/>
          <w:i/>
          <w:sz w:val="24"/>
          <w:szCs w:val="24"/>
        </w:rPr>
        <w:t>пропевая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имя каждого ребенка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например «Здравствуй, Сережа»</w:t>
      </w:r>
      <w:r w:rsidRPr="00CC256A">
        <w:rPr>
          <w:b/>
          <w:sz w:val="18"/>
          <w:szCs w:val="18"/>
        </w:rPr>
        <w:t xml:space="preserve"> </w:t>
      </w:r>
    </w:p>
    <w:p w:rsidR="00344900" w:rsidRDefault="00344900" w:rsidP="00CC256A">
      <w:pPr>
        <w:spacing w:before="100" w:beforeAutospacing="1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1AE4" w:rsidRPr="00CC256A" w:rsidRDefault="002B1AE4" w:rsidP="00CC256A">
      <w:pPr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431">
        <w:rPr>
          <w:rFonts w:ascii="Times New Roman" w:hAnsi="Times New Roman"/>
          <w:b/>
          <w:sz w:val="24"/>
          <w:szCs w:val="24"/>
          <w:lang w:eastAsia="ru-RU"/>
        </w:rPr>
        <w:lastRenderedPageBreak/>
        <w:t>Игра«Бабушка Маланья».</w:t>
      </w:r>
      <w:r w:rsidRPr="00B64431">
        <w:rPr>
          <w:rFonts w:ascii="Times New Roman" w:hAnsi="Times New Roman"/>
          <w:sz w:val="24"/>
          <w:szCs w:val="24"/>
          <w:lang w:eastAsia="ru-RU"/>
        </w:rPr>
        <w:t>Дети становятся в круг, мама в центре круга. Она предлагает ребятам поиграть в веселую игру – хоровод. При этом предупреждает, что хоровод дети будут вести</w:t>
      </w:r>
      <w:r w:rsidRPr="00CC256A">
        <w:rPr>
          <w:rFonts w:ascii="Times New Roman" w:hAnsi="Times New Roman"/>
          <w:sz w:val="24"/>
          <w:szCs w:val="24"/>
          <w:lang w:eastAsia="ru-RU"/>
        </w:rPr>
        <w:t xml:space="preserve"> самостоятельно. Дети берутся за руки, а взрослый в центре начинает напевать песенку, сопровождая ее выразительными движениями. 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lang w:eastAsia="ru-RU"/>
        </w:rPr>
        <w:t>1</w:t>
      </w:r>
      <w:r w:rsidRPr="00CC256A">
        <w:rPr>
          <w:rFonts w:ascii="Times New Roman" w:hAnsi="Times New Roman"/>
          <w:sz w:val="24"/>
          <w:szCs w:val="24"/>
          <w:lang w:eastAsia="ru-RU"/>
        </w:rPr>
        <w:t>. У Маланьи у старушки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Жили в маленькой избушке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Семь дочерей, семь сыновей,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Все без бровей.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С такими глазами,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 xml:space="preserve">С такими ушами, 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С такими носами,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С такими усами,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С такой головой,</w:t>
      </w:r>
    </w:p>
    <w:p w:rsidR="002B1AE4" w:rsidRPr="00CC256A" w:rsidRDefault="002B1AE4" w:rsidP="00CC256A">
      <w:pPr>
        <w:pStyle w:val="a3"/>
        <w:rPr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С такой бородой…</w:t>
      </w:r>
    </w:p>
    <w:p w:rsidR="002B1AE4" w:rsidRPr="00CC256A" w:rsidRDefault="002B1AE4" w:rsidP="00CC256A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Дети движутся по кругу в одну сторону,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56A">
        <w:rPr>
          <w:rFonts w:ascii="Times New Roman" w:hAnsi="Times New Roman"/>
          <w:sz w:val="24"/>
          <w:szCs w:val="24"/>
          <w:lang w:eastAsia="ru-RU"/>
        </w:rPr>
        <w:t>держась за руки. Останавливаются и с помощью жестов и мимики изображают то, о чем говориться в тексте: закрывают руками брови, делают «круглые глаза» и «большой нос» и т.д.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 xml:space="preserve"> Ничего не ели, 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Целый день сидели,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На нее глядели,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Делали вот</w:t>
      </w:r>
      <w:r>
        <w:rPr>
          <w:rFonts w:ascii="Times New Roman" w:hAnsi="Times New Roman"/>
          <w:sz w:val="24"/>
          <w:szCs w:val="24"/>
          <w:lang w:eastAsia="ru-RU"/>
        </w:rPr>
        <w:t xml:space="preserve"> так.</w:t>
      </w:r>
    </w:p>
    <w:p w:rsidR="002B1AE4" w:rsidRPr="00CC256A" w:rsidRDefault="002B1AE4" w:rsidP="00CC256A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Присаживаются на корточки и одной рукой подпирают подбородок. Повторяют за ведущим любое смешное движение.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56A">
        <w:rPr>
          <w:rFonts w:ascii="Times New Roman" w:hAnsi="Times New Roman"/>
          <w:sz w:val="24"/>
          <w:szCs w:val="24"/>
          <w:lang w:eastAsia="ru-RU"/>
        </w:rPr>
        <w:t>Движения должны быть правильными.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56A">
        <w:rPr>
          <w:rFonts w:ascii="Times New Roman" w:hAnsi="Times New Roman"/>
          <w:sz w:val="24"/>
          <w:szCs w:val="24"/>
          <w:lang w:eastAsia="ru-RU"/>
        </w:rPr>
        <w:t>Педагог показывает примеры: погрозить шутливо пальцем, помахать рукой,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56A">
        <w:rPr>
          <w:rFonts w:ascii="Times New Roman" w:hAnsi="Times New Roman"/>
          <w:sz w:val="24"/>
          <w:szCs w:val="24"/>
          <w:lang w:eastAsia="ru-RU"/>
        </w:rPr>
        <w:t xml:space="preserve">поклониться, заложить руки за спину. </w:t>
      </w:r>
    </w:p>
    <w:p w:rsidR="002B1AE4" w:rsidRPr="00CC256A" w:rsidRDefault="002B1AE4" w:rsidP="00CC256A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b/>
          <w:sz w:val="24"/>
          <w:szCs w:val="24"/>
          <w:lang w:eastAsia="ru-RU"/>
        </w:rPr>
        <w:t>Игра</w:t>
      </w:r>
      <w:proofErr w:type="gramStart"/>
      <w:r w:rsidRPr="00CC256A">
        <w:rPr>
          <w:rFonts w:ascii="Times New Roman" w:hAnsi="Times New Roman"/>
          <w:b/>
          <w:sz w:val="24"/>
          <w:szCs w:val="24"/>
          <w:lang w:eastAsia="ru-RU"/>
        </w:rPr>
        <w:t>«А</w:t>
      </w:r>
      <w:proofErr w:type="gramEnd"/>
      <w:r w:rsidRPr="00CC256A">
        <w:rPr>
          <w:rFonts w:ascii="Times New Roman" w:hAnsi="Times New Roman"/>
          <w:b/>
          <w:sz w:val="24"/>
          <w:szCs w:val="24"/>
          <w:lang w:eastAsia="ru-RU"/>
        </w:rPr>
        <w:t xml:space="preserve"> кто у нас самый умный». </w:t>
      </w:r>
      <w:r w:rsidRPr="00CC256A">
        <w:rPr>
          <w:rFonts w:ascii="Times New Roman" w:hAnsi="Times New Roman"/>
          <w:sz w:val="24"/>
          <w:szCs w:val="24"/>
          <w:lang w:eastAsia="ru-RU"/>
        </w:rPr>
        <w:t>Поставьте малышей напротив друг друга. Обхватить ручку одного ребенка в запястье, погладьте ею нежно сверстника по головке,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56A">
        <w:rPr>
          <w:rFonts w:ascii="Times New Roman" w:hAnsi="Times New Roman"/>
          <w:sz w:val="24"/>
          <w:szCs w:val="24"/>
          <w:lang w:eastAsia="ru-RU"/>
        </w:rPr>
        <w:t>ручкам, ножкам. Пойте при этом песню о хороших качествах этого сверстника,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56A">
        <w:rPr>
          <w:rFonts w:ascii="Times New Roman" w:hAnsi="Times New Roman"/>
          <w:sz w:val="24"/>
          <w:szCs w:val="24"/>
          <w:lang w:eastAsia="ru-RU"/>
        </w:rPr>
        <w:t>называйте его по имени: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1. А кто у нас умный,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Кто у нас разумный?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Ваня у нас умный,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Он у нас разумный!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2. Кто у нас красивый,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Кто у нас пригожий?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Сашенька красивый,</w:t>
      </w:r>
    </w:p>
    <w:p w:rsidR="002B1AE4" w:rsidRPr="00CC256A" w:rsidRDefault="002B1AE4" w:rsidP="00CC256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>Он у нас пригожий.</w:t>
      </w:r>
    </w:p>
    <w:p w:rsidR="002B1AE4" w:rsidRPr="00CC256A" w:rsidRDefault="002B1AE4" w:rsidP="00CC256A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56A">
        <w:rPr>
          <w:rFonts w:ascii="Times New Roman" w:hAnsi="Times New Roman"/>
          <w:sz w:val="24"/>
          <w:szCs w:val="24"/>
          <w:lang w:eastAsia="ru-RU"/>
        </w:rPr>
        <w:t xml:space="preserve">Повторите игру, только теперь предоставьте возможность другому ребенку прикасаться к сверстнику. Предлагайте малышам выполнять действия самостоятельно: «Где дружочек? Где Саша? Погладь Сашу по головке. Вот молодец! И Саша погладит Ваню.» Играйте, пока сохраняется интерес детей </w:t>
      </w:r>
      <w:proofErr w:type="gramStart"/>
      <w:r w:rsidRPr="00CC256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CC25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256A">
        <w:rPr>
          <w:rFonts w:ascii="Times New Roman" w:hAnsi="Times New Roman"/>
          <w:sz w:val="24"/>
          <w:szCs w:val="24"/>
          <w:lang w:eastAsia="ru-RU"/>
        </w:rPr>
        <w:t>друг</w:t>
      </w:r>
      <w:proofErr w:type="gramEnd"/>
      <w:r w:rsidRPr="00CC256A">
        <w:rPr>
          <w:rFonts w:ascii="Times New Roman" w:hAnsi="Times New Roman"/>
          <w:sz w:val="24"/>
          <w:szCs w:val="24"/>
          <w:lang w:eastAsia="ru-RU"/>
        </w:rPr>
        <w:t xml:space="preserve"> другу. Помните: игра не должна доставлять малышам неприятных ощущений, ориентируйтесь на настроение и реакции детей.</w:t>
      </w:r>
    </w:p>
    <w:p w:rsidR="002B1AE4" w:rsidRPr="00CC256A" w:rsidRDefault="002B1AE4" w:rsidP="00063779">
      <w:pPr>
        <w:pStyle w:val="a3"/>
        <w:rPr>
          <w:rFonts w:ascii="Times New Roman" w:hAnsi="Times New Roman"/>
          <w:i/>
          <w:sz w:val="24"/>
          <w:szCs w:val="24"/>
        </w:rPr>
      </w:pPr>
    </w:p>
    <w:sectPr w:rsidR="002B1AE4" w:rsidRPr="00CC256A" w:rsidSect="00C916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D9B"/>
    <w:rsid w:val="000036D5"/>
    <w:rsid w:val="00022C85"/>
    <w:rsid w:val="000401E1"/>
    <w:rsid w:val="00063779"/>
    <w:rsid w:val="000E4C66"/>
    <w:rsid w:val="00254624"/>
    <w:rsid w:val="002B1AE4"/>
    <w:rsid w:val="00344900"/>
    <w:rsid w:val="004172EC"/>
    <w:rsid w:val="006157F3"/>
    <w:rsid w:val="00677533"/>
    <w:rsid w:val="006A5D9B"/>
    <w:rsid w:val="006D640F"/>
    <w:rsid w:val="007D7500"/>
    <w:rsid w:val="007E640C"/>
    <w:rsid w:val="007F6534"/>
    <w:rsid w:val="00817DBA"/>
    <w:rsid w:val="008866AB"/>
    <w:rsid w:val="008B33DC"/>
    <w:rsid w:val="008F5C0F"/>
    <w:rsid w:val="00930482"/>
    <w:rsid w:val="009547B4"/>
    <w:rsid w:val="0098496F"/>
    <w:rsid w:val="00A47F18"/>
    <w:rsid w:val="00B348DE"/>
    <w:rsid w:val="00B64431"/>
    <w:rsid w:val="00BC0EB6"/>
    <w:rsid w:val="00BE25B8"/>
    <w:rsid w:val="00C35DF0"/>
    <w:rsid w:val="00C916C8"/>
    <w:rsid w:val="00C9380A"/>
    <w:rsid w:val="00CC256A"/>
    <w:rsid w:val="00CF14D4"/>
    <w:rsid w:val="00D0236A"/>
    <w:rsid w:val="00D5511F"/>
    <w:rsid w:val="00DA7E1E"/>
    <w:rsid w:val="00EC3ABF"/>
    <w:rsid w:val="00EF31DF"/>
    <w:rsid w:val="00F060DF"/>
    <w:rsid w:val="00F4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5D9B"/>
    <w:rPr>
      <w:lang w:eastAsia="en-US"/>
    </w:rPr>
  </w:style>
  <w:style w:type="paragraph" w:styleId="a4">
    <w:name w:val="List Paragraph"/>
    <w:basedOn w:val="a"/>
    <w:uiPriority w:val="99"/>
    <w:qFormat/>
    <w:rsid w:val="00CC2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4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2B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1300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2013-05-16T06:48:00Z</cp:lastPrinted>
  <dcterms:created xsi:type="dcterms:W3CDTF">2013-05-15T04:58:00Z</dcterms:created>
  <dcterms:modified xsi:type="dcterms:W3CDTF">2013-09-02T15:59:00Z</dcterms:modified>
</cp:coreProperties>
</file>