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5A" w:rsidRPr="0020096A" w:rsidRDefault="0085355A" w:rsidP="0085355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0096A">
        <w:rPr>
          <w:rFonts w:ascii="Times New Roman" w:hAnsi="Times New Roman"/>
          <w:b/>
          <w:sz w:val="36"/>
          <w:szCs w:val="36"/>
        </w:rPr>
        <w:t>Развернутое календарно-тематическое планирование</w:t>
      </w:r>
    </w:p>
    <w:p w:rsidR="0085355A" w:rsidRPr="0020096A" w:rsidRDefault="0085355A" w:rsidP="0085355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0096A">
        <w:rPr>
          <w:rFonts w:ascii="Times New Roman" w:hAnsi="Times New Roman"/>
          <w:b/>
          <w:sz w:val="36"/>
          <w:szCs w:val="36"/>
        </w:rPr>
        <w:t xml:space="preserve"> учебного материала по </w:t>
      </w:r>
      <w:r>
        <w:rPr>
          <w:rFonts w:ascii="Times New Roman" w:hAnsi="Times New Roman"/>
          <w:b/>
          <w:sz w:val="36"/>
          <w:szCs w:val="36"/>
        </w:rPr>
        <w:t>математике</w:t>
      </w:r>
      <w:r w:rsidRPr="0020096A">
        <w:rPr>
          <w:rFonts w:ascii="Times New Roman" w:hAnsi="Times New Roman"/>
          <w:b/>
          <w:sz w:val="36"/>
          <w:szCs w:val="36"/>
        </w:rPr>
        <w:t xml:space="preserve"> в 1 классе</w:t>
      </w:r>
    </w:p>
    <w:p w:rsidR="0085355A" w:rsidRPr="0020096A" w:rsidRDefault="0085355A" w:rsidP="0085355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3925"/>
        <w:gridCol w:w="3888"/>
        <w:gridCol w:w="2445"/>
        <w:gridCol w:w="1713"/>
        <w:gridCol w:w="986"/>
        <w:gridCol w:w="851"/>
      </w:tblGrid>
      <w:tr w:rsidR="0085355A" w:rsidRPr="00333956" w:rsidTr="00C64CE2">
        <w:trPr>
          <w:trHeight w:val="315"/>
        </w:trPr>
        <w:tc>
          <w:tcPr>
            <w:tcW w:w="934" w:type="dxa"/>
            <w:vMerge w:val="restart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95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339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395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339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5" w:type="dxa"/>
            <w:vMerge w:val="restart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956">
              <w:rPr>
                <w:rFonts w:ascii="Times New Roman" w:hAnsi="Times New Roman"/>
                <w:b/>
                <w:sz w:val="28"/>
                <w:szCs w:val="28"/>
              </w:rPr>
              <w:t>Раздел, название урока в поурочном планировании</w:t>
            </w:r>
          </w:p>
        </w:tc>
        <w:tc>
          <w:tcPr>
            <w:tcW w:w="3888" w:type="dxa"/>
            <w:vMerge w:val="restart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956">
              <w:rPr>
                <w:rFonts w:ascii="Times New Roman" w:hAnsi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2445" w:type="dxa"/>
            <w:vMerge w:val="restart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956">
              <w:rPr>
                <w:rFonts w:ascii="Times New Roman" w:hAnsi="Times New Roman"/>
                <w:b/>
                <w:sz w:val="28"/>
                <w:szCs w:val="28"/>
              </w:rPr>
              <w:t>Контроль знаний учащихся</w:t>
            </w:r>
          </w:p>
        </w:tc>
        <w:tc>
          <w:tcPr>
            <w:tcW w:w="1713" w:type="dxa"/>
            <w:vMerge w:val="restart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95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37" w:type="dxa"/>
            <w:gridSpan w:val="2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95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5355A" w:rsidRPr="00333956" w:rsidTr="00C64CE2">
        <w:trPr>
          <w:trHeight w:val="315"/>
        </w:trPr>
        <w:tc>
          <w:tcPr>
            <w:tcW w:w="934" w:type="dxa"/>
            <w:vMerge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5" w:type="dxa"/>
            <w:vMerge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956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956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26F">
              <w:rPr>
                <w:rFonts w:ascii="Times New Roman" w:hAnsi="Times New Roman"/>
                <w:b/>
                <w:sz w:val="28"/>
                <w:szCs w:val="28"/>
              </w:rPr>
              <w:t>Тема 1. Выделение свой</w:t>
            </w:r>
            <w:proofErr w:type="gramStart"/>
            <w:r w:rsidRPr="003C026F">
              <w:rPr>
                <w:rFonts w:ascii="Times New Roman" w:hAnsi="Times New Roman"/>
                <w:b/>
                <w:sz w:val="28"/>
                <w:szCs w:val="28"/>
              </w:rPr>
              <w:t>ств пр</w:t>
            </w:r>
            <w:proofErr w:type="gramEnd"/>
            <w:r w:rsidRPr="003C026F">
              <w:rPr>
                <w:rFonts w:ascii="Times New Roman" w:hAnsi="Times New Roman"/>
                <w:b/>
                <w:sz w:val="28"/>
                <w:szCs w:val="28"/>
              </w:rPr>
              <w:t>едметов через их сравнение. Отношение равенства и неравенства.</w:t>
            </w:r>
          </w:p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Глава 1. Сравнение по длине, а также цвету, толщине, материалу, форме</w:t>
            </w: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Выделение признаков предметов через их сравнение. Длина, толщина.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Уметь выделять признаки предметов.</w:t>
            </w: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956">
              <w:rPr>
                <w:rFonts w:ascii="Times New Roman" w:hAnsi="Times New Roman"/>
                <w:b/>
                <w:sz w:val="28"/>
                <w:szCs w:val="28"/>
              </w:rPr>
              <w:t>1ч.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по длине, толщине, цвету, материалу, форме. Отрезок как носитель длины.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Уметь сравнивать по признакам. Знать отношение равно, неравно.</w:t>
            </w: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по выделенным признакам. Отношения «равно», «неравно», слова-синонимы для обозначения этих отношений.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Сравнение предметов по их признакам.</w:t>
            </w: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Способы сравнения длины. Проверочная работа.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Подбирать предметы по существенным признакам</w:t>
            </w: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 xml:space="preserve">Анализ проверочной работы. </w:t>
            </w:r>
            <w:r w:rsidRPr="003C026F">
              <w:rPr>
                <w:rFonts w:ascii="Times New Roman" w:hAnsi="Times New Roman"/>
                <w:sz w:val="28"/>
                <w:szCs w:val="28"/>
              </w:rPr>
              <w:lastRenderedPageBreak/>
              <w:t>Сравнение по длине.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lastRenderedPageBreak/>
              <w:t>Знать понятие периметр</w:t>
            </w: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Глава 2:сравнение по длине, ширине, цвету, форме и что такое периметр</w:t>
            </w:r>
          </w:p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Выделение признаков предметов через их сравнение по длине, ширине.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Уметь определять знаки «равно», «неравно»</w:t>
            </w: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полосок по длине.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Уметь сравнивать по существенным признакам. Знаки «равно», «неравно»</w:t>
            </w: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Моделирование отношений с помощью полосок.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полосок по ширине.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Способы сравнения по ширине.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фигуры по цвету и форме.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Способы сравнения по форме.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предметов по материалу. Проверочная работа.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Анализ проверочной работы. Периметр.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 xml:space="preserve">Сравнение периметров разных фигур. Знаки «равно», </w:t>
            </w:r>
            <w:r w:rsidRPr="003C026F">
              <w:rPr>
                <w:rFonts w:ascii="Times New Roman" w:hAnsi="Times New Roman"/>
                <w:sz w:val="28"/>
                <w:szCs w:val="28"/>
              </w:rPr>
              <w:lastRenderedPageBreak/>
              <w:t>«неравно».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Периметр. Проверочная работа.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Анализ проверочной работы. Подведение первых итогов. Составление справочника ошибок.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3956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Глава 3. Как сравнивать по площади</w:t>
            </w:r>
          </w:p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Понятие «площадь».</w:t>
            </w: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площадей.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Способы сравнения площадей.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Площадь. Проверочная работа.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Анализ проверочной работы. Перекраивание фигур. Равновеликие фигуры.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Равновеликие и равносоставленные фигуры. Игра «</w:t>
            </w:r>
            <w:proofErr w:type="spellStart"/>
            <w:r w:rsidRPr="003C026F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3C026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 xml:space="preserve">Проверочная работа по теме: </w:t>
            </w:r>
            <w:r w:rsidRPr="003C026F">
              <w:rPr>
                <w:rFonts w:ascii="Times New Roman" w:hAnsi="Times New Roman"/>
                <w:sz w:val="28"/>
                <w:szCs w:val="28"/>
              </w:rPr>
              <w:lastRenderedPageBreak/>
              <w:t>«Сравнение фигур по длине, периметру, площади».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Анализ контрольной работы. Составление справочника ошибок.</w:t>
            </w:r>
          </w:p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Глава 4. Как сравнивать по объёму</w:t>
            </w:r>
          </w:p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объёмов.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объёмов. Графическое моделирование: от копирующего рисунка к схеме.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контроль.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объёмов. Графическое моделирование.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Переход от схемы к сравнению предметов и наоборот.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Способы сравнения объёмов путём переливания.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5ч.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Урок рефлексии: Сравнение объёмов.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предметов по всем известным признакам.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 xml:space="preserve">Отрезок, луч, </w:t>
            </w:r>
            <w:proofErr w:type="gramStart"/>
            <w:r w:rsidRPr="003C026F">
              <w:rPr>
                <w:rFonts w:ascii="Times New Roman" w:hAnsi="Times New Roman"/>
                <w:sz w:val="28"/>
                <w:szCs w:val="28"/>
              </w:rPr>
              <w:t>прямая</w:t>
            </w:r>
            <w:proofErr w:type="gramEnd"/>
            <w:r w:rsidRPr="003C0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Работа с геометрическими понятиями: прямая, луч, отрезок, ломаная.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Опосредованное сравнение объёмов с помощью кубиков (открытие новых способов сравнения).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Выбор способа сравнения зависит от конкретного случая.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Работа со знаками</w:t>
            </w:r>
            <w:proofErr w:type="gramStart"/>
            <w:r w:rsidRPr="003C026F">
              <w:rPr>
                <w:rFonts w:ascii="Times New Roman" w:hAnsi="Times New Roman"/>
                <w:sz w:val="28"/>
                <w:szCs w:val="28"/>
              </w:rPr>
              <w:t xml:space="preserve"> «=», «=». </w:t>
            </w:r>
            <w:proofErr w:type="gramEnd"/>
            <w:r w:rsidRPr="003C026F">
              <w:rPr>
                <w:rFonts w:ascii="Times New Roman" w:hAnsi="Times New Roman"/>
                <w:sz w:val="28"/>
                <w:szCs w:val="28"/>
              </w:rPr>
              <w:t>Введение знаков «больше», «меньше».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Введение буквенной символики как средства фиксации признака, по которому сравнивают одни и те же предметы.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Рефлексия способов сравнения.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Глава 5. Как сравнивать по массе</w:t>
            </w:r>
          </w:p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по массе.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Способы сравнения по массе.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5ч.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величин по разным признакам. Проверочная работа: «Сравнение величин по площади, объёму и массе».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 xml:space="preserve">Анализ проверочной работы. </w:t>
            </w:r>
          </w:p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Глава 6. Как сравнивать группы предметов</w:t>
            </w:r>
          </w:p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групп предметов.</w:t>
            </w: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Введения понятия «комплект».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по другим признакам: по составу частей, из которых состоит рисунок.</w:t>
            </w: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по другим признакам: по составу частей, из которых состоит рисунок, по расположению.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Способы сравнения по количеству.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 xml:space="preserve">Способы сравнения по количеству. Задания с </w:t>
            </w:r>
            <w:r w:rsidRPr="003C026F">
              <w:rPr>
                <w:rFonts w:ascii="Times New Roman" w:hAnsi="Times New Roman"/>
                <w:sz w:val="28"/>
                <w:szCs w:val="28"/>
              </w:rPr>
              <w:lastRenderedPageBreak/>
              <w:t>«ловушкой». Проверочная работа по теме: «Комплектование».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956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Анализ проверочной работы. Составление справочника ошибок.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Глава 7. Как сравнивать углы</w:t>
            </w:r>
          </w:p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Понятие «угол».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углов по величине.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Треугольник.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Понятие величины.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Буквы латинского алфавита. Проверочная работа: «Сравнение углов».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Анализ проверочной работы. Рефлексия: сравнение углов.</w:t>
            </w:r>
          </w:p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Глава 8. Как пишутся буквы и цифры</w:t>
            </w: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lastRenderedPageBreak/>
              <w:t>Работа по прописям.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Подготовка к написанию цифр.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Подготовка к написанию цифр и букв.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Анализ способа написания цифры 1.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цифр по составу частей. Написание цифр 7 и 4.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Цифра 3. Составление формул с помощью букв, обозначающих свойства предметов, и знаков</w:t>
            </w:r>
            <w:proofErr w:type="gramStart"/>
            <w:r w:rsidRPr="003C026F">
              <w:rPr>
                <w:rFonts w:ascii="Times New Roman" w:hAnsi="Times New Roman"/>
                <w:sz w:val="28"/>
                <w:szCs w:val="28"/>
              </w:rPr>
              <w:t xml:space="preserve"> «=», «=», «</w:t>
            </w:r>
            <w:proofErr w:type="gramEnd"/>
            <w:r w:rsidRPr="003C026F">
              <w:rPr>
                <w:rFonts w:ascii="Times New Roman" w:hAnsi="Times New Roman"/>
                <w:sz w:val="28"/>
                <w:szCs w:val="28"/>
              </w:rPr>
              <w:t>больше», «меньше».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Рефлексия отношений.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Цифры 5 и 2.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Опосредованное сравнение, заданное через схему или формулу.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Описание отношений между величинами с помощью формулы.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Предметы – носители величин.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Цифры 6 и 9.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Сравнение величин с помощью схем и формул.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Переход от сравнения предметов к схемам, формулам и обратно.</w:t>
            </w: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Цифры 8 и 0.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Элементы самоконтроля в процессе выполнения задания. Проверочная работа.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.э+6</w:t>
            </w: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Составление справочника ошибок.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26F">
              <w:rPr>
                <w:rFonts w:ascii="Times New Roman" w:hAnsi="Times New Roman"/>
                <w:b/>
                <w:sz w:val="28"/>
                <w:szCs w:val="28"/>
              </w:rPr>
              <w:t>Тема 2. Действия сложения и вычитания</w:t>
            </w:r>
          </w:p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Глава 1. Как уравнивать величины</w:t>
            </w: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Уравнивание величин: переход от неравенства к равенству.</w:t>
            </w: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Моделирование отношений с помощью схемы и формулы.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Введение знаков</w:t>
            </w:r>
            <w:proofErr w:type="gramStart"/>
            <w:r w:rsidRPr="003C026F">
              <w:rPr>
                <w:rFonts w:ascii="Times New Roman" w:hAnsi="Times New Roman"/>
                <w:sz w:val="28"/>
                <w:szCs w:val="28"/>
              </w:rPr>
              <w:t xml:space="preserve"> «+», « − ».</w:t>
            </w:r>
            <w:proofErr w:type="gramEnd"/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Переход от неравенства к равенству.</w:t>
            </w:r>
          </w:p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Переход от неравенства к равенству и наоборот.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Взаимозаменяемость величин.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Рефлексия способов уравнивания.</w:t>
            </w: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Способы уравнивания и соотнесения их с конкретными условиями.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Переходы от текста к схеме и формуле.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Переходы от текста к схеме и формуле и наоборот.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Текстовые задачи на уравнивание.</w:t>
            </w: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 xml:space="preserve">Свойства отношений равенства и неравенства. </w:t>
            </w:r>
            <w:proofErr w:type="spellStart"/>
            <w:r w:rsidRPr="003C026F">
              <w:rPr>
                <w:rFonts w:ascii="Times New Roman" w:hAnsi="Times New Roman"/>
                <w:sz w:val="28"/>
                <w:szCs w:val="28"/>
              </w:rPr>
              <w:t>Коммуникативность</w:t>
            </w:r>
            <w:proofErr w:type="spellEnd"/>
            <w:r w:rsidRPr="003C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026F">
              <w:rPr>
                <w:rFonts w:ascii="Times New Roman" w:hAnsi="Times New Roman"/>
                <w:sz w:val="28"/>
                <w:szCs w:val="28"/>
              </w:rPr>
              <w:lastRenderedPageBreak/>
              <w:t>отношений.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Свойства отношений равенства и неравенства. Ассоциативность отношений.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Свойства отношений равенства и неравенства. Транзитивность отношений.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Описание процесса уравнивания с помощью графической модели (схемы) и знаковой (формулы).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Показ уравнивания с помощью схемы и формулы. Проверочная работа: «Как уравнивать величины».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 xml:space="preserve">Анализ проверочной работы. </w:t>
            </w:r>
          </w:p>
          <w:p w:rsidR="0085355A" w:rsidRPr="003C026F" w:rsidRDefault="0085355A" w:rsidP="00C64CE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Глава 2. Как из частей составить целое</w:t>
            </w:r>
          </w:p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Задача восстановления целого по частям (на разных величинах).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Конструирование буквенно-графической модели с «лучиками».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55A" w:rsidRPr="00333956" w:rsidTr="00C64CE2">
        <w:tc>
          <w:tcPr>
            <w:tcW w:w="934" w:type="dxa"/>
          </w:tcPr>
          <w:p w:rsidR="0085355A" w:rsidRPr="00333956" w:rsidRDefault="0085355A" w:rsidP="0085355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85355A" w:rsidRPr="003C026F" w:rsidRDefault="0085355A" w:rsidP="00C64C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026F">
              <w:rPr>
                <w:rFonts w:ascii="Times New Roman" w:hAnsi="Times New Roman"/>
                <w:sz w:val="28"/>
                <w:szCs w:val="28"/>
              </w:rPr>
              <w:t>Составление целого из частей.</w:t>
            </w:r>
          </w:p>
        </w:tc>
        <w:tc>
          <w:tcPr>
            <w:tcW w:w="3888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5355A" w:rsidRPr="00333956" w:rsidRDefault="0085355A" w:rsidP="00C64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55A" w:rsidRPr="00333956" w:rsidRDefault="0085355A" w:rsidP="00C64C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4A7A" w:rsidRDefault="00764A7A"/>
    <w:sectPr w:rsidR="00764A7A" w:rsidSect="0076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82DF1"/>
    <w:multiLevelType w:val="hybridMultilevel"/>
    <w:tmpl w:val="5988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355A"/>
    <w:rsid w:val="00764A7A"/>
    <w:rsid w:val="0085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1013</Words>
  <Characters>5777</Characters>
  <Application>Microsoft Office Word</Application>
  <DocSecurity>0</DocSecurity>
  <Lines>48</Lines>
  <Paragraphs>13</Paragraphs>
  <ScaleCrop>false</ScaleCrop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2012-06-03T12:26:00Z</dcterms:created>
  <dcterms:modified xsi:type="dcterms:W3CDTF">2012-06-03T12:26:00Z</dcterms:modified>
</cp:coreProperties>
</file>