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A0E" w:rsidRPr="00103A0E" w:rsidRDefault="00103A0E" w:rsidP="00103A0E">
      <w:pPr>
        <w:pStyle w:val="40"/>
        <w:shd w:val="clear" w:color="auto" w:fill="auto"/>
        <w:spacing w:after="3920" w:line="240" w:lineRule="auto"/>
        <w:ind w:left="120"/>
        <w:rPr>
          <w:rFonts w:ascii="Times New Roman" w:hAnsi="Times New Roman" w:cs="Times New Roman"/>
          <w:sz w:val="28"/>
          <w:szCs w:val="28"/>
        </w:rPr>
      </w:pPr>
      <w:r w:rsidRPr="00103A0E">
        <w:rPr>
          <w:rFonts w:ascii="Times New Roman" w:hAnsi="Times New Roman" w:cs="Times New Roman"/>
          <w:sz w:val="28"/>
          <w:szCs w:val="28"/>
        </w:rPr>
        <w:t>Муниципальное дошкольное образовательное учреждение «Детский сад компенсирующего вида № 26» г</w:t>
      </w:r>
      <w:proofErr w:type="gramStart"/>
      <w:r w:rsidRPr="00103A0E">
        <w:rPr>
          <w:rFonts w:ascii="Times New Roman" w:hAnsi="Times New Roman" w:cs="Times New Roman"/>
          <w:sz w:val="28"/>
          <w:szCs w:val="28"/>
        </w:rPr>
        <w:t>.В</w:t>
      </w:r>
      <w:proofErr w:type="gramEnd"/>
      <w:r w:rsidRPr="00103A0E">
        <w:rPr>
          <w:rFonts w:ascii="Times New Roman" w:hAnsi="Times New Roman" w:cs="Times New Roman"/>
          <w:sz w:val="28"/>
          <w:szCs w:val="28"/>
        </w:rPr>
        <w:t>ологда.</w:t>
      </w:r>
    </w:p>
    <w:p w:rsidR="00103A0E" w:rsidRDefault="00103A0E" w:rsidP="00103A0E">
      <w:pPr>
        <w:pStyle w:val="20"/>
        <w:keepNext/>
        <w:keepLines/>
        <w:shd w:val="clear" w:color="auto" w:fill="auto"/>
        <w:spacing w:before="0" w:after="151" w:line="240" w:lineRule="auto"/>
        <w:ind w:left="120"/>
        <w:rPr>
          <w:sz w:val="28"/>
          <w:szCs w:val="28"/>
        </w:rPr>
      </w:pPr>
      <w:bookmarkStart w:id="0" w:name="bookmark3"/>
    </w:p>
    <w:p w:rsidR="00103A0E" w:rsidRDefault="00103A0E" w:rsidP="00103A0E">
      <w:pPr>
        <w:pStyle w:val="20"/>
        <w:keepNext/>
        <w:keepLines/>
        <w:shd w:val="clear" w:color="auto" w:fill="auto"/>
        <w:spacing w:before="0" w:after="151" w:line="240" w:lineRule="auto"/>
        <w:ind w:left="120"/>
        <w:rPr>
          <w:sz w:val="28"/>
          <w:szCs w:val="28"/>
        </w:rPr>
      </w:pPr>
    </w:p>
    <w:p w:rsidR="00103A0E" w:rsidRDefault="00103A0E" w:rsidP="00103A0E">
      <w:pPr>
        <w:pStyle w:val="20"/>
        <w:keepNext/>
        <w:keepLines/>
        <w:shd w:val="clear" w:color="auto" w:fill="auto"/>
        <w:spacing w:before="0" w:after="151" w:line="240" w:lineRule="auto"/>
        <w:ind w:left="120"/>
        <w:rPr>
          <w:sz w:val="28"/>
          <w:szCs w:val="28"/>
        </w:rPr>
      </w:pPr>
    </w:p>
    <w:p w:rsidR="00103A0E" w:rsidRDefault="00103A0E" w:rsidP="00103A0E">
      <w:pPr>
        <w:pStyle w:val="20"/>
        <w:keepNext/>
        <w:keepLines/>
        <w:shd w:val="clear" w:color="auto" w:fill="auto"/>
        <w:spacing w:before="0" w:after="151" w:line="240" w:lineRule="auto"/>
        <w:ind w:left="120"/>
        <w:rPr>
          <w:sz w:val="28"/>
          <w:szCs w:val="28"/>
        </w:rPr>
      </w:pPr>
    </w:p>
    <w:p w:rsidR="00103A0E" w:rsidRPr="00103A0E" w:rsidRDefault="00103A0E" w:rsidP="00103A0E">
      <w:pPr>
        <w:pStyle w:val="20"/>
        <w:keepNext/>
        <w:keepLines/>
        <w:shd w:val="clear" w:color="auto" w:fill="auto"/>
        <w:spacing w:before="0" w:after="151" w:line="240" w:lineRule="auto"/>
        <w:ind w:left="120"/>
        <w:rPr>
          <w:sz w:val="28"/>
          <w:szCs w:val="28"/>
        </w:rPr>
      </w:pPr>
      <w:r w:rsidRPr="00103A0E">
        <w:rPr>
          <w:sz w:val="28"/>
          <w:szCs w:val="28"/>
        </w:rPr>
        <w:t>Консультация для воспитателей</w:t>
      </w:r>
      <w:bookmarkEnd w:id="0"/>
    </w:p>
    <w:p w:rsidR="00103A0E" w:rsidRPr="00103A0E" w:rsidRDefault="00103A0E" w:rsidP="00103A0E">
      <w:pPr>
        <w:pStyle w:val="20"/>
        <w:keepNext/>
        <w:keepLines/>
        <w:shd w:val="clear" w:color="auto" w:fill="auto"/>
        <w:spacing w:before="0" w:after="3892" w:line="240" w:lineRule="auto"/>
        <w:ind w:left="120"/>
        <w:rPr>
          <w:sz w:val="28"/>
          <w:szCs w:val="28"/>
        </w:rPr>
      </w:pPr>
      <w:bookmarkStart w:id="1" w:name="bookmark4"/>
      <w:r w:rsidRPr="00103A0E">
        <w:rPr>
          <w:sz w:val="28"/>
          <w:szCs w:val="28"/>
        </w:rPr>
        <w:t>Тема: «Сюжетно-ролевые игры в ознакомлении детей с природой»</w:t>
      </w:r>
      <w:bookmarkEnd w:id="1"/>
    </w:p>
    <w:p w:rsidR="00103A0E" w:rsidRDefault="00103A0E" w:rsidP="00103A0E">
      <w:pPr>
        <w:pStyle w:val="40"/>
        <w:shd w:val="clear" w:color="auto" w:fill="auto"/>
        <w:spacing w:after="0" w:line="240" w:lineRule="auto"/>
        <w:ind w:left="5400" w:right="220"/>
        <w:jc w:val="both"/>
        <w:rPr>
          <w:rFonts w:ascii="Times New Roman" w:hAnsi="Times New Roman" w:cs="Times New Roman"/>
          <w:sz w:val="28"/>
          <w:szCs w:val="28"/>
        </w:rPr>
      </w:pPr>
    </w:p>
    <w:p w:rsidR="00103A0E" w:rsidRDefault="00103A0E" w:rsidP="00103A0E">
      <w:pPr>
        <w:pStyle w:val="40"/>
        <w:shd w:val="clear" w:color="auto" w:fill="auto"/>
        <w:spacing w:after="0" w:line="240" w:lineRule="auto"/>
        <w:ind w:left="5400" w:right="220"/>
        <w:jc w:val="both"/>
        <w:rPr>
          <w:rFonts w:ascii="Times New Roman" w:hAnsi="Times New Roman" w:cs="Times New Roman"/>
          <w:sz w:val="28"/>
          <w:szCs w:val="28"/>
        </w:rPr>
      </w:pPr>
    </w:p>
    <w:p w:rsidR="00103A0E" w:rsidRDefault="00103A0E" w:rsidP="00103A0E">
      <w:pPr>
        <w:pStyle w:val="40"/>
        <w:shd w:val="clear" w:color="auto" w:fill="auto"/>
        <w:spacing w:after="0" w:line="240" w:lineRule="auto"/>
        <w:ind w:left="5400" w:right="220"/>
        <w:jc w:val="both"/>
        <w:rPr>
          <w:rFonts w:ascii="Times New Roman" w:hAnsi="Times New Roman" w:cs="Times New Roman"/>
          <w:sz w:val="28"/>
          <w:szCs w:val="28"/>
        </w:rPr>
      </w:pPr>
    </w:p>
    <w:p w:rsidR="00103A0E" w:rsidRDefault="00103A0E" w:rsidP="00103A0E">
      <w:pPr>
        <w:pStyle w:val="40"/>
        <w:shd w:val="clear" w:color="auto" w:fill="auto"/>
        <w:spacing w:after="0" w:line="240" w:lineRule="auto"/>
        <w:ind w:left="5400" w:right="220"/>
        <w:jc w:val="both"/>
        <w:rPr>
          <w:rFonts w:ascii="Times New Roman" w:hAnsi="Times New Roman" w:cs="Times New Roman"/>
          <w:sz w:val="28"/>
          <w:szCs w:val="28"/>
        </w:rPr>
      </w:pPr>
    </w:p>
    <w:p w:rsidR="00103A0E" w:rsidRDefault="00103A0E" w:rsidP="00103A0E">
      <w:pPr>
        <w:pStyle w:val="40"/>
        <w:shd w:val="clear" w:color="auto" w:fill="auto"/>
        <w:spacing w:after="0" w:line="240" w:lineRule="auto"/>
        <w:ind w:left="5400" w:right="220"/>
        <w:jc w:val="both"/>
        <w:rPr>
          <w:rFonts w:ascii="Times New Roman" w:hAnsi="Times New Roman" w:cs="Times New Roman"/>
          <w:sz w:val="28"/>
          <w:szCs w:val="28"/>
        </w:rPr>
      </w:pPr>
    </w:p>
    <w:p w:rsidR="00103A0E" w:rsidRDefault="00103A0E" w:rsidP="00103A0E">
      <w:pPr>
        <w:pStyle w:val="40"/>
        <w:shd w:val="clear" w:color="auto" w:fill="auto"/>
        <w:spacing w:after="0" w:line="240" w:lineRule="auto"/>
        <w:ind w:left="5400" w:right="220"/>
        <w:jc w:val="both"/>
        <w:rPr>
          <w:rFonts w:ascii="Times New Roman" w:hAnsi="Times New Roman" w:cs="Times New Roman"/>
          <w:sz w:val="28"/>
          <w:szCs w:val="28"/>
        </w:rPr>
      </w:pPr>
    </w:p>
    <w:p w:rsidR="00103A0E" w:rsidRDefault="00103A0E" w:rsidP="00103A0E">
      <w:pPr>
        <w:pStyle w:val="40"/>
        <w:shd w:val="clear" w:color="auto" w:fill="auto"/>
        <w:spacing w:after="0" w:line="240" w:lineRule="auto"/>
        <w:ind w:left="5400" w:right="220"/>
        <w:jc w:val="both"/>
        <w:rPr>
          <w:rFonts w:ascii="Times New Roman" w:hAnsi="Times New Roman" w:cs="Times New Roman"/>
          <w:sz w:val="28"/>
          <w:szCs w:val="28"/>
        </w:rPr>
      </w:pPr>
    </w:p>
    <w:p w:rsidR="00103A0E" w:rsidRDefault="00103A0E" w:rsidP="00103A0E">
      <w:pPr>
        <w:pStyle w:val="40"/>
        <w:shd w:val="clear" w:color="auto" w:fill="auto"/>
        <w:spacing w:after="0" w:line="240" w:lineRule="auto"/>
        <w:ind w:left="5400" w:right="220"/>
        <w:jc w:val="right"/>
        <w:rPr>
          <w:rFonts w:ascii="Times New Roman" w:hAnsi="Times New Roman" w:cs="Times New Roman"/>
          <w:sz w:val="28"/>
          <w:szCs w:val="28"/>
        </w:rPr>
      </w:pPr>
      <w:r w:rsidRPr="00103A0E">
        <w:rPr>
          <w:rFonts w:ascii="Times New Roman" w:hAnsi="Times New Roman" w:cs="Times New Roman"/>
          <w:sz w:val="28"/>
          <w:szCs w:val="28"/>
        </w:rPr>
        <w:t xml:space="preserve">Подготовила и провела </w:t>
      </w:r>
    </w:p>
    <w:p w:rsidR="00103A0E" w:rsidRPr="00103A0E" w:rsidRDefault="00103A0E" w:rsidP="00103A0E">
      <w:pPr>
        <w:pStyle w:val="40"/>
        <w:shd w:val="clear" w:color="auto" w:fill="auto"/>
        <w:spacing w:after="0" w:line="240" w:lineRule="auto"/>
        <w:ind w:left="5400" w:right="220"/>
        <w:jc w:val="right"/>
        <w:rPr>
          <w:rFonts w:ascii="Times New Roman" w:hAnsi="Times New Roman" w:cs="Times New Roman"/>
          <w:sz w:val="28"/>
          <w:szCs w:val="28"/>
        </w:rPr>
      </w:pPr>
      <w:r w:rsidRPr="00103A0E">
        <w:rPr>
          <w:rFonts w:ascii="Times New Roman" w:hAnsi="Times New Roman" w:cs="Times New Roman"/>
          <w:sz w:val="28"/>
          <w:szCs w:val="28"/>
        </w:rPr>
        <w:t>Козлова Л.А.</w:t>
      </w:r>
    </w:p>
    <w:p w:rsidR="00103A0E" w:rsidRDefault="00103A0E" w:rsidP="00103A0E">
      <w:pPr>
        <w:pStyle w:val="50"/>
        <w:shd w:val="clear" w:color="auto" w:fill="auto"/>
        <w:spacing w:line="240" w:lineRule="auto"/>
        <w:ind w:left="20" w:right="300"/>
        <w:jc w:val="both"/>
        <w:rPr>
          <w:rFonts w:ascii="Times New Roman" w:hAnsi="Times New Roman" w:cs="Times New Roman"/>
          <w:sz w:val="28"/>
          <w:szCs w:val="28"/>
        </w:rPr>
      </w:pPr>
    </w:p>
    <w:p w:rsidR="00103A0E" w:rsidRPr="00103A0E" w:rsidRDefault="00103A0E" w:rsidP="00103A0E">
      <w:pPr>
        <w:pStyle w:val="50"/>
        <w:shd w:val="clear" w:color="auto" w:fill="auto"/>
        <w:spacing w:line="240" w:lineRule="auto"/>
        <w:ind w:left="20" w:right="300"/>
        <w:jc w:val="both"/>
        <w:rPr>
          <w:rFonts w:ascii="Times New Roman" w:hAnsi="Times New Roman" w:cs="Times New Roman"/>
          <w:sz w:val="28"/>
          <w:szCs w:val="28"/>
        </w:rPr>
      </w:pPr>
      <w:r w:rsidRPr="00103A0E">
        <w:rPr>
          <w:rFonts w:ascii="Times New Roman" w:hAnsi="Times New Roman" w:cs="Times New Roman"/>
          <w:sz w:val="28"/>
          <w:szCs w:val="28"/>
        </w:rPr>
        <w:lastRenderedPageBreak/>
        <w:t xml:space="preserve">Удивительный мир природы. Он встречает нас морем звуков и запахов, загадками и тайнами, заставляет остановиться, прислушаться, присмотреться, задуматься. Есть свои секреты у поля, луга, тихой речушки, крошечной лужицы, оставшейся на дороге или в перелеске после сильного дождя. Дошкольное детство - начальный этап формирования личности человека, его ценностной ориентации в окружающем мире. В этот период закладывается позитивное отношение к природе, к «рукотворному миру», к себе, к окружающим людям. Человек, любящий природу, помогает детям сделать первые шаги в неизведанную страну, которая называется природой. Встреча с природой всегда праздник и новый шаг к познанию мира. Эффективность экологического воспитания дошкольников целиком зависит от создания и правильного использования развивающей среды, а также от системной педагогической работы с детьми. При ознакомлении детей с природой мы, взрослые, стремимся дать образец гуманного отношения ко всему живому, чтобы ребенок понимал, что у каждого объекта есть свое место в природе и свое назначение. Взрослый должен уметь вызвать у детей сострадание к живому существу, желание позаботится о нем, радость и восхищение от встречи с природой, удивление, гордость за правильный поступок, удовольствие от хорошо выполненного поручения. Дошкольное детство - это период игры. Об этом говорят и пишут педагоги и психологи, это знают все современные родители. Игра в детские годы преобладает над всеми другими делами ребенка. Именно поэтому психолог </w:t>
      </w:r>
      <w:proofErr w:type="spellStart"/>
      <w:r w:rsidRPr="00103A0E">
        <w:rPr>
          <w:rFonts w:ascii="Times New Roman" w:hAnsi="Times New Roman" w:cs="Times New Roman"/>
          <w:sz w:val="28"/>
          <w:szCs w:val="28"/>
        </w:rPr>
        <w:t>Л.С.Выготский</w:t>
      </w:r>
      <w:proofErr w:type="spellEnd"/>
      <w:r w:rsidRPr="00103A0E">
        <w:rPr>
          <w:rFonts w:ascii="Times New Roman" w:hAnsi="Times New Roman" w:cs="Times New Roman"/>
          <w:sz w:val="28"/>
          <w:szCs w:val="28"/>
        </w:rPr>
        <w:t xml:space="preserve"> назвал ее ведущей деятельностью дошкольного детства. </w:t>
      </w:r>
      <w:proofErr w:type="gramStart"/>
      <w:r w:rsidRPr="00103A0E">
        <w:rPr>
          <w:rFonts w:ascii="Times New Roman" w:hAnsi="Times New Roman" w:cs="Times New Roman"/>
          <w:sz w:val="28"/>
          <w:szCs w:val="28"/>
        </w:rPr>
        <w:t>Игра оказывает на маленького ребенка развивающее воздействие и использование ее как средства экологического воспитания детей важно по целому ряду причин: она дает возможность развивать познавательные способности и речь ребенка, способствует становлению личности, сохранению здоровья; игра доставляет радость ребенку, поэтому понимание природы и общение с ней, проходящее на фоне игры, будут особенно эффективны;</w:t>
      </w:r>
      <w:proofErr w:type="gramEnd"/>
      <w:r w:rsidRPr="00103A0E">
        <w:rPr>
          <w:rFonts w:ascii="Times New Roman" w:hAnsi="Times New Roman" w:cs="Times New Roman"/>
          <w:sz w:val="28"/>
          <w:szCs w:val="28"/>
        </w:rPr>
        <w:t xml:space="preserve"> игра ставит взрослого и ребенка в партнерские отношения; игровой комплекс включаются игры на развитие разных анализаторских систем (слух, зрение, осязание, обоняние и др.)</w:t>
      </w:r>
      <w:proofErr w:type="gramStart"/>
      <w:r w:rsidRPr="00103A0E">
        <w:rPr>
          <w:rFonts w:ascii="Times New Roman" w:hAnsi="Times New Roman" w:cs="Times New Roman"/>
          <w:sz w:val="28"/>
          <w:szCs w:val="28"/>
        </w:rPr>
        <w:t>;э</w:t>
      </w:r>
      <w:proofErr w:type="gramEnd"/>
      <w:r w:rsidRPr="00103A0E">
        <w:rPr>
          <w:rFonts w:ascii="Times New Roman" w:hAnsi="Times New Roman" w:cs="Times New Roman"/>
          <w:sz w:val="28"/>
          <w:szCs w:val="28"/>
        </w:rPr>
        <w:t xml:space="preserve">кологические знания, полученные в игре и вызвавшие эмоциональную реакцию у детей, лучше войдут в их самостоятельную игровую деятельность, чем знания, воздействие которых затрагивает лишь интеллектуальную сторону личности ребенка. Среди многообразия игр особое место принадлежит дидактическим играм, которые очень разнообразны по своему содержанию, игровому материалу, игровым действиям, познавательной деятельности. Дидактические игры экологического содержания помогают ребенку запомнить названия животных и растений, увидеть неповторимость живого организма, помогают развивать познавательный интерес, формировать ценностные ориентации. Очень важно, чтобы взрослые понимали, что игра - это серьезное дело: в ней ребенок реализует себя как деловой человек, показывает свою осведомленность, проявляет активность и творчество. Детям всех возрастов интересны разрезные картинки, на которых представлены цветы, грибы, овощи, фрукты, ягоды, животные. Игры с разрезными картинками воспитывают в ребенке выдержку, терпение, упорство в достижении цели. Дошкольник </w:t>
      </w:r>
      <w:r w:rsidRPr="00103A0E">
        <w:rPr>
          <w:rFonts w:ascii="Times New Roman" w:hAnsi="Times New Roman" w:cs="Times New Roman"/>
          <w:sz w:val="28"/>
          <w:szCs w:val="28"/>
        </w:rPr>
        <w:lastRenderedPageBreak/>
        <w:t xml:space="preserve">тренирует свое восприятие, оттачивает умение анализировать детали изображения и сопоставлять их. Все это - важные умственные и нравственные качества развивающейся личности ребенка. С детьми разного дошкольного возраста можно играть в словесно-дидактические игры. Важной особенностью данных игр является возможность развивать с их помощью речь дошкольников, восприятие, различные мыслительные процессы: умения анализировать, сравнивать, описывать. Они учат детей обобщать явление, классифицировать предметы, относить их к той или иной категории. Сюжетно-ролевая игра с </w:t>
      </w:r>
      <w:proofErr w:type="gramStart"/>
      <w:r w:rsidRPr="00103A0E">
        <w:rPr>
          <w:rFonts w:ascii="Times New Roman" w:hAnsi="Times New Roman" w:cs="Times New Roman"/>
          <w:sz w:val="28"/>
          <w:szCs w:val="28"/>
        </w:rPr>
        <w:t>природным</w:t>
      </w:r>
      <w:proofErr w:type="gramEnd"/>
    </w:p>
    <w:p w:rsidR="00C91023" w:rsidRPr="00103A0E" w:rsidRDefault="00103A0E" w:rsidP="00103A0E">
      <w:pPr>
        <w:pStyle w:val="50"/>
        <w:shd w:val="clear" w:color="auto" w:fill="auto"/>
        <w:spacing w:line="240" w:lineRule="auto"/>
        <w:ind w:left="20" w:right="400"/>
        <w:jc w:val="both"/>
        <w:rPr>
          <w:rFonts w:ascii="Times New Roman" w:hAnsi="Times New Roman" w:cs="Times New Roman"/>
          <w:sz w:val="28"/>
          <w:szCs w:val="28"/>
        </w:rPr>
      </w:pPr>
      <w:r w:rsidRPr="00103A0E">
        <w:rPr>
          <w:rFonts w:ascii="Times New Roman" w:hAnsi="Times New Roman" w:cs="Times New Roman"/>
          <w:sz w:val="28"/>
          <w:szCs w:val="28"/>
        </w:rPr>
        <w:t xml:space="preserve">содержанием может быть </w:t>
      </w:r>
      <w:proofErr w:type="gramStart"/>
      <w:r w:rsidRPr="00103A0E">
        <w:rPr>
          <w:rFonts w:ascii="Times New Roman" w:hAnsi="Times New Roman" w:cs="Times New Roman"/>
          <w:sz w:val="28"/>
          <w:szCs w:val="28"/>
        </w:rPr>
        <w:t>развернута</w:t>
      </w:r>
      <w:proofErr w:type="gramEnd"/>
      <w:r w:rsidRPr="00103A0E">
        <w:rPr>
          <w:rFonts w:ascii="Times New Roman" w:hAnsi="Times New Roman" w:cs="Times New Roman"/>
          <w:sz w:val="28"/>
          <w:szCs w:val="28"/>
        </w:rPr>
        <w:t xml:space="preserve"> дошкольниками после различных событий в его жизни: посещение, зоопарка, цирка, знакомства с колхозной фермой, поездки во время отпуска родителей на юг или в деревню и т.п. Во всех случаях игра может быть тактично поддержана взрослым, который найдет способ углубления знаний и интересов ребенка, формирования у него правильных позиций в отношении к животным. Характер сюжетно- ролевых игр должен определяться логикой построения занятия, на котором используются игровые обучающие ситуации. Оптимальной формой привлечения сюжетно-ролевой игры в процесс ознакомления детей с природой являются наблюдения и игровые обучающие ситуации, создаваемые для решения конкретных дидактических задач, входящих в занятие. При использовании игровых обучающих ситуаций у детей возникают положительные </w:t>
      </w:r>
      <w:proofErr w:type="gramStart"/>
      <w:r w:rsidRPr="00103A0E">
        <w:rPr>
          <w:rFonts w:ascii="Times New Roman" w:hAnsi="Times New Roman" w:cs="Times New Roman"/>
          <w:sz w:val="28"/>
          <w:szCs w:val="28"/>
        </w:rPr>
        <w:t>эмоции</w:t>
      </w:r>
      <w:proofErr w:type="gramEnd"/>
      <w:r w:rsidRPr="00103A0E">
        <w:rPr>
          <w:rFonts w:ascii="Times New Roman" w:hAnsi="Times New Roman" w:cs="Times New Roman"/>
          <w:sz w:val="28"/>
          <w:szCs w:val="28"/>
        </w:rPr>
        <w:t xml:space="preserve"> как от самой игры, так и от того, что с ними играет взрослый. Такая ситуация является хорошим психологическим условием для передачи новых знаний, усвоения их детьми, для выработки умственных и практических навыков. Это могут быть ситуации с использованием литературных героев (Красная Шапочка, </w:t>
      </w:r>
      <w:proofErr w:type="spellStart"/>
      <w:r w:rsidRPr="00103A0E">
        <w:rPr>
          <w:rFonts w:ascii="Times New Roman" w:hAnsi="Times New Roman" w:cs="Times New Roman"/>
          <w:sz w:val="28"/>
          <w:szCs w:val="28"/>
        </w:rPr>
        <w:t>Лесовичок</w:t>
      </w:r>
      <w:proofErr w:type="spellEnd"/>
      <w:r w:rsidRPr="00103A0E">
        <w:rPr>
          <w:rFonts w:ascii="Times New Roman" w:hAnsi="Times New Roman" w:cs="Times New Roman"/>
          <w:sz w:val="28"/>
          <w:szCs w:val="28"/>
        </w:rPr>
        <w:t>, Доктор Айболит и другие), также с привлечением игрушек-аналогов, изображающих растения и животных. Очень нравятся детям игры-путешествия, в ходе которых дети закрепляют уже имеющиеся знания, получают новые знания о природе и лесных обитателях, происходит формирование осознанно - правильного отношения ко всему живому.</w:t>
      </w:r>
    </w:p>
    <w:sectPr w:rsidR="00C91023" w:rsidRPr="00103A0E" w:rsidSect="00C910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nstantia">
    <w:panose1 w:val="02030602050306030303"/>
    <w:charset w:val="CC"/>
    <w:family w:val="roman"/>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3A0E"/>
    <w:rsid w:val="00103A0E"/>
    <w:rsid w:val="00C910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0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103A0E"/>
    <w:rPr>
      <w:rFonts w:ascii="Constantia" w:eastAsia="Constantia" w:hAnsi="Constantia" w:cs="Constantia"/>
      <w:spacing w:val="-10"/>
      <w:sz w:val="27"/>
      <w:szCs w:val="27"/>
      <w:shd w:val="clear" w:color="auto" w:fill="FFFFFF"/>
    </w:rPr>
  </w:style>
  <w:style w:type="character" w:customStyle="1" w:styleId="2">
    <w:name w:val="Заголовок №2_"/>
    <w:basedOn w:val="a0"/>
    <w:link w:val="20"/>
    <w:rsid w:val="00103A0E"/>
    <w:rPr>
      <w:rFonts w:ascii="Times New Roman" w:eastAsia="Times New Roman" w:hAnsi="Times New Roman" w:cs="Times New Roman"/>
      <w:spacing w:val="-20"/>
      <w:sz w:val="45"/>
      <w:szCs w:val="45"/>
      <w:shd w:val="clear" w:color="auto" w:fill="FFFFFF"/>
    </w:rPr>
  </w:style>
  <w:style w:type="character" w:customStyle="1" w:styleId="5">
    <w:name w:val="Основной текст (5)_"/>
    <w:basedOn w:val="a0"/>
    <w:link w:val="50"/>
    <w:rsid w:val="00103A0E"/>
    <w:rPr>
      <w:rFonts w:ascii="Calibri" w:eastAsia="Calibri" w:hAnsi="Calibri" w:cs="Calibri"/>
      <w:spacing w:val="-10"/>
      <w:sz w:val="33"/>
      <w:szCs w:val="33"/>
      <w:shd w:val="clear" w:color="auto" w:fill="FFFFFF"/>
    </w:rPr>
  </w:style>
  <w:style w:type="paragraph" w:customStyle="1" w:styleId="40">
    <w:name w:val="Основной текст (4)"/>
    <w:basedOn w:val="a"/>
    <w:link w:val="4"/>
    <w:rsid w:val="00103A0E"/>
    <w:pPr>
      <w:shd w:val="clear" w:color="auto" w:fill="FFFFFF"/>
      <w:spacing w:after="3900" w:line="475" w:lineRule="exact"/>
      <w:jc w:val="center"/>
    </w:pPr>
    <w:rPr>
      <w:rFonts w:ascii="Constantia" w:eastAsia="Constantia" w:hAnsi="Constantia" w:cs="Constantia"/>
      <w:spacing w:val="-10"/>
      <w:sz w:val="27"/>
      <w:szCs w:val="27"/>
    </w:rPr>
  </w:style>
  <w:style w:type="paragraph" w:customStyle="1" w:styleId="20">
    <w:name w:val="Заголовок №2"/>
    <w:basedOn w:val="a"/>
    <w:link w:val="2"/>
    <w:rsid w:val="00103A0E"/>
    <w:pPr>
      <w:shd w:val="clear" w:color="auto" w:fill="FFFFFF"/>
      <w:spacing w:before="3900" w:after="300" w:line="0" w:lineRule="atLeast"/>
      <w:jc w:val="center"/>
      <w:outlineLvl w:val="1"/>
    </w:pPr>
    <w:rPr>
      <w:rFonts w:ascii="Times New Roman" w:eastAsia="Times New Roman" w:hAnsi="Times New Roman" w:cs="Times New Roman"/>
      <w:spacing w:val="-20"/>
      <w:sz w:val="45"/>
      <w:szCs w:val="45"/>
    </w:rPr>
  </w:style>
  <w:style w:type="paragraph" w:customStyle="1" w:styleId="50">
    <w:name w:val="Основной текст (5)"/>
    <w:basedOn w:val="a"/>
    <w:link w:val="5"/>
    <w:rsid w:val="00103A0E"/>
    <w:pPr>
      <w:shd w:val="clear" w:color="auto" w:fill="FFFFFF"/>
      <w:spacing w:after="0" w:line="446" w:lineRule="exact"/>
    </w:pPr>
    <w:rPr>
      <w:rFonts w:ascii="Calibri" w:eastAsia="Calibri" w:hAnsi="Calibri" w:cs="Calibri"/>
      <w:spacing w:val="-10"/>
      <w:sz w:val="33"/>
      <w:szCs w:val="3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817</Words>
  <Characters>4657</Characters>
  <Application>Microsoft Office Word</Application>
  <DocSecurity>0</DocSecurity>
  <Lines>38</Lines>
  <Paragraphs>10</Paragraphs>
  <ScaleCrop>false</ScaleCrop>
  <Company>Microsoft</Company>
  <LinksUpToDate>false</LinksUpToDate>
  <CharactersWithSpaces>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Larona</dc:creator>
  <cp:lastModifiedBy>Larona</cp:lastModifiedBy>
  <cp:revision>1</cp:revision>
  <dcterms:created xsi:type="dcterms:W3CDTF">2012-12-30T06:58:00Z</dcterms:created>
  <dcterms:modified xsi:type="dcterms:W3CDTF">2012-12-30T07:00:00Z</dcterms:modified>
</cp:coreProperties>
</file>