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2B" w:rsidRDefault="00E764CC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  <w:r>
        <w:rPr>
          <w:rFonts w:ascii="Comic Sans MS" w:eastAsia="Times New Roman" w:hAnsi="Comic Sans MS" w:cs="Times New Roman"/>
          <w:noProof/>
          <w:color w:val="BD4B00"/>
          <w:sz w:val="24"/>
          <w:szCs w:val="24"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7" type="#_x0000_t114" style="position:absolute;left:0;text-align:left;margin-left:-3.15pt;margin-top:-5.7pt;width:531.8pt;height:87.15pt;z-index:251659264" fillcolor="white [3201]" strokecolor="#f79646 [3209]" strokeweight="5pt">
            <v:stroke linestyle="thickThin"/>
            <v:shadow color="#868686"/>
            <v:textbox>
              <w:txbxContent>
                <w:p w:rsidR="001E5B2B" w:rsidRPr="00BA3EAF" w:rsidRDefault="001E5B2B" w:rsidP="001E5B2B">
                  <w:pPr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BA3EAF">
                    <w:rPr>
                      <w:b/>
                      <w:color w:val="002060"/>
                      <w:sz w:val="32"/>
                      <w:szCs w:val="32"/>
                    </w:rPr>
                    <w:t>Государственное  бюджетное  дошкольное образовательное учреждение детский сад  №  59  комбинированного  вида</w:t>
                  </w:r>
                </w:p>
                <w:p w:rsidR="001E5B2B" w:rsidRPr="00FE3F2E" w:rsidRDefault="001E5B2B" w:rsidP="001E5B2B">
                  <w:pPr>
                    <w:rPr>
                      <w:b/>
                      <w:sz w:val="32"/>
                      <w:szCs w:val="32"/>
                    </w:rPr>
                  </w:pPr>
                  <w:r w:rsidRPr="00BA3EAF">
                    <w:rPr>
                      <w:b/>
                      <w:color w:val="002060"/>
                      <w:sz w:val="32"/>
                      <w:szCs w:val="32"/>
                    </w:rPr>
                    <w:t xml:space="preserve">  Колпинского  района  Санкт-Петербурга</w:t>
                  </w:r>
                </w:p>
              </w:txbxContent>
            </v:textbox>
          </v:shape>
        </w:pict>
      </w:r>
      <w:r>
        <w:rPr>
          <w:rFonts w:ascii="Comic Sans MS" w:eastAsia="Times New Roman" w:hAnsi="Comic Sans MS" w:cs="Times New Roman"/>
          <w:noProof/>
          <w:color w:val="BD4B00"/>
          <w:sz w:val="24"/>
          <w:szCs w:val="24"/>
          <w:lang w:eastAsia="ru-RU"/>
        </w:rPr>
        <w:pict>
          <v:rect id="_x0000_s1026" style="position:absolute;left:0;text-align:left;margin-left:-27.15pt;margin-top:-23.35pt;width:8in;height:817.25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E764CC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  <w:r>
        <w:rPr>
          <w:rFonts w:ascii="Comic Sans MS" w:eastAsia="Times New Roman" w:hAnsi="Comic Sans MS" w:cs="Times New Roman"/>
          <w:noProof/>
          <w:color w:val="BD4B00"/>
          <w:sz w:val="24"/>
          <w:szCs w:val="24"/>
          <w:lang w:eastAsia="ru-RU"/>
        </w:rPr>
        <w:pict>
          <v:shape id="_x0000_s1028" type="#_x0000_t114" style="position:absolute;left:0;text-align:left;margin-left:-3.15pt;margin-top:9.8pt;width:531.8pt;height:496.4pt;z-index:251660288" fillcolor="white [3201]" strokecolor="#c0504d [3205]" strokeweight="5pt">
            <v:stroke linestyle="thickThin"/>
            <v:shadow color="#868686"/>
            <v:textbox>
              <w:txbxContent>
                <w:p w:rsidR="001E5B2B" w:rsidRDefault="001E5B2B" w:rsidP="001E5B2B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1E5B2B" w:rsidRDefault="001E5B2B" w:rsidP="001E5B2B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1E5B2B" w:rsidRDefault="001E5B2B" w:rsidP="001E5B2B"/>
                <w:p w:rsidR="001E5B2B" w:rsidRDefault="001E5B2B" w:rsidP="001E5B2B"/>
                <w:p w:rsidR="0097340A" w:rsidRDefault="001E5B2B" w:rsidP="001E5B2B">
                  <w:pPr>
                    <w:rPr>
                      <w:b/>
                      <w:color w:val="003300"/>
                      <w:sz w:val="56"/>
                      <w:szCs w:val="56"/>
                    </w:rPr>
                  </w:pPr>
                  <w:r w:rsidRPr="001E5B2B">
                    <w:rPr>
                      <w:b/>
                      <w:color w:val="003300"/>
                      <w:sz w:val="56"/>
                      <w:szCs w:val="56"/>
                    </w:rPr>
                    <w:t xml:space="preserve">на  тему  </w:t>
                  </w:r>
                </w:p>
                <w:p w:rsidR="0097340A" w:rsidRDefault="001E5B2B" w:rsidP="001E5B2B">
                  <w:pPr>
                    <w:rPr>
                      <w:b/>
                      <w:color w:val="003300"/>
                      <w:sz w:val="48"/>
                      <w:szCs w:val="48"/>
                    </w:rPr>
                  </w:pPr>
                  <w:r w:rsidRPr="001E5B2B">
                    <w:rPr>
                      <w:b/>
                      <w:color w:val="003300"/>
                      <w:sz w:val="56"/>
                      <w:szCs w:val="56"/>
                    </w:rPr>
                    <w:t>«</w:t>
                  </w:r>
                  <w:r w:rsidR="0097340A" w:rsidRPr="0097340A">
                    <w:rPr>
                      <w:b/>
                      <w:color w:val="003300"/>
                      <w:sz w:val="48"/>
                      <w:szCs w:val="48"/>
                    </w:rPr>
                    <w:t xml:space="preserve">Петушок золотой гребешок </w:t>
                  </w:r>
                </w:p>
                <w:p w:rsidR="001E5B2B" w:rsidRPr="001E5B2B" w:rsidRDefault="0097340A" w:rsidP="001E5B2B">
                  <w:pPr>
                    <w:rPr>
                      <w:b/>
                      <w:color w:val="003300"/>
                      <w:sz w:val="56"/>
                      <w:szCs w:val="56"/>
                    </w:rPr>
                  </w:pPr>
                  <w:r w:rsidRPr="0097340A">
                    <w:rPr>
                      <w:b/>
                      <w:color w:val="003300"/>
                      <w:sz w:val="48"/>
                      <w:szCs w:val="48"/>
                    </w:rPr>
                    <w:t>по дорожке прыг-скок</w:t>
                  </w:r>
                  <w:r w:rsidR="001E5B2B" w:rsidRPr="001E5B2B">
                    <w:rPr>
                      <w:b/>
                      <w:color w:val="003300"/>
                      <w:sz w:val="56"/>
                      <w:szCs w:val="56"/>
                    </w:rPr>
                    <w:t>»</w:t>
                  </w:r>
                </w:p>
                <w:p w:rsidR="001E5B2B" w:rsidRDefault="00417670" w:rsidP="001E5B2B">
                  <w:pPr>
                    <w:rPr>
                      <w:rFonts w:ascii="Arial" w:eastAsia="Calibri" w:hAnsi="Arial" w:cs="Arial"/>
                      <w:i/>
                      <w:color w:val="002060"/>
                      <w:sz w:val="32"/>
                      <w:szCs w:val="32"/>
                    </w:rPr>
                  </w:pPr>
                  <w:r w:rsidRPr="00417670">
                    <w:rPr>
                      <w:rFonts w:ascii="Arial" w:eastAsia="Calibri" w:hAnsi="Arial" w:cs="Arial"/>
                      <w:i/>
                      <w:color w:val="002060"/>
                      <w:sz w:val="32"/>
                      <w:szCs w:val="32"/>
                    </w:rPr>
                    <w:t>дети 2,5-3 года</w:t>
                  </w:r>
                  <w:r w:rsidR="00B41AAE">
                    <w:rPr>
                      <w:rFonts w:ascii="Arial" w:eastAsia="Calibri" w:hAnsi="Arial" w:cs="Arial"/>
                      <w:i/>
                      <w:color w:val="002060"/>
                      <w:sz w:val="32"/>
                      <w:szCs w:val="32"/>
                    </w:rPr>
                    <w:t xml:space="preserve"> (</w:t>
                  </w:r>
                  <w:r w:rsidR="00B41AAE">
                    <w:rPr>
                      <w:rFonts w:ascii="Arial" w:eastAsia="Calibri" w:hAnsi="Arial" w:cs="Arial"/>
                      <w:i/>
                      <w:color w:val="002060"/>
                      <w:sz w:val="32"/>
                      <w:szCs w:val="32"/>
                      <w:lang w:val="en-US"/>
                    </w:rPr>
                    <w:t>I</w:t>
                  </w:r>
                  <w:r w:rsidR="00B41AAE">
                    <w:rPr>
                      <w:rFonts w:ascii="Arial" w:eastAsia="Calibri" w:hAnsi="Arial" w:cs="Arial"/>
                      <w:i/>
                      <w:color w:val="002060"/>
                      <w:sz w:val="32"/>
                      <w:szCs w:val="32"/>
                    </w:rPr>
                    <w:t xml:space="preserve"> младшая группа</w:t>
                  </w:r>
                  <w:r>
                    <w:rPr>
                      <w:rFonts w:ascii="Arial" w:eastAsia="Calibri" w:hAnsi="Arial" w:cs="Arial"/>
                      <w:i/>
                      <w:color w:val="002060"/>
                      <w:sz w:val="32"/>
                      <w:szCs w:val="32"/>
                    </w:rPr>
                    <w:t>)</w:t>
                  </w:r>
                </w:p>
                <w:p w:rsidR="001E5B2B" w:rsidRPr="00FE3F2E" w:rsidRDefault="001E5B2B" w:rsidP="001E5B2B">
                  <w:pPr>
                    <w:rPr>
                      <w:b/>
                      <w:color w:val="003300"/>
                      <w:sz w:val="16"/>
                      <w:szCs w:val="16"/>
                    </w:rPr>
                  </w:pPr>
                </w:p>
                <w:p w:rsidR="00070DEB" w:rsidRDefault="00FE27F4" w:rsidP="001E5B2B">
                  <w:pPr>
                    <w:rPr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</w:rPr>
                    <w:t>И</w:t>
                  </w:r>
                  <w:r w:rsidR="001E5B2B" w:rsidRPr="008C32BD">
                    <w:rPr>
                      <w:b/>
                      <w:color w:val="002060"/>
                      <w:sz w:val="32"/>
                      <w:szCs w:val="32"/>
                    </w:rPr>
                    <w:t xml:space="preserve">нтеграция </w:t>
                  </w:r>
                  <w:r w:rsidR="001E5B2B">
                    <w:rPr>
                      <w:b/>
                      <w:color w:val="002060"/>
                      <w:sz w:val="32"/>
                      <w:szCs w:val="32"/>
                    </w:rPr>
                    <w:t>образовательных  областей:</w:t>
                  </w:r>
                  <w:r w:rsidR="00070DEB">
                    <w:rPr>
                      <w:b/>
                      <w:color w:val="002060"/>
                      <w:sz w:val="32"/>
                      <w:szCs w:val="32"/>
                    </w:rPr>
                    <w:t xml:space="preserve"> </w:t>
                  </w:r>
                </w:p>
                <w:p w:rsidR="001E5B2B" w:rsidRDefault="00070DEB" w:rsidP="00CC4FEE">
                  <w:pPr>
                    <w:rPr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</w:rPr>
                    <w:t>«</w:t>
                  </w:r>
                  <w:r w:rsidR="00417670" w:rsidRPr="002619DB">
                    <w:rPr>
                      <w:b/>
                      <w:color w:val="002060"/>
                      <w:sz w:val="32"/>
                      <w:szCs w:val="32"/>
                    </w:rPr>
                    <w:t>Со</w:t>
                  </w:r>
                  <w:r w:rsidR="00B41AAE">
                    <w:rPr>
                      <w:b/>
                      <w:color w:val="002060"/>
                      <w:sz w:val="32"/>
                      <w:szCs w:val="32"/>
                    </w:rPr>
                    <w:t>циализация</w:t>
                  </w:r>
                  <w:r>
                    <w:rPr>
                      <w:b/>
                      <w:color w:val="002060"/>
                      <w:sz w:val="32"/>
                      <w:szCs w:val="32"/>
                    </w:rPr>
                    <w:t xml:space="preserve">», </w:t>
                  </w:r>
                  <w:r w:rsidR="00F31526">
                    <w:rPr>
                      <w:b/>
                      <w:color w:val="002060"/>
                      <w:sz w:val="32"/>
                      <w:szCs w:val="32"/>
                    </w:rPr>
                    <w:t>«</w:t>
                  </w:r>
                  <w:r w:rsidR="00B41AAE">
                    <w:rPr>
                      <w:b/>
                      <w:color w:val="002060"/>
                      <w:sz w:val="32"/>
                      <w:szCs w:val="32"/>
                    </w:rPr>
                    <w:t>Познание</w:t>
                  </w:r>
                  <w:r w:rsidR="002619DB">
                    <w:rPr>
                      <w:b/>
                      <w:color w:val="002060"/>
                      <w:sz w:val="32"/>
                      <w:szCs w:val="32"/>
                    </w:rPr>
                    <w:t>»</w:t>
                  </w:r>
                  <w:r w:rsidR="0097340A">
                    <w:rPr>
                      <w:b/>
                      <w:color w:val="002060"/>
                      <w:sz w:val="32"/>
                      <w:szCs w:val="32"/>
                    </w:rPr>
                    <w:t>, «</w:t>
                  </w:r>
                  <w:r w:rsidR="00B41AAE">
                    <w:rPr>
                      <w:b/>
                      <w:color w:val="002060"/>
                      <w:sz w:val="32"/>
                      <w:szCs w:val="32"/>
                    </w:rPr>
                    <w:t>Коммуникация», «Художественное творчество</w:t>
                  </w:r>
                  <w:r w:rsidR="0097340A" w:rsidRPr="0097340A">
                    <w:rPr>
                      <w:b/>
                      <w:color w:val="002060"/>
                      <w:sz w:val="32"/>
                      <w:szCs w:val="32"/>
                    </w:rPr>
                    <w:t>»</w:t>
                  </w:r>
                </w:p>
                <w:p w:rsidR="001E5B2B" w:rsidRPr="00FE3F2E" w:rsidRDefault="001E5B2B" w:rsidP="001E5B2B">
                  <w:pPr>
                    <w:rPr>
                      <w:rFonts w:ascii="Arial" w:eastAsia="Calibri" w:hAnsi="Arial" w:cs="Arial"/>
                      <w:i/>
                      <w:color w:val="002060"/>
                      <w:sz w:val="16"/>
                      <w:szCs w:val="16"/>
                    </w:rPr>
                  </w:pPr>
                </w:p>
                <w:p w:rsidR="001E5B2B" w:rsidRPr="00E5682D" w:rsidRDefault="001E5B2B" w:rsidP="001E5B2B">
                  <w:pPr>
                    <w:rPr>
                      <w:rFonts w:ascii="Arial" w:eastAsia="Calibri" w:hAnsi="Arial" w:cs="Arial"/>
                      <w:b/>
                      <w:i/>
                      <w:color w:val="003300"/>
                      <w:sz w:val="32"/>
                      <w:szCs w:val="32"/>
                    </w:rPr>
                  </w:pPr>
                  <w:r w:rsidRPr="00E5682D">
                    <w:rPr>
                      <w:rFonts w:ascii="Arial" w:eastAsia="Calibri" w:hAnsi="Arial" w:cs="Arial"/>
                      <w:b/>
                      <w:i/>
                      <w:color w:val="003300"/>
                      <w:sz w:val="32"/>
                      <w:szCs w:val="32"/>
                    </w:rPr>
                    <w:t>Составитель:</w:t>
                  </w:r>
                </w:p>
                <w:p w:rsidR="001E5B2B" w:rsidRPr="00E5682D" w:rsidRDefault="001E5B2B" w:rsidP="001E5B2B">
                  <w:pPr>
                    <w:rPr>
                      <w:rFonts w:ascii="Arial" w:eastAsia="Calibri" w:hAnsi="Arial" w:cs="Arial"/>
                      <w:i/>
                      <w:color w:val="003300"/>
                      <w:sz w:val="28"/>
                      <w:szCs w:val="28"/>
                    </w:rPr>
                  </w:pPr>
                  <w:r w:rsidRPr="00E5682D">
                    <w:rPr>
                      <w:rFonts w:ascii="Arial" w:eastAsia="Calibri" w:hAnsi="Arial" w:cs="Arial"/>
                      <w:i/>
                      <w:color w:val="003300"/>
                      <w:sz w:val="28"/>
                      <w:szCs w:val="28"/>
                    </w:rPr>
                    <w:t xml:space="preserve">воспитатель  </w:t>
                  </w:r>
                  <w:r w:rsidR="002619DB">
                    <w:rPr>
                      <w:rFonts w:ascii="Arial" w:eastAsia="Calibri" w:hAnsi="Arial" w:cs="Arial"/>
                      <w:i/>
                      <w:color w:val="003300"/>
                      <w:sz w:val="28"/>
                      <w:szCs w:val="28"/>
                    </w:rPr>
                    <w:t>высшей</w:t>
                  </w:r>
                  <w:r w:rsidRPr="00E5682D">
                    <w:rPr>
                      <w:rFonts w:ascii="Arial" w:eastAsia="Calibri" w:hAnsi="Arial" w:cs="Arial"/>
                      <w:i/>
                      <w:color w:val="003300"/>
                      <w:sz w:val="28"/>
                      <w:szCs w:val="28"/>
                    </w:rPr>
                    <w:t xml:space="preserve">  квалификационной  категории</w:t>
                  </w:r>
                </w:p>
                <w:p w:rsidR="001E5B2B" w:rsidRPr="00E5682D" w:rsidRDefault="002619DB" w:rsidP="001E5B2B">
                  <w:pPr>
                    <w:rPr>
                      <w:rFonts w:ascii="Arial" w:hAnsi="Arial" w:cs="Arial"/>
                      <w:b/>
                      <w:i/>
                      <w:color w:val="003300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3300"/>
                      <w:sz w:val="36"/>
                      <w:szCs w:val="36"/>
                    </w:rPr>
                    <w:t>Андрианова Ольга Сергеевна</w:t>
                  </w:r>
                </w:p>
                <w:p w:rsidR="001E5B2B" w:rsidRDefault="001E5B2B" w:rsidP="001E5B2B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  <w:p w:rsidR="001E5B2B" w:rsidRPr="009B6FD0" w:rsidRDefault="001E5B2B" w:rsidP="001E5B2B">
                  <w:pPr>
                    <w:rPr>
                      <w:rFonts w:ascii="Arial" w:eastAsia="Calibri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Дата проведения:</w:t>
                  </w:r>
                  <w:r w:rsidR="0097340A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 xml:space="preserve"> 25</w:t>
                  </w:r>
                  <w:r w:rsidR="002619DB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.</w:t>
                  </w:r>
                  <w:r w:rsidR="0097340A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02.2014</w:t>
                  </w:r>
                  <w:r w:rsidR="0019399D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.</w:t>
                  </w:r>
                </w:p>
                <w:p w:rsidR="001E5B2B" w:rsidRDefault="001E5B2B" w:rsidP="00E5682D">
                  <w:pPr>
                    <w:rPr>
                      <w:rFonts w:ascii="Arial" w:eastAsia="Calibri" w:hAnsi="Arial" w:cs="Arial"/>
                      <w:b/>
                      <w:i/>
                      <w:color w:val="002060"/>
                      <w:sz w:val="32"/>
                      <w:szCs w:val="32"/>
                    </w:rPr>
                  </w:pPr>
                  <w:r w:rsidRPr="00C24340">
                    <w:rPr>
                      <w:rFonts w:ascii="Arial" w:eastAsia="Calibri" w:hAnsi="Arial" w:cs="Arial"/>
                      <w:b/>
                      <w:i/>
                      <w:color w:val="C00000"/>
                      <w:sz w:val="32"/>
                      <w:szCs w:val="32"/>
                    </w:rPr>
                    <w:t>Используемые  технологии</w:t>
                  </w:r>
                  <w:r w:rsidRPr="00C72AA6">
                    <w:rPr>
                      <w:rFonts w:ascii="Arial" w:eastAsia="Calibri" w:hAnsi="Arial" w:cs="Arial"/>
                      <w:b/>
                      <w:i/>
                      <w:color w:val="C00000"/>
                      <w:sz w:val="32"/>
                      <w:szCs w:val="32"/>
                    </w:rPr>
                    <w:t>:</w:t>
                  </w:r>
                </w:p>
                <w:p w:rsidR="001E5B2B" w:rsidRPr="00E5682D" w:rsidRDefault="00B41AAE" w:rsidP="00E5682D">
                  <w:pPr>
                    <w:rPr>
                      <w:rFonts w:ascii="Arial" w:eastAsia="Calibri" w:hAnsi="Arial" w:cs="Arial"/>
                      <w:b/>
                      <w:i/>
                      <w:color w:val="00206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/>
                      <w:i/>
                      <w:color w:val="002060"/>
                      <w:sz w:val="32"/>
                      <w:szCs w:val="32"/>
                    </w:rPr>
                    <w:t>Здоровьесберегающие</w:t>
                  </w:r>
                  <w:proofErr w:type="spellEnd"/>
                  <w:r w:rsidR="001E5B2B">
                    <w:rPr>
                      <w:rFonts w:ascii="Arial" w:eastAsia="Calibri" w:hAnsi="Arial" w:cs="Arial"/>
                      <w:b/>
                      <w:i/>
                      <w:color w:val="002060"/>
                      <w:sz w:val="32"/>
                      <w:szCs w:val="32"/>
                    </w:rPr>
                    <w:t>,</w:t>
                  </w:r>
                  <w:r>
                    <w:rPr>
                      <w:rFonts w:ascii="Arial" w:eastAsia="Calibri" w:hAnsi="Arial" w:cs="Arial"/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 w:rsidR="00E5682D" w:rsidRPr="00E92EE2">
                    <w:rPr>
                      <w:rFonts w:ascii="Arial" w:eastAsia="Calibri" w:hAnsi="Arial" w:cs="Arial"/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 w:rsidR="00E5682D">
                    <w:rPr>
                      <w:rFonts w:ascii="Arial" w:eastAsia="Calibri" w:hAnsi="Arial" w:cs="Arial"/>
                      <w:b/>
                      <w:i/>
                      <w:color w:val="002060"/>
                      <w:sz w:val="32"/>
                      <w:szCs w:val="32"/>
                    </w:rPr>
                    <w:t>пиктограммы</w:t>
                  </w:r>
                </w:p>
                <w:p w:rsidR="001E5B2B" w:rsidRPr="00FE3F2E" w:rsidRDefault="001E5B2B" w:rsidP="001E5B2B">
                  <w:pPr>
                    <w:rPr>
                      <w:b/>
                      <w:color w:val="00330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1E5B2B" w:rsidRDefault="00E764CC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  <w:r w:rsidRPr="00E764CC">
        <w:rPr>
          <w:rFonts w:ascii="Comic Sans MS" w:eastAsia="Times New Roman" w:hAnsi="Comic Sans MS" w:cs="Times New Roman"/>
          <w:noProof/>
          <w:color w:val="E36C0A" w:themeColor="accent6" w:themeShade="BF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65.3pt;margin-top:133.2pt;width:415.3pt;height:53.05pt;z-index:251661312;mso-position-horizontal-relative:margin;mso-position-vertical-relative:margin" fillcolor="#e36c0a [2409]" strokecolor="#943634 [2405]">
            <v:shadow color="#868686"/>
            <v:textpath style="font-family:&quot;Arial Black&quot;;font-size:28pt;v-text-kern:t" trim="t" fitpath="t" string="Конспект&#10;совместной деятельности воспитателя и детей"/>
            <w10:wrap type="square" anchorx="margin" anchory="margin"/>
          </v:shape>
        </w:pict>
      </w: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97340A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  <w:r>
        <w:rPr>
          <w:rFonts w:eastAsia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3536950</wp:posOffset>
            </wp:positionH>
            <wp:positionV relativeFrom="paragraph">
              <wp:posOffset>18415</wp:posOffset>
            </wp:positionV>
            <wp:extent cx="3112135" cy="233362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E764CC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  <w:r>
        <w:rPr>
          <w:rFonts w:ascii="Comic Sans MS" w:eastAsia="Times New Roman" w:hAnsi="Comic Sans MS" w:cs="Times New Roman"/>
          <w:noProof/>
          <w:color w:val="BD4B00"/>
          <w:sz w:val="24"/>
          <w:szCs w:val="24"/>
          <w:lang w:eastAsia="ru-RU"/>
        </w:rPr>
        <w:lastRenderedPageBreak/>
        <w:pict>
          <v:rect id="_x0000_s1030" style="position:absolute;left:0;text-align:left;margin-left:-30.3pt;margin-top:-27.15pt;width:8in;height:824.4pt;z-index:25166233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7340A" w:rsidRPr="0097340A" w:rsidRDefault="0097340A" w:rsidP="0097340A">
                  <w:p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color w:val="365F91" w:themeColor="accent1" w:themeShade="BF"/>
                      <w:sz w:val="36"/>
                      <w:szCs w:val="36"/>
                    </w:rPr>
                    <w:t xml:space="preserve">Участники: </w:t>
                  </w:r>
                  <w:r w:rsidRPr="0097340A">
                    <w:rPr>
                      <w:sz w:val="36"/>
                      <w:szCs w:val="36"/>
                    </w:rPr>
                    <w:tab/>
                  </w:r>
                  <w:r w:rsidRPr="0097340A"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 w:rsidRPr="0097340A">
                    <w:rPr>
                      <w:sz w:val="36"/>
                      <w:szCs w:val="36"/>
                    </w:rPr>
                    <w:t>дети 2,5-3 года</w:t>
                  </w:r>
                </w:p>
                <w:p w:rsidR="0097340A" w:rsidRPr="0097340A" w:rsidRDefault="0097340A" w:rsidP="0097340A">
                  <w:p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color w:val="365F91" w:themeColor="accent1" w:themeShade="BF"/>
                      <w:sz w:val="36"/>
                      <w:szCs w:val="36"/>
                    </w:rPr>
                    <w:t>Количество детей:</w:t>
                  </w:r>
                  <w:r w:rsidRPr="0097340A">
                    <w:rPr>
                      <w:sz w:val="36"/>
                      <w:szCs w:val="36"/>
                    </w:rPr>
                    <w:t xml:space="preserve"> </w:t>
                  </w:r>
                  <w:r w:rsidRPr="0097340A">
                    <w:rPr>
                      <w:sz w:val="36"/>
                      <w:szCs w:val="36"/>
                    </w:rPr>
                    <w:tab/>
                    <w:t>7 человек</w:t>
                  </w:r>
                </w:p>
                <w:p w:rsidR="0097340A" w:rsidRPr="0097340A" w:rsidRDefault="0097340A" w:rsidP="0097340A">
                  <w:p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color w:val="365F91" w:themeColor="accent1" w:themeShade="BF"/>
                      <w:sz w:val="36"/>
                      <w:szCs w:val="36"/>
                    </w:rPr>
                    <w:t>Длительность:</w:t>
                  </w:r>
                  <w:r w:rsidRPr="0097340A">
                    <w:rPr>
                      <w:color w:val="365F91" w:themeColor="accent1" w:themeShade="BF"/>
                      <w:sz w:val="36"/>
                      <w:szCs w:val="36"/>
                    </w:rPr>
                    <w:tab/>
                  </w:r>
                  <w:r w:rsidRPr="0097340A">
                    <w:rPr>
                      <w:sz w:val="36"/>
                      <w:szCs w:val="36"/>
                    </w:rPr>
                    <w:tab/>
                    <w:t>10-12 минут</w:t>
                  </w:r>
                </w:p>
                <w:p w:rsidR="0097340A" w:rsidRPr="0097340A" w:rsidRDefault="0097340A" w:rsidP="0097340A">
                  <w:p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color w:val="215868" w:themeColor="accent5" w:themeShade="80"/>
                      <w:sz w:val="36"/>
                      <w:szCs w:val="36"/>
                    </w:rPr>
                    <w:t>Педагогический замысел:</w:t>
                  </w:r>
                  <w:r w:rsidRPr="0097340A">
                    <w:rPr>
                      <w:color w:val="215868" w:themeColor="accent5" w:themeShade="80"/>
                      <w:sz w:val="36"/>
                      <w:szCs w:val="36"/>
                    </w:rPr>
                    <w:tab/>
                  </w:r>
                </w:p>
                <w:p w:rsidR="0097340A" w:rsidRPr="0097340A" w:rsidRDefault="0097340A" w:rsidP="0097340A">
                  <w:pPr>
                    <w:jc w:val="left"/>
                    <w:rPr>
                      <w:color w:val="5F497A" w:themeColor="accent4" w:themeShade="BF"/>
                      <w:sz w:val="36"/>
                      <w:szCs w:val="36"/>
                    </w:rPr>
                  </w:pPr>
                  <w:r w:rsidRPr="0097340A">
                    <w:rPr>
                      <w:color w:val="5F497A" w:themeColor="accent4" w:themeShade="BF"/>
                      <w:sz w:val="36"/>
                      <w:szCs w:val="36"/>
                    </w:rPr>
                    <w:t>Социально-коммуникативное развитие:</w:t>
                  </w:r>
                </w:p>
                <w:p w:rsidR="0097340A" w:rsidRPr="0097340A" w:rsidRDefault="0097340A" w:rsidP="0097340A">
                  <w:p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sz w:val="36"/>
                      <w:szCs w:val="36"/>
                    </w:rPr>
                    <w:t>Задачи:</w:t>
                  </w:r>
                </w:p>
                <w:p w:rsidR="0097340A" w:rsidRPr="0097340A" w:rsidRDefault="0097340A" w:rsidP="0097340A">
                  <w:pPr>
                    <w:numPr>
                      <w:ilvl w:val="0"/>
                      <w:numId w:val="8"/>
                    </w:num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sz w:val="36"/>
                      <w:szCs w:val="36"/>
                    </w:rPr>
                    <w:t xml:space="preserve"> Способствовать формированию  добрых отношений в семье;</w:t>
                  </w:r>
                </w:p>
                <w:p w:rsidR="0097340A" w:rsidRPr="0097340A" w:rsidRDefault="0097340A" w:rsidP="0097340A">
                  <w:pPr>
                    <w:numPr>
                      <w:ilvl w:val="0"/>
                      <w:numId w:val="8"/>
                    </w:num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sz w:val="36"/>
                      <w:szCs w:val="36"/>
                    </w:rPr>
                    <w:t>Совершенствовать навыки игрового и художественно-эстетического взаимодействия;</w:t>
                  </w:r>
                </w:p>
                <w:p w:rsidR="0097340A" w:rsidRPr="0097340A" w:rsidRDefault="0097340A" w:rsidP="0097340A">
                  <w:pPr>
                    <w:numPr>
                      <w:ilvl w:val="0"/>
                      <w:numId w:val="8"/>
                    </w:num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sz w:val="36"/>
                      <w:szCs w:val="36"/>
                    </w:rPr>
                    <w:t>Формировать дружеские отношения друг к другу, симпатию.</w:t>
                  </w:r>
                </w:p>
                <w:p w:rsidR="0097340A" w:rsidRPr="0097340A" w:rsidRDefault="0097340A" w:rsidP="0097340A">
                  <w:pPr>
                    <w:jc w:val="left"/>
                    <w:rPr>
                      <w:color w:val="5F497A" w:themeColor="accent4" w:themeShade="BF"/>
                      <w:sz w:val="36"/>
                      <w:szCs w:val="36"/>
                    </w:rPr>
                  </w:pPr>
                  <w:r w:rsidRPr="0097340A">
                    <w:rPr>
                      <w:color w:val="5F497A" w:themeColor="accent4" w:themeShade="BF"/>
                      <w:sz w:val="36"/>
                      <w:szCs w:val="36"/>
                    </w:rPr>
                    <w:t>Познавательное развитие:</w:t>
                  </w:r>
                </w:p>
                <w:p w:rsidR="0097340A" w:rsidRPr="0097340A" w:rsidRDefault="0097340A" w:rsidP="0097340A">
                  <w:p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sz w:val="36"/>
                      <w:szCs w:val="36"/>
                    </w:rPr>
                    <w:t>Задачи:</w:t>
                  </w:r>
                </w:p>
                <w:p w:rsidR="0097340A" w:rsidRPr="0097340A" w:rsidRDefault="0097340A" w:rsidP="0097340A">
                  <w:pPr>
                    <w:numPr>
                      <w:ilvl w:val="0"/>
                      <w:numId w:val="9"/>
                    </w:num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sz w:val="36"/>
                      <w:szCs w:val="36"/>
                    </w:rPr>
                    <w:t>Содействовать формированию у детей мотива познавательной активности</w:t>
                  </w:r>
                  <w:proofErr w:type="gramStart"/>
                  <w:r w:rsidRPr="0097340A">
                    <w:rPr>
                      <w:sz w:val="36"/>
                      <w:szCs w:val="36"/>
                    </w:rPr>
                    <w:t xml:space="preserve"> ;</w:t>
                  </w:r>
                  <w:proofErr w:type="gramEnd"/>
                  <w:r w:rsidRPr="0097340A">
                    <w:rPr>
                      <w:sz w:val="36"/>
                      <w:szCs w:val="36"/>
                    </w:rPr>
                    <w:t xml:space="preserve"> закрепление понятия – «семья»</w:t>
                  </w:r>
                </w:p>
                <w:p w:rsidR="0097340A" w:rsidRPr="0097340A" w:rsidRDefault="0097340A" w:rsidP="0097340A">
                  <w:pPr>
                    <w:numPr>
                      <w:ilvl w:val="0"/>
                      <w:numId w:val="9"/>
                    </w:num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sz w:val="36"/>
                      <w:szCs w:val="36"/>
                    </w:rPr>
                    <w:t>Закрепить названия домашних  птиц: петух, курица, цыпленок.</w:t>
                  </w:r>
                </w:p>
                <w:p w:rsidR="0097340A" w:rsidRPr="0097340A" w:rsidRDefault="0097340A" w:rsidP="0097340A">
                  <w:pPr>
                    <w:numPr>
                      <w:ilvl w:val="0"/>
                      <w:numId w:val="9"/>
                    </w:num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sz w:val="36"/>
                      <w:szCs w:val="36"/>
                    </w:rPr>
                    <w:t>Закрепление сенсорных эталонов.</w:t>
                  </w:r>
                </w:p>
                <w:p w:rsidR="0097340A" w:rsidRPr="0097340A" w:rsidRDefault="0097340A" w:rsidP="0097340A">
                  <w:pPr>
                    <w:jc w:val="left"/>
                    <w:rPr>
                      <w:color w:val="5F497A" w:themeColor="accent4" w:themeShade="BF"/>
                      <w:sz w:val="36"/>
                      <w:szCs w:val="36"/>
                    </w:rPr>
                  </w:pPr>
                  <w:r w:rsidRPr="0097340A">
                    <w:rPr>
                      <w:color w:val="5F497A" w:themeColor="accent4" w:themeShade="BF"/>
                      <w:sz w:val="36"/>
                      <w:szCs w:val="36"/>
                    </w:rPr>
                    <w:t>Речевое развитие:</w:t>
                  </w:r>
                </w:p>
                <w:p w:rsidR="0097340A" w:rsidRPr="0097340A" w:rsidRDefault="0097340A" w:rsidP="0097340A">
                  <w:p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sz w:val="36"/>
                      <w:szCs w:val="36"/>
                    </w:rPr>
                    <w:t>Задачи:</w:t>
                  </w:r>
                </w:p>
                <w:p w:rsidR="0097340A" w:rsidRPr="0097340A" w:rsidRDefault="0097340A" w:rsidP="0097340A">
                  <w:pPr>
                    <w:numPr>
                      <w:ilvl w:val="0"/>
                      <w:numId w:val="13"/>
                    </w:num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sz w:val="36"/>
                      <w:szCs w:val="36"/>
                    </w:rPr>
                    <w:t xml:space="preserve"> Способствовать формированию навыков общения;</w:t>
                  </w:r>
                </w:p>
                <w:p w:rsidR="0097340A" w:rsidRPr="0097340A" w:rsidRDefault="0097340A" w:rsidP="0097340A">
                  <w:pPr>
                    <w:numPr>
                      <w:ilvl w:val="0"/>
                      <w:numId w:val="13"/>
                    </w:num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sz w:val="36"/>
                      <w:szCs w:val="36"/>
                    </w:rPr>
                    <w:t>Совершенствовать умение отвечать на вопросы по фольклорному тексту;</w:t>
                  </w:r>
                </w:p>
                <w:p w:rsidR="0097340A" w:rsidRPr="0097340A" w:rsidRDefault="0097340A" w:rsidP="0097340A">
                  <w:pPr>
                    <w:numPr>
                      <w:ilvl w:val="0"/>
                      <w:numId w:val="13"/>
                    </w:num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sz w:val="36"/>
                      <w:szCs w:val="36"/>
                    </w:rPr>
                    <w:t>Закрепление ЗКР;</w:t>
                  </w:r>
                </w:p>
                <w:p w:rsidR="0097340A" w:rsidRPr="0097340A" w:rsidRDefault="0097340A" w:rsidP="0097340A">
                  <w:pPr>
                    <w:jc w:val="left"/>
                    <w:rPr>
                      <w:color w:val="5F497A" w:themeColor="accent4" w:themeShade="BF"/>
                      <w:sz w:val="36"/>
                      <w:szCs w:val="36"/>
                    </w:rPr>
                  </w:pPr>
                  <w:r w:rsidRPr="0097340A">
                    <w:rPr>
                      <w:color w:val="5F497A" w:themeColor="accent4" w:themeShade="BF"/>
                      <w:sz w:val="36"/>
                      <w:szCs w:val="36"/>
                    </w:rPr>
                    <w:t>Художественно-эстетическое:</w:t>
                  </w:r>
                </w:p>
                <w:p w:rsidR="0097340A" w:rsidRPr="0097340A" w:rsidRDefault="0097340A" w:rsidP="0097340A">
                  <w:p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sz w:val="36"/>
                      <w:szCs w:val="36"/>
                    </w:rPr>
                    <w:t>Задачи:</w:t>
                  </w:r>
                </w:p>
                <w:p w:rsidR="0097340A" w:rsidRPr="0097340A" w:rsidRDefault="0097340A" w:rsidP="0097340A">
                  <w:pPr>
                    <w:numPr>
                      <w:ilvl w:val="0"/>
                      <w:numId w:val="14"/>
                    </w:num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sz w:val="36"/>
                      <w:szCs w:val="36"/>
                    </w:rPr>
                    <w:t xml:space="preserve">Развивать чувство цвета, творческое воображение; </w:t>
                  </w:r>
                </w:p>
                <w:p w:rsidR="0097340A" w:rsidRPr="0097340A" w:rsidRDefault="0097340A" w:rsidP="0097340A">
                  <w:pPr>
                    <w:numPr>
                      <w:ilvl w:val="0"/>
                      <w:numId w:val="14"/>
                    </w:num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sz w:val="36"/>
                      <w:szCs w:val="36"/>
                    </w:rPr>
                    <w:t>Вызвать интерес к созданию коллективной композиции – «Цветная дорожка».</w:t>
                  </w:r>
                </w:p>
                <w:p w:rsidR="0097340A" w:rsidRPr="0097340A" w:rsidRDefault="0097340A" w:rsidP="0097340A">
                  <w:pPr>
                    <w:jc w:val="left"/>
                    <w:rPr>
                      <w:color w:val="5F497A" w:themeColor="accent4" w:themeShade="BF"/>
                      <w:sz w:val="36"/>
                      <w:szCs w:val="36"/>
                    </w:rPr>
                  </w:pPr>
                  <w:r w:rsidRPr="0097340A">
                    <w:rPr>
                      <w:color w:val="5F497A" w:themeColor="accent4" w:themeShade="BF"/>
                      <w:sz w:val="36"/>
                      <w:szCs w:val="36"/>
                    </w:rPr>
                    <w:t>Предварительная работа</w:t>
                  </w:r>
                </w:p>
                <w:p w:rsidR="0097340A" w:rsidRPr="0097340A" w:rsidRDefault="0097340A" w:rsidP="0097340A">
                  <w:p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sz w:val="36"/>
                      <w:szCs w:val="36"/>
                    </w:rPr>
                    <w:t>Материал:</w:t>
                  </w:r>
                </w:p>
                <w:p w:rsidR="0097340A" w:rsidRPr="0097340A" w:rsidRDefault="0097340A" w:rsidP="0097340A">
                  <w:p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sz w:val="36"/>
                      <w:szCs w:val="36"/>
                    </w:rPr>
                    <w:t>Рассматривание картинок: Петух, курица, цыпленок (цыплята);</w:t>
                  </w:r>
                </w:p>
                <w:p w:rsidR="0097340A" w:rsidRPr="0097340A" w:rsidRDefault="0097340A" w:rsidP="0097340A">
                  <w:p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sz w:val="36"/>
                      <w:szCs w:val="36"/>
                    </w:rPr>
                    <w:t>Чтение потешек, песенок «Вышла курочка гулять»;</w:t>
                  </w:r>
                </w:p>
                <w:p w:rsidR="0097340A" w:rsidRPr="0097340A" w:rsidRDefault="0097340A" w:rsidP="0097340A">
                  <w:p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sz w:val="36"/>
                      <w:szCs w:val="36"/>
                    </w:rPr>
                    <w:t>Дидактическая игра «Подбери петушку перышки»;</w:t>
                  </w:r>
                </w:p>
                <w:p w:rsidR="0097340A" w:rsidRPr="0097340A" w:rsidRDefault="0097340A" w:rsidP="0097340A">
                  <w:p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sz w:val="36"/>
                      <w:szCs w:val="36"/>
                    </w:rPr>
                    <w:t>Подвижная игра «Курочка и цыплятки»;</w:t>
                  </w:r>
                </w:p>
                <w:p w:rsidR="0097340A" w:rsidRPr="0097340A" w:rsidRDefault="0097340A" w:rsidP="0097340A">
                  <w:p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sz w:val="36"/>
                      <w:szCs w:val="36"/>
                    </w:rPr>
                    <w:t>Художественное творчество: аппликация «Коврик»;</w:t>
                  </w:r>
                </w:p>
                <w:p w:rsidR="0097340A" w:rsidRPr="0097340A" w:rsidRDefault="0097340A" w:rsidP="0097340A">
                  <w:pPr>
                    <w:jc w:val="left"/>
                    <w:rPr>
                      <w:sz w:val="36"/>
                      <w:szCs w:val="36"/>
                    </w:rPr>
                  </w:pPr>
                  <w:r w:rsidRPr="0097340A">
                    <w:rPr>
                      <w:sz w:val="36"/>
                      <w:szCs w:val="36"/>
                    </w:rPr>
                    <w:t>Рассматривание изделий «Разноцветная дорожка» (одеяло, салфетка, сумка, юбка).</w:t>
                  </w:r>
                </w:p>
              </w:txbxContent>
            </v:textbox>
          </v:rect>
        </w:pict>
      </w: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A337C" w:rsidRPr="0040123A" w:rsidRDefault="001A337C" w:rsidP="001A337C">
      <w:pPr>
        <w:jc w:val="left"/>
        <w:rPr>
          <w:color w:val="5F497A" w:themeColor="accent4" w:themeShade="BF"/>
          <w:sz w:val="32"/>
          <w:szCs w:val="32"/>
        </w:rPr>
      </w:pPr>
      <w:r w:rsidRPr="0040123A">
        <w:rPr>
          <w:noProof/>
          <w:color w:val="5F497A" w:themeColor="accent4" w:themeShade="BF"/>
          <w:sz w:val="32"/>
          <w:szCs w:val="32"/>
          <w:lang w:eastAsia="ru-RU"/>
        </w:rPr>
        <w:lastRenderedPageBreak/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73025</wp:posOffset>
            </wp:positionV>
            <wp:extent cx="2061210" cy="1544955"/>
            <wp:effectExtent l="0" t="0" r="0" b="0"/>
            <wp:wrapSquare wrapText="bothSides"/>
            <wp:docPr id="15" name="Рисунок 15" descr="IMG_0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036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123A">
        <w:rPr>
          <w:color w:val="5F497A" w:themeColor="accent4" w:themeShade="BF"/>
          <w:sz w:val="32"/>
          <w:szCs w:val="32"/>
        </w:rPr>
        <w:t xml:space="preserve"> Ход совместной деятельности:</w:t>
      </w:r>
    </w:p>
    <w:p w:rsidR="001A337C" w:rsidRPr="001A337C" w:rsidRDefault="001A337C" w:rsidP="001A337C">
      <w:pPr>
        <w:jc w:val="left"/>
        <w:rPr>
          <w:sz w:val="32"/>
          <w:szCs w:val="32"/>
        </w:rPr>
      </w:pPr>
      <w:r w:rsidRPr="001A337C">
        <w:rPr>
          <w:sz w:val="32"/>
          <w:szCs w:val="32"/>
        </w:rPr>
        <w:t>Появляется петушок.</w:t>
      </w:r>
    </w:p>
    <w:p w:rsidR="001A337C" w:rsidRPr="001A337C" w:rsidRDefault="001A337C" w:rsidP="001A337C">
      <w:pPr>
        <w:jc w:val="left"/>
        <w:rPr>
          <w:sz w:val="32"/>
          <w:szCs w:val="32"/>
        </w:rPr>
      </w:pPr>
      <w:r w:rsidRPr="001A337C">
        <w:rPr>
          <w:sz w:val="32"/>
          <w:szCs w:val="32"/>
        </w:rPr>
        <w:t xml:space="preserve">- Ребята посмотрите: </w:t>
      </w:r>
      <w:r w:rsidRPr="001A337C">
        <w:rPr>
          <w:sz w:val="32"/>
          <w:szCs w:val="32"/>
        </w:rPr>
        <w:tab/>
        <w:t>Кто к нам пришел? Посмотрите</w:t>
      </w:r>
      <w:proofErr w:type="gramStart"/>
      <w:r w:rsidRPr="001A337C">
        <w:rPr>
          <w:sz w:val="32"/>
          <w:szCs w:val="32"/>
        </w:rPr>
        <w:t xml:space="preserve"> ,</w:t>
      </w:r>
      <w:proofErr w:type="gramEnd"/>
      <w:r w:rsidRPr="001A337C">
        <w:rPr>
          <w:sz w:val="32"/>
          <w:szCs w:val="32"/>
        </w:rPr>
        <w:t xml:space="preserve"> какой он красивый? Давайте вспомним песенку про петушка.</w:t>
      </w:r>
    </w:p>
    <w:p w:rsidR="001A337C" w:rsidRPr="001A337C" w:rsidRDefault="001A337C" w:rsidP="001A337C">
      <w:pPr>
        <w:jc w:val="left"/>
        <w:rPr>
          <w:sz w:val="32"/>
          <w:szCs w:val="32"/>
        </w:rPr>
      </w:pPr>
      <w:r w:rsidRPr="001A337C">
        <w:rPr>
          <w:sz w:val="32"/>
          <w:szCs w:val="32"/>
        </w:rPr>
        <w:tab/>
      </w:r>
      <w:r w:rsidRPr="001A337C">
        <w:rPr>
          <w:sz w:val="32"/>
          <w:szCs w:val="32"/>
        </w:rPr>
        <w:tab/>
      </w:r>
      <w:r w:rsidRPr="001A337C">
        <w:rPr>
          <w:sz w:val="32"/>
          <w:szCs w:val="32"/>
        </w:rPr>
        <w:tab/>
      </w:r>
      <w:r w:rsidRPr="001A337C">
        <w:rPr>
          <w:sz w:val="32"/>
          <w:szCs w:val="32"/>
        </w:rPr>
        <w:tab/>
        <w:t xml:space="preserve">Петушок, Петушок </w:t>
      </w:r>
    </w:p>
    <w:p w:rsidR="001A337C" w:rsidRPr="001A337C" w:rsidRDefault="001A337C" w:rsidP="001A337C">
      <w:pPr>
        <w:jc w:val="left"/>
        <w:rPr>
          <w:sz w:val="32"/>
          <w:szCs w:val="32"/>
        </w:rPr>
      </w:pPr>
      <w:r w:rsidRPr="001A337C">
        <w:rPr>
          <w:sz w:val="32"/>
          <w:szCs w:val="32"/>
        </w:rPr>
        <w:tab/>
      </w:r>
      <w:r w:rsidRPr="001A337C">
        <w:rPr>
          <w:sz w:val="32"/>
          <w:szCs w:val="32"/>
        </w:rPr>
        <w:tab/>
      </w:r>
      <w:r w:rsidRPr="001A337C">
        <w:rPr>
          <w:sz w:val="32"/>
          <w:szCs w:val="32"/>
        </w:rPr>
        <w:tab/>
      </w:r>
      <w:r w:rsidRPr="001A337C">
        <w:rPr>
          <w:sz w:val="32"/>
          <w:szCs w:val="32"/>
        </w:rPr>
        <w:tab/>
        <w:t>Золотой гребешок,</w:t>
      </w:r>
    </w:p>
    <w:p w:rsidR="001A337C" w:rsidRPr="001A337C" w:rsidRDefault="001A337C" w:rsidP="001A337C">
      <w:pPr>
        <w:jc w:val="left"/>
        <w:rPr>
          <w:sz w:val="32"/>
          <w:szCs w:val="32"/>
        </w:rPr>
      </w:pPr>
      <w:r w:rsidRPr="001A337C">
        <w:rPr>
          <w:sz w:val="32"/>
          <w:szCs w:val="32"/>
        </w:rPr>
        <w:tab/>
      </w:r>
      <w:r w:rsidRPr="001A337C">
        <w:rPr>
          <w:sz w:val="32"/>
          <w:szCs w:val="32"/>
        </w:rPr>
        <w:tab/>
      </w:r>
      <w:r w:rsidRPr="001A337C">
        <w:rPr>
          <w:sz w:val="32"/>
          <w:szCs w:val="32"/>
        </w:rPr>
        <w:tab/>
      </w:r>
      <w:r w:rsidRPr="001A337C">
        <w:rPr>
          <w:sz w:val="32"/>
          <w:szCs w:val="32"/>
        </w:rPr>
        <w:tab/>
      </w:r>
      <w:proofErr w:type="spellStart"/>
      <w:r w:rsidRPr="001A337C">
        <w:rPr>
          <w:sz w:val="32"/>
          <w:szCs w:val="32"/>
        </w:rPr>
        <w:t>Маслена</w:t>
      </w:r>
      <w:proofErr w:type="spellEnd"/>
      <w:r w:rsidRPr="001A337C">
        <w:rPr>
          <w:sz w:val="32"/>
          <w:szCs w:val="32"/>
        </w:rPr>
        <w:t xml:space="preserve"> головушка,</w:t>
      </w:r>
    </w:p>
    <w:p w:rsidR="001A337C" w:rsidRPr="001A337C" w:rsidRDefault="001A337C" w:rsidP="001A337C">
      <w:pPr>
        <w:ind w:left="2124" w:firstLine="708"/>
        <w:jc w:val="left"/>
        <w:rPr>
          <w:sz w:val="32"/>
          <w:szCs w:val="32"/>
        </w:rPr>
      </w:pPr>
      <w:r w:rsidRPr="001A337C">
        <w:rPr>
          <w:sz w:val="32"/>
          <w:szCs w:val="32"/>
        </w:rPr>
        <w:t>Шелкова бородушка.</w:t>
      </w:r>
    </w:p>
    <w:p w:rsidR="001A337C" w:rsidRPr="001A337C" w:rsidRDefault="001A337C" w:rsidP="001A337C">
      <w:pPr>
        <w:ind w:left="2124" w:firstLine="708"/>
        <w:jc w:val="left"/>
        <w:rPr>
          <w:sz w:val="32"/>
          <w:szCs w:val="32"/>
        </w:rPr>
      </w:pPr>
      <w:r w:rsidRPr="001A337C">
        <w:rPr>
          <w:sz w:val="32"/>
          <w:szCs w:val="32"/>
        </w:rPr>
        <w:t>Что ты рано встаешь</w:t>
      </w:r>
    </w:p>
    <w:p w:rsidR="001A337C" w:rsidRPr="001A337C" w:rsidRDefault="001A337C" w:rsidP="001A337C">
      <w:pPr>
        <w:ind w:left="2124" w:firstLine="708"/>
        <w:jc w:val="left"/>
        <w:rPr>
          <w:sz w:val="32"/>
          <w:szCs w:val="32"/>
        </w:rPr>
      </w:pPr>
      <w:r w:rsidRPr="001A337C">
        <w:rPr>
          <w:sz w:val="32"/>
          <w:szCs w:val="32"/>
        </w:rPr>
        <w:t>Голосисто поешь?</w:t>
      </w:r>
    </w:p>
    <w:p w:rsidR="001A337C" w:rsidRPr="001A337C" w:rsidRDefault="00133BE5" w:rsidP="001A337C">
      <w:pPr>
        <w:jc w:val="left"/>
        <w:rPr>
          <w:sz w:val="32"/>
          <w:szCs w:val="32"/>
        </w:rPr>
      </w:pPr>
      <w:r w:rsidRPr="001A337C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38100</wp:posOffset>
            </wp:positionV>
            <wp:extent cx="2165350" cy="1183640"/>
            <wp:effectExtent l="0" t="0" r="0" b="0"/>
            <wp:wrapSquare wrapText="bothSides"/>
            <wp:docPr id="14" name="Рисунок 14" descr="IMG_0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03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337C" w:rsidRPr="001A337C">
        <w:rPr>
          <w:sz w:val="32"/>
          <w:szCs w:val="32"/>
        </w:rPr>
        <w:t>Как петушок кричит? ____________________</w:t>
      </w:r>
    </w:p>
    <w:p w:rsidR="001A337C" w:rsidRPr="001A337C" w:rsidRDefault="001A337C" w:rsidP="001A337C">
      <w:pPr>
        <w:jc w:val="left"/>
        <w:rPr>
          <w:sz w:val="32"/>
          <w:szCs w:val="32"/>
        </w:rPr>
      </w:pPr>
      <w:r w:rsidRPr="001A337C">
        <w:rPr>
          <w:sz w:val="32"/>
          <w:szCs w:val="32"/>
        </w:rPr>
        <w:t>Это петушок-папа. Петушок пришел не один.</w:t>
      </w:r>
    </w:p>
    <w:p w:rsidR="001A337C" w:rsidRPr="001A337C" w:rsidRDefault="001A337C" w:rsidP="001A337C">
      <w:pPr>
        <w:jc w:val="left"/>
        <w:rPr>
          <w:sz w:val="32"/>
          <w:szCs w:val="32"/>
        </w:rPr>
      </w:pPr>
      <w:r w:rsidRPr="001A337C">
        <w:rPr>
          <w:sz w:val="32"/>
          <w:szCs w:val="32"/>
        </w:rPr>
        <w:t>Кто это? _______________________</w:t>
      </w:r>
    </w:p>
    <w:p w:rsidR="001A337C" w:rsidRPr="001A337C" w:rsidRDefault="001A337C" w:rsidP="001A337C">
      <w:pPr>
        <w:jc w:val="left"/>
        <w:rPr>
          <w:sz w:val="32"/>
          <w:szCs w:val="32"/>
        </w:rPr>
      </w:pPr>
      <w:r w:rsidRPr="001A337C">
        <w:rPr>
          <w:sz w:val="32"/>
          <w:szCs w:val="32"/>
        </w:rPr>
        <w:t>Как курочка кричит?</w:t>
      </w:r>
    </w:p>
    <w:p w:rsidR="001A337C" w:rsidRPr="001A337C" w:rsidRDefault="001A337C" w:rsidP="001A337C">
      <w:pPr>
        <w:jc w:val="left"/>
        <w:rPr>
          <w:sz w:val="32"/>
          <w:szCs w:val="32"/>
        </w:rPr>
      </w:pPr>
      <w:r w:rsidRPr="001A337C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134620</wp:posOffset>
            </wp:positionV>
            <wp:extent cx="2136775" cy="1684020"/>
            <wp:effectExtent l="0" t="0" r="0" b="0"/>
            <wp:wrapSquare wrapText="bothSides"/>
            <wp:docPr id="13" name="Рисунок 13" descr="IMG_0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0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37C">
        <w:rPr>
          <w:sz w:val="32"/>
          <w:szCs w:val="32"/>
        </w:rPr>
        <w:t>Это курочка-мама.</w:t>
      </w:r>
    </w:p>
    <w:p w:rsidR="001A337C" w:rsidRPr="001A337C" w:rsidRDefault="001A337C" w:rsidP="001A337C">
      <w:pPr>
        <w:jc w:val="left"/>
        <w:rPr>
          <w:sz w:val="32"/>
          <w:szCs w:val="32"/>
        </w:rPr>
      </w:pPr>
      <w:r w:rsidRPr="001A337C">
        <w:rPr>
          <w:sz w:val="32"/>
          <w:szCs w:val="32"/>
        </w:rPr>
        <w:t>То есть у мамы-курицы и папы-петушка? Посмотрите, это маленький цыпленок.</w:t>
      </w:r>
    </w:p>
    <w:p w:rsidR="001A337C" w:rsidRPr="001A337C" w:rsidRDefault="001A337C" w:rsidP="001A337C">
      <w:pPr>
        <w:jc w:val="left"/>
        <w:rPr>
          <w:sz w:val="32"/>
          <w:szCs w:val="32"/>
        </w:rPr>
      </w:pPr>
      <w:r w:rsidRPr="001A337C">
        <w:rPr>
          <w:sz w:val="32"/>
          <w:szCs w:val="32"/>
        </w:rPr>
        <w:t xml:space="preserve">Это дружная семья. </w:t>
      </w:r>
    </w:p>
    <w:p w:rsidR="001A337C" w:rsidRPr="001A337C" w:rsidRDefault="001A337C" w:rsidP="001A337C">
      <w:pPr>
        <w:jc w:val="left"/>
        <w:rPr>
          <w:sz w:val="32"/>
          <w:szCs w:val="32"/>
        </w:rPr>
      </w:pPr>
      <w:r w:rsidRPr="001A337C">
        <w:rPr>
          <w:sz w:val="32"/>
          <w:szCs w:val="32"/>
        </w:rPr>
        <w:t>Песенка «Вышла курочка гулять».</w:t>
      </w:r>
    </w:p>
    <w:p w:rsidR="001A337C" w:rsidRPr="001A337C" w:rsidRDefault="001A337C" w:rsidP="001A337C">
      <w:pPr>
        <w:jc w:val="left"/>
        <w:rPr>
          <w:sz w:val="32"/>
          <w:szCs w:val="32"/>
        </w:rPr>
      </w:pPr>
      <w:r w:rsidRPr="001A337C">
        <w:rPr>
          <w:sz w:val="32"/>
          <w:szCs w:val="32"/>
        </w:rPr>
        <w:t>Как цыплята клюют зернышки? (заводная игрушка петушок, цыплята).</w:t>
      </w:r>
    </w:p>
    <w:p w:rsidR="001A337C" w:rsidRPr="001A337C" w:rsidRDefault="001A337C" w:rsidP="001A337C">
      <w:pPr>
        <w:jc w:val="left"/>
        <w:rPr>
          <w:sz w:val="32"/>
          <w:szCs w:val="32"/>
        </w:rPr>
      </w:pPr>
      <w:r w:rsidRPr="001A337C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80645</wp:posOffset>
            </wp:positionV>
            <wp:extent cx="2400300" cy="1749425"/>
            <wp:effectExtent l="0" t="0" r="0" b="0"/>
            <wp:wrapSquare wrapText="bothSides"/>
            <wp:docPr id="12" name="Рисунок 12" descr="IMG_0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03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1A337C">
        <w:rPr>
          <w:sz w:val="32"/>
          <w:szCs w:val="32"/>
        </w:rPr>
        <w:t>Покажите  Петушку как вы умеете</w:t>
      </w:r>
      <w:proofErr w:type="gramEnd"/>
      <w:r w:rsidRPr="001A337C">
        <w:rPr>
          <w:sz w:val="32"/>
          <w:szCs w:val="32"/>
        </w:rPr>
        <w:t xml:space="preserve"> ходить по дорожке – как Петушки (дети идут по цветной дорожке друг за другом, руки «крылышки»).</w:t>
      </w:r>
    </w:p>
    <w:p w:rsidR="001A337C" w:rsidRPr="001A337C" w:rsidRDefault="001A337C" w:rsidP="001A337C">
      <w:pPr>
        <w:jc w:val="left"/>
        <w:rPr>
          <w:sz w:val="32"/>
          <w:szCs w:val="32"/>
        </w:rPr>
      </w:pPr>
      <w:proofErr w:type="spellStart"/>
      <w:r w:rsidRPr="001A337C">
        <w:rPr>
          <w:sz w:val="32"/>
          <w:szCs w:val="32"/>
        </w:rPr>
        <w:t>Следочки</w:t>
      </w:r>
      <w:proofErr w:type="spellEnd"/>
      <w:r w:rsidRPr="001A337C">
        <w:rPr>
          <w:sz w:val="32"/>
          <w:szCs w:val="32"/>
        </w:rPr>
        <w:t xml:space="preserve"> – красный, синий, желтый, зеленый. </w:t>
      </w:r>
    </w:p>
    <w:p w:rsidR="001A337C" w:rsidRDefault="001A337C" w:rsidP="001A337C">
      <w:pPr>
        <w:jc w:val="left"/>
        <w:rPr>
          <w:sz w:val="32"/>
          <w:szCs w:val="32"/>
        </w:rPr>
      </w:pPr>
    </w:p>
    <w:p w:rsidR="001A337C" w:rsidRPr="001A337C" w:rsidRDefault="001A337C" w:rsidP="001A337C">
      <w:pPr>
        <w:jc w:val="left"/>
        <w:rPr>
          <w:sz w:val="32"/>
          <w:szCs w:val="32"/>
        </w:rPr>
      </w:pPr>
      <w:r w:rsidRPr="001A337C">
        <w:rPr>
          <w:sz w:val="32"/>
          <w:szCs w:val="32"/>
        </w:rPr>
        <w:t>Молодцы!</w:t>
      </w:r>
    </w:p>
    <w:p w:rsidR="001A337C" w:rsidRPr="001A337C" w:rsidRDefault="001A337C" w:rsidP="001A337C">
      <w:pPr>
        <w:jc w:val="left"/>
        <w:rPr>
          <w:sz w:val="32"/>
          <w:szCs w:val="32"/>
        </w:rPr>
      </w:pPr>
    </w:p>
    <w:p w:rsidR="001A337C" w:rsidRPr="001A337C" w:rsidRDefault="001A337C" w:rsidP="001A337C">
      <w:pPr>
        <w:jc w:val="left"/>
        <w:rPr>
          <w:sz w:val="32"/>
          <w:szCs w:val="32"/>
        </w:rPr>
      </w:pPr>
    </w:p>
    <w:p w:rsidR="001A337C" w:rsidRPr="001A337C" w:rsidRDefault="001A337C" w:rsidP="001A337C">
      <w:pPr>
        <w:jc w:val="left"/>
        <w:rPr>
          <w:sz w:val="32"/>
          <w:szCs w:val="32"/>
        </w:rPr>
      </w:pPr>
      <w:r w:rsidRPr="001A337C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3954145</wp:posOffset>
            </wp:positionH>
            <wp:positionV relativeFrom="paragraph">
              <wp:posOffset>69850</wp:posOffset>
            </wp:positionV>
            <wp:extent cx="2628900" cy="1971040"/>
            <wp:effectExtent l="0" t="0" r="0" b="0"/>
            <wp:wrapSquare wrapText="bothSides"/>
            <wp:docPr id="11" name="Рисунок 11" descr="IMG_0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03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37C">
        <w:rPr>
          <w:sz w:val="32"/>
          <w:szCs w:val="32"/>
        </w:rPr>
        <w:t xml:space="preserve">Давайте мы вместе …… красивый коврик и подарим «Петушку и курочке». </w:t>
      </w:r>
    </w:p>
    <w:p w:rsidR="001A337C" w:rsidRPr="001A337C" w:rsidRDefault="001A337C" w:rsidP="001A337C">
      <w:pPr>
        <w:jc w:val="left"/>
        <w:rPr>
          <w:sz w:val="32"/>
          <w:szCs w:val="32"/>
        </w:rPr>
      </w:pPr>
      <w:r w:rsidRPr="001A337C">
        <w:rPr>
          <w:sz w:val="32"/>
          <w:szCs w:val="32"/>
        </w:rPr>
        <w:t>Рисование на полу (Цветной коврик).</w:t>
      </w:r>
    </w:p>
    <w:p w:rsidR="001A337C" w:rsidRPr="001A337C" w:rsidRDefault="001A337C" w:rsidP="001A337C">
      <w:pPr>
        <w:jc w:val="left"/>
        <w:rPr>
          <w:sz w:val="32"/>
          <w:szCs w:val="32"/>
        </w:rPr>
      </w:pPr>
      <w:r w:rsidRPr="001A337C">
        <w:rPr>
          <w:sz w:val="32"/>
          <w:szCs w:val="32"/>
        </w:rPr>
        <w:t>Молодцы! Очень красивый получился у нас коврик. Я думаю,  он очень понравится Петушку, курочке и цыплятам.</w:t>
      </w:r>
    </w:p>
    <w:p w:rsidR="001A337C" w:rsidRDefault="001A337C" w:rsidP="001A337C">
      <w:pPr>
        <w:jc w:val="left"/>
        <w:rPr>
          <w:sz w:val="32"/>
          <w:szCs w:val="32"/>
        </w:rPr>
      </w:pPr>
    </w:p>
    <w:p w:rsidR="001A337C" w:rsidRPr="001A337C" w:rsidRDefault="001A337C" w:rsidP="001A337C">
      <w:pPr>
        <w:jc w:val="left"/>
        <w:rPr>
          <w:sz w:val="32"/>
          <w:szCs w:val="32"/>
        </w:rPr>
      </w:pPr>
    </w:p>
    <w:p w:rsidR="001A337C" w:rsidRPr="0040123A" w:rsidRDefault="001A337C" w:rsidP="001A337C">
      <w:pPr>
        <w:jc w:val="left"/>
        <w:rPr>
          <w:color w:val="5F497A" w:themeColor="accent4" w:themeShade="BF"/>
          <w:sz w:val="32"/>
          <w:szCs w:val="32"/>
        </w:rPr>
      </w:pPr>
      <w:r w:rsidRPr="0040123A">
        <w:rPr>
          <w:color w:val="5F497A" w:themeColor="accent4" w:themeShade="BF"/>
          <w:sz w:val="32"/>
          <w:szCs w:val="32"/>
        </w:rPr>
        <w:lastRenderedPageBreak/>
        <w:t>Планируемый результат:</w:t>
      </w:r>
    </w:p>
    <w:p w:rsidR="001A337C" w:rsidRPr="001A337C" w:rsidRDefault="001A337C" w:rsidP="001A337C">
      <w:pPr>
        <w:numPr>
          <w:ilvl w:val="0"/>
          <w:numId w:val="11"/>
        </w:numPr>
        <w:jc w:val="left"/>
        <w:rPr>
          <w:sz w:val="32"/>
          <w:szCs w:val="32"/>
        </w:rPr>
      </w:pPr>
      <w:r w:rsidRPr="001A337C">
        <w:rPr>
          <w:sz w:val="32"/>
          <w:szCs w:val="32"/>
        </w:rPr>
        <w:t xml:space="preserve"> Закрепление знаний  детей о домашних птицах;</w:t>
      </w:r>
    </w:p>
    <w:p w:rsidR="001A337C" w:rsidRPr="001A337C" w:rsidRDefault="001A337C" w:rsidP="001A337C">
      <w:pPr>
        <w:numPr>
          <w:ilvl w:val="0"/>
          <w:numId w:val="11"/>
        </w:numPr>
        <w:jc w:val="left"/>
        <w:rPr>
          <w:sz w:val="32"/>
          <w:szCs w:val="32"/>
        </w:rPr>
      </w:pPr>
      <w:r w:rsidRPr="001A337C">
        <w:rPr>
          <w:sz w:val="32"/>
          <w:szCs w:val="32"/>
        </w:rPr>
        <w:t>Развитие  речевой  активность детей, памяти, внимания, умение общаться в коллективе, творческих способностей;</w:t>
      </w:r>
    </w:p>
    <w:p w:rsidR="001A337C" w:rsidRPr="001A337C" w:rsidRDefault="001A337C" w:rsidP="001A337C">
      <w:pPr>
        <w:numPr>
          <w:ilvl w:val="0"/>
          <w:numId w:val="11"/>
        </w:numPr>
        <w:jc w:val="left"/>
        <w:rPr>
          <w:sz w:val="32"/>
          <w:szCs w:val="32"/>
        </w:rPr>
      </w:pPr>
      <w:r w:rsidRPr="001A337C">
        <w:rPr>
          <w:sz w:val="32"/>
          <w:szCs w:val="32"/>
        </w:rPr>
        <w:t>Умение подражать характерным особенностям животных;</w:t>
      </w:r>
    </w:p>
    <w:p w:rsidR="001A337C" w:rsidRPr="001A337C" w:rsidRDefault="001A337C" w:rsidP="001A337C">
      <w:pPr>
        <w:jc w:val="left"/>
        <w:rPr>
          <w:sz w:val="32"/>
          <w:szCs w:val="32"/>
        </w:rPr>
      </w:pPr>
    </w:p>
    <w:p w:rsidR="001A337C" w:rsidRPr="0040123A" w:rsidRDefault="001A337C" w:rsidP="001A337C">
      <w:pPr>
        <w:jc w:val="left"/>
        <w:rPr>
          <w:color w:val="5F497A" w:themeColor="accent4" w:themeShade="BF"/>
          <w:sz w:val="32"/>
          <w:szCs w:val="32"/>
        </w:rPr>
      </w:pPr>
      <w:r w:rsidRPr="0040123A">
        <w:rPr>
          <w:color w:val="5F497A" w:themeColor="accent4" w:themeShade="BF"/>
          <w:sz w:val="32"/>
          <w:szCs w:val="32"/>
        </w:rPr>
        <w:t>Дальнейшая работа:</w:t>
      </w:r>
    </w:p>
    <w:p w:rsidR="001A337C" w:rsidRPr="001A337C" w:rsidRDefault="001A337C" w:rsidP="001A337C">
      <w:pPr>
        <w:numPr>
          <w:ilvl w:val="0"/>
          <w:numId w:val="12"/>
        </w:numPr>
        <w:jc w:val="left"/>
        <w:rPr>
          <w:sz w:val="32"/>
          <w:szCs w:val="32"/>
        </w:rPr>
      </w:pPr>
      <w:r w:rsidRPr="001A337C">
        <w:rPr>
          <w:sz w:val="32"/>
          <w:szCs w:val="32"/>
        </w:rPr>
        <w:t>Индивидуальная работа с детьми по данной теме;</w:t>
      </w:r>
    </w:p>
    <w:p w:rsidR="001A337C" w:rsidRPr="001A337C" w:rsidRDefault="001A337C" w:rsidP="001A337C">
      <w:pPr>
        <w:numPr>
          <w:ilvl w:val="0"/>
          <w:numId w:val="12"/>
        </w:numPr>
        <w:jc w:val="left"/>
        <w:rPr>
          <w:sz w:val="32"/>
          <w:szCs w:val="32"/>
        </w:rPr>
      </w:pPr>
      <w:r w:rsidRPr="001A337C">
        <w:rPr>
          <w:sz w:val="32"/>
          <w:szCs w:val="32"/>
        </w:rPr>
        <w:t>Понятие «Семья» (домашние и дикие животные).</w:t>
      </w:r>
    </w:p>
    <w:p w:rsidR="001A337C" w:rsidRPr="001A337C" w:rsidRDefault="001A337C" w:rsidP="001A337C">
      <w:pPr>
        <w:jc w:val="left"/>
        <w:rPr>
          <w:sz w:val="32"/>
          <w:szCs w:val="32"/>
        </w:rPr>
      </w:pPr>
      <w:r w:rsidRPr="001A337C">
        <w:rPr>
          <w:sz w:val="32"/>
          <w:szCs w:val="32"/>
        </w:rPr>
        <w:t xml:space="preserve"> </w:t>
      </w:r>
    </w:p>
    <w:p w:rsidR="00742EA9" w:rsidRPr="001A337C" w:rsidRDefault="00742EA9" w:rsidP="001A337C">
      <w:pPr>
        <w:ind w:right="600"/>
        <w:jc w:val="left"/>
        <w:rPr>
          <w:rFonts w:eastAsia="Times New Roman" w:cs="Times New Roman"/>
          <w:i/>
          <w:sz w:val="32"/>
          <w:szCs w:val="32"/>
          <w:lang w:eastAsia="ru-RU"/>
        </w:rPr>
      </w:pPr>
      <w:bookmarkStart w:id="0" w:name="_GoBack"/>
      <w:bookmarkEnd w:id="0"/>
    </w:p>
    <w:p w:rsidR="00742EA9" w:rsidRPr="001A337C" w:rsidRDefault="00742EA9" w:rsidP="001A337C">
      <w:pPr>
        <w:ind w:right="600"/>
        <w:jc w:val="left"/>
        <w:rPr>
          <w:rFonts w:eastAsia="Times New Roman" w:cs="Times New Roman"/>
          <w:i/>
          <w:sz w:val="32"/>
          <w:szCs w:val="32"/>
          <w:lang w:eastAsia="ru-RU"/>
        </w:rPr>
      </w:pPr>
    </w:p>
    <w:p w:rsidR="009036DF" w:rsidRPr="001A337C" w:rsidRDefault="009036DF" w:rsidP="001A337C">
      <w:pPr>
        <w:ind w:right="600"/>
        <w:jc w:val="left"/>
        <w:rPr>
          <w:rFonts w:eastAsia="Times New Roman" w:cs="Times New Roman"/>
          <w:sz w:val="32"/>
          <w:szCs w:val="32"/>
          <w:lang w:eastAsia="ru-RU"/>
        </w:rPr>
      </w:pPr>
    </w:p>
    <w:sectPr w:rsidR="009036DF" w:rsidRPr="001A337C" w:rsidSect="001E5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EBA"/>
    <w:multiLevelType w:val="multilevel"/>
    <w:tmpl w:val="58121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80E4A"/>
    <w:multiLevelType w:val="hybridMultilevel"/>
    <w:tmpl w:val="3736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956DF"/>
    <w:multiLevelType w:val="multilevel"/>
    <w:tmpl w:val="D7BAA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8296D"/>
    <w:multiLevelType w:val="multilevel"/>
    <w:tmpl w:val="DEBEC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25424"/>
    <w:multiLevelType w:val="hybridMultilevel"/>
    <w:tmpl w:val="6A5EE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573772"/>
    <w:multiLevelType w:val="hybridMultilevel"/>
    <w:tmpl w:val="CEEE09F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A3054FE"/>
    <w:multiLevelType w:val="hybridMultilevel"/>
    <w:tmpl w:val="7B480364"/>
    <w:lvl w:ilvl="0" w:tplc="D2ACCE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5F236A"/>
    <w:multiLevelType w:val="hybridMultilevel"/>
    <w:tmpl w:val="B68E0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3A0DEB"/>
    <w:multiLevelType w:val="multilevel"/>
    <w:tmpl w:val="36EC8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866914"/>
    <w:multiLevelType w:val="hybridMultilevel"/>
    <w:tmpl w:val="03982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AE23AC"/>
    <w:multiLevelType w:val="hybridMultilevel"/>
    <w:tmpl w:val="90745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8B3F3F"/>
    <w:multiLevelType w:val="hybridMultilevel"/>
    <w:tmpl w:val="48E0433A"/>
    <w:lvl w:ilvl="0" w:tplc="0FF0E94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D853CE"/>
    <w:multiLevelType w:val="hybridMultilevel"/>
    <w:tmpl w:val="A2949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2815C6"/>
    <w:multiLevelType w:val="hybridMultilevel"/>
    <w:tmpl w:val="0BAE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13"/>
  </w:num>
  <w:num w:numId="8">
    <w:abstractNumId w:val="4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B2B"/>
    <w:rsid w:val="0004299C"/>
    <w:rsid w:val="00045A5B"/>
    <w:rsid w:val="00070DEB"/>
    <w:rsid w:val="000A1D45"/>
    <w:rsid w:val="000B4BE5"/>
    <w:rsid w:val="000E7DFB"/>
    <w:rsid w:val="00121DB3"/>
    <w:rsid w:val="00124F38"/>
    <w:rsid w:val="00133BE5"/>
    <w:rsid w:val="00143BEB"/>
    <w:rsid w:val="0019399D"/>
    <w:rsid w:val="001A337C"/>
    <w:rsid w:val="001D623B"/>
    <w:rsid w:val="001E5B2B"/>
    <w:rsid w:val="001E61EA"/>
    <w:rsid w:val="0026091E"/>
    <w:rsid w:val="002619DB"/>
    <w:rsid w:val="00285780"/>
    <w:rsid w:val="00292014"/>
    <w:rsid w:val="002B71EE"/>
    <w:rsid w:val="002C06B4"/>
    <w:rsid w:val="00382E21"/>
    <w:rsid w:val="003D65CF"/>
    <w:rsid w:val="003F23C4"/>
    <w:rsid w:val="0040123A"/>
    <w:rsid w:val="00417670"/>
    <w:rsid w:val="0044117F"/>
    <w:rsid w:val="00554253"/>
    <w:rsid w:val="005769D5"/>
    <w:rsid w:val="0061319F"/>
    <w:rsid w:val="00656F2B"/>
    <w:rsid w:val="006836B8"/>
    <w:rsid w:val="006C62DB"/>
    <w:rsid w:val="006E2A67"/>
    <w:rsid w:val="0070013D"/>
    <w:rsid w:val="00742EA9"/>
    <w:rsid w:val="00747022"/>
    <w:rsid w:val="00795497"/>
    <w:rsid w:val="007F1F64"/>
    <w:rsid w:val="008E29DB"/>
    <w:rsid w:val="008F1B16"/>
    <w:rsid w:val="009036DF"/>
    <w:rsid w:val="009202C0"/>
    <w:rsid w:val="0092167C"/>
    <w:rsid w:val="009463AE"/>
    <w:rsid w:val="00951A70"/>
    <w:rsid w:val="0097340A"/>
    <w:rsid w:val="00975E07"/>
    <w:rsid w:val="009B0A94"/>
    <w:rsid w:val="009B4027"/>
    <w:rsid w:val="00A1051B"/>
    <w:rsid w:val="00A84D40"/>
    <w:rsid w:val="00AA6C94"/>
    <w:rsid w:val="00AC4F3C"/>
    <w:rsid w:val="00AC588A"/>
    <w:rsid w:val="00AE5343"/>
    <w:rsid w:val="00B25F4E"/>
    <w:rsid w:val="00B41481"/>
    <w:rsid w:val="00B41AAE"/>
    <w:rsid w:val="00B715E4"/>
    <w:rsid w:val="00BC723B"/>
    <w:rsid w:val="00CB5142"/>
    <w:rsid w:val="00CB7CB4"/>
    <w:rsid w:val="00CC4FEE"/>
    <w:rsid w:val="00D01C81"/>
    <w:rsid w:val="00D26365"/>
    <w:rsid w:val="00D45864"/>
    <w:rsid w:val="00D528B4"/>
    <w:rsid w:val="00D52F81"/>
    <w:rsid w:val="00D90D3A"/>
    <w:rsid w:val="00D94492"/>
    <w:rsid w:val="00DD5BC4"/>
    <w:rsid w:val="00E5682D"/>
    <w:rsid w:val="00E764CC"/>
    <w:rsid w:val="00E92EE2"/>
    <w:rsid w:val="00EC0FD4"/>
    <w:rsid w:val="00F31526"/>
    <w:rsid w:val="00F366A2"/>
    <w:rsid w:val="00F47580"/>
    <w:rsid w:val="00FE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eaf67c"/>
      <o:colormenu v:ext="edit" fillcolor="none [2409]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B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B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5B2B"/>
    <w:pPr>
      <w:spacing w:after="200" w:line="276" w:lineRule="auto"/>
      <w:ind w:left="720"/>
      <w:contextualSpacing/>
      <w:jc w:val="left"/>
    </w:pPr>
  </w:style>
  <w:style w:type="paragraph" w:styleId="a6">
    <w:name w:val="Normal (Web)"/>
    <w:basedOn w:val="a"/>
    <w:uiPriority w:val="99"/>
    <w:unhideWhenUsed/>
    <w:rsid w:val="001E5B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E5B2B"/>
    <w:rPr>
      <w:b/>
      <w:bCs/>
    </w:rPr>
  </w:style>
  <w:style w:type="character" w:styleId="a8">
    <w:name w:val="Hyperlink"/>
    <w:basedOn w:val="a0"/>
    <w:uiPriority w:val="99"/>
    <w:semiHidden/>
    <w:unhideWhenUsed/>
    <w:rsid w:val="00DD5B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8058">
          <w:marLeft w:val="126"/>
          <w:marRight w:val="126"/>
          <w:marTop w:val="12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Kira</cp:lastModifiedBy>
  <cp:revision>9</cp:revision>
  <cp:lastPrinted>2014-03-18T07:34:00Z</cp:lastPrinted>
  <dcterms:created xsi:type="dcterms:W3CDTF">2014-03-16T17:09:00Z</dcterms:created>
  <dcterms:modified xsi:type="dcterms:W3CDTF">2014-03-18T07:34:00Z</dcterms:modified>
</cp:coreProperties>
</file>