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17" w:rsidRDefault="008F4217" w:rsidP="008F4217">
      <w:pPr>
        <w:pStyle w:val="a3"/>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Кобельцева</w:t>
      </w:r>
      <w:proofErr w:type="spellEnd"/>
      <w:r>
        <w:rPr>
          <w:rFonts w:ascii="Times New Roman" w:hAnsi="Times New Roman"/>
          <w:sz w:val="28"/>
          <w:szCs w:val="28"/>
        </w:rPr>
        <w:t xml:space="preserve"> Елена Анатольевна.</w:t>
      </w:r>
    </w:p>
    <w:p w:rsidR="008F4217" w:rsidRDefault="008F4217" w:rsidP="008F4217">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МАДОУ детский сад № 63 комбинированного вида № 63 «Журавлик», </w:t>
      </w:r>
      <w:proofErr w:type="gramStart"/>
      <w:r>
        <w:rPr>
          <w:rFonts w:ascii="Times New Roman" w:hAnsi="Times New Roman"/>
          <w:sz w:val="28"/>
          <w:szCs w:val="28"/>
        </w:rPr>
        <w:t>г</w:t>
      </w:r>
      <w:proofErr w:type="gramEnd"/>
      <w:r>
        <w:rPr>
          <w:rFonts w:ascii="Times New Roman" w:hAnsi="Times New Roman"/>
          <w:sz w:val="28"/>
          <w:szCs w:val="28"/>
        </w:rPr>
        <w:t xml:space="preserve">. </w:t>
      </w:r>
      <w:proofErr w:type="spellStart"/>
      <w:r>
        <w:rPr>
          <w:rFonts w:ascii="Times New Roman" w:hAnsi="Times New Roman"/>
          <w:sz w:val="28"/>
          <w:szCs w:val="28"/>
        </w:rPr>
        <w:t>Киселевск</w:t>
      </w:r>
      <w:proofErr w:type="spellEnd"/>
    </w:p>
    <w:p w:rsidR="008F4217" w:rsidRDefault="008F4217" w:rsidP="008F4217">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Воспитатель</w:t>
      </w:r>
    </w:p>
    <w:p w:rsidR="008F4217" w:rsidRDefault="008F4217" w:rsidP="008F4217">
      <w:pPr>
        <w:pStyle w:val="a3"/>
        <w:spacing w:after="0" w:line="360" w:lineRule="auto"/>
        <w:ind w:left="0" w:firstLine="709"/>
        <w:jc w:val="both"/>
        <w:rPr>
          <w:rFonts w:ascii="Times New Roman" w:hAnsi="Times New Roman"/>
          <w:sz w:val="28"/>
          <w:szCs w:val="28"/>
        </w:rPr>
      </w:pPr>
    </w:p>
    <w:p w:rsidR="008F4217" w:rsidRPr="008F4217" w:rsidRDefault="008F4217" w:rsidP="008F4217">
      <w:pPr>
        <w:spacing w:before="100" w:beforeAutospacing="1" w:after="100" w:afterAutospacing="1" w:line="240" w:lineRule="auto"/>
        <w:outlineLvl w:val="0"/>
        <w:rPr>
          <w:rFonts w:ascii="Tahoma" w:eastAsia="Times New Roman" w:hAnsi="Tahoma" w:cs="Tahoma"/>
          <w:b/>
          <w:bCs/>
          <w:kern w:val="36"/>
          <w:sz w:val="29"/>
          <w:szCs w:val="29"/>
          <w:lang w:eastAsia="ru-RU"/>
        </w:rPr>
      </w:pPr>
      <w:r w:rsidRPr="008F4217">
        <w:rPr>
          <w:rFonts w:ascii="Tahoma" w:eastAsia="Times New Roman" w:hAnsi="Tahoma" w:cs="Tahoma"/>
          <w:b/>
          <w:bCs/>
          <w:kern w:val="36"/>
          <w:sz w:val="29"/>
          <w:szCs w:val="29"/>
          <w:lang w:eastAsia="ru-RU"/>
        </w:rPr>
        <w:t>Применение дидактических игр при работе с дошкольниками</w:t>
      </w:r>
      <w:r w:rsidRPr="008F4217">
        <w:rPr>
          <w:rFonts w:ascii="Tahoma" w:eastAsia="Times New Roman" w:hAnsi="Tahoma" w:cs="Tahoma"/>
          <w:b/>
          <w:bCs/>
          <w:kern w:val="36"/>
          <w:sz w:val="29"/>
          <w:lang w:eastAsia="ru-RU"/>
        </w:rPr>
        <w:t> </w:t>
      </w:r>
    </w:p>
    <w:p w:rsidR="008F4217" w:rsidRPr="008F4217" w:rsidRDefault="008F4217" w:rsidP="008F4217">
      <w:pPr>
        <w:pStyle w:val="a3"/>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8F4217">
        <w:rPr>
          <w:rFonts w:ascii="Times New Roman" w:hAnsi="Times New Roman"/>
          <w:sz w:val="28"/>
          <w:szCs w:val="28"/>
        </w:rPr>
        <w:t>В современной педагогической теории игра рассматривается как ведущий вид деятельности ребенка – дошкольника. Детские игры – явление не однородное. Даже  взгляд непрофессионала заметит, насколько разнообразны игры по своему содержанию, степени самостоятельности детей, формам организации, игровому материалу. Особое место среди детских игр занимает игра дидактическая. Именно данный вид игр активно применяется при воспитании и обучении детей дошкольного возраста, т.к. для играющих детей воспитательно-образовательное значение дидактических игр не выступает открыто, а реализуется через игровую задачу, игровые действия, правила. Возможность обучать маленьких детей посредством активной интересной для них деятельности – отличительная особенность дидактических игр.</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Как отмечал А.Н. Леонтьев, дидактические игры относятся к «рубежным играм», представляя собой переходную форму к той неигровой деятельности, которую они подготавливают. Эти игры способствуют развитию познавательной деятельности, интеллектуальных операций, представляющих собой основу обучения. В отличие от прямой постановки задачи на занятиях в дидактической игре она возникает и как игровая задача самого ребенка. Таким образом, одно из важнейших значений дидактической игры состоит в том, что она развивает самостоятельность и активност</w:t>
      </w:r>
      <w:r>
        <w:rPr>
          <w:rFonts w:ascii="Times New Roman" w:hAnsi="Times New Roman"/>
          <w:sz w:val="28"/>
          <w:szCs w:val="28"/>
        </w:rPr>
        <w:t xml:space="preserve">ь мышления и речи детей. </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lastRenderedPageBreak/>
        <w:t>В практической работе используют следующие виды дидактических игр.</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Дидактические игры с предметами очень разнообразны по игровым материалам, содержанию, организации проведения. В качестве дидактических материалов используются игрушки, реальные предметы, объекты природы. 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совершенствовать речь, воспитывать произвольнос</w:t>
      </w:r>
      <w:r>
        <w:rPr>
          <w:rFonts w:ascii="Times New Roman" w:hAnsi="Times New Roman"/>
          <w:sz w:val="28"/>
          <w:szCs w:val="28"/>
        </w:rPr>
        <w:t>ть поведения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памяти, внимания</w:t>
      </w:r>
      <w:r w:rsidRPr="008F4217">
        <w:rPr>
          <w:rFonts w:ascii="Times New Roman" w:hAnsi="Times New Roman"/>
          <w:sz w:val="28"/>
          <w:szCs w:val="28"/>
        </w:rPr>
        <w:t>. Даже в одной и той же игре, но предлагаемой детям раннего возраста, могут отличаться воспитательно-образовательные задачи,</w:t>
      </w:r>
      <w:r>
        <w:rPr>
          <w:rFonts w:ascii="Times New Roman" w:hAnsi="Times New Roman"/>
          <w:sz w:val="28"/>
          <w:szCs w:val="28"/>
        </w:rPr>
        <w:t xml:space="preserve"> конкретное содержание. </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Среди игр с предметами особое место занимают сюжетно дидактические игры и игры – инсценировки.</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 xml:space="preserve">Для развития координации мелких движений и зрительного </w:t>
      </w:r>
      <w:proofErr w:type="gramStart"/>
      <w:r w:rsidRPr="008F4217">
        <w:rPr>
          <w:rFonts w:ascii="Times New Roman" w:hAnsi="Times New Roman"/>
          <w:sz w:val="28"/>
          <w:szCs w:val="28"/>
        </w:rPr>
        <w:t>контроля за</w:t>
      </w:r>
      <w:proofErr w:type="gramEnd"/>
      <w:r w:rsidRPr="008F4217">
        <w:rPr>
          <w:rFonts w:ascii="Times New Roman" w:hAnsi="Times New Roman"/>
          <w:sz w:val="28"/>
          <w:szCs w:val="28"/>
        </w:rPr>
        <w:t xml:space="preserve"> ними организуются игры с дидактическими игрушками моторного характера.</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Настольно – печатные игры разнообразны по содержанию, обучающим задачам, оформлению. Они помогают уточнять и расширять представления об окружающем мире, систематизировать знания, развивать мыслительные процессы.</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 xml:space="preserve">В лото ребенок должен к картинке на большой карте подобрать тождественные </w:t>
      </w:r>
      <w:proofErr w:type="spellStart"/>
      <w:r w:rsidRPr="008F4217">
        <w:rPr>
          <w:rFonts w:ascii="Times New Roman" w:hAnsi="Times New Roman"/>
          <w:sz w:val="28"/>
          <w:szCs w:val="28"/>
        </w:rPr>
        <w:t>избражения</w:t>
      </w:r>
      <w:proofErr w:type="spellEnd"/>
      <w:r w:rsidRPr="008F4217">
        <w:rPr>
          <w:rFonts w:ascii="Times New Roman" w:hAnsi="Times New Roman"/>
          <w:sz w:val="28"/>
          <w:szCs w:val="28"/>
        </w:rPr>
        <w:t xml:space="preserve"> на маленьких карточках («Сказки», «Зоологическое лото» и др.).</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В домино принцип парности реализуется через подбор карточек при очередности хода. («Игрушки», «Ягоды» и др.).</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 xml:space="preserve">В играх типа «Лабиринт», предназначенных для детей старшего дошкольного возраста, используется игровое поле, фишки, счетный кубик («Айболит», «Золотой ключик» и др.). Дети «путешествуют» по игровому полю, бросая по очереди кубик и передвигая свои фишки. Эти игры </w:t>
      </w:r>
      <w:r w:rsidRPr="008F4217">
        <w:rPr>
          <w:rFonts w:ascii="Times New Roman" w:hAnsi="Times New Roman"/>
          <w:sz w:val="28"/>
          <w:szCs w:val="28"/>
        </w:rPr>
        <w:lastRenderedPageBreak/>
        <w:t>развивают пространственную ориентировку, умение предвидеть результат действий.</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Распространены настольно-печатные игры, устроенные по принципу разрезных картинок, складных кубиков, на которых изображенный предмет или сюжет делится на несколько частей. Эти игры способствуют развитию логического мышления, сосредоточенности, внимания. Для дошкольников складывание целого из частей – сложный процесс осмысления, работы воображения. Он облегчается подбором предметов и сюжетов, знакомых ребенку по личному опыту, показом целой картинки, постепенным прибавлением частей, которые надо сложить.</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Словесные игры отличаются тем, что процесс решения обучающей задачи осуществляется в мыслительном плане, на основе представлений без</w:t>
      </w:r>
      <w:r>
        <w:rPr>
          <w:rFonts w:ascii="Times New Roman" w:hAnsi="Times New Roman"/>
          <w:sz w:val="28"/>
          <w:szCs w:val="28"/>
        </w:rPr>
        <w:t xml:space="preserve"> опоры на наглядность.  </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Следовательно, каждый вид дидактических игр, несмотря на их многообразие, ставит определенные задачи, решая которые ребенок овладевает новым умением, получает новые знания, осознает нравственные нормы. Что касается структурных компонентов дидактической игры, а именно: обучающей задачи, игровых действий и правил, то все они тесно связаны между собой и исключение одного из них ведет к нарушению, а впоследствии к затуханию дидактической игры.</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 xml:space="preserve">Особая роль отводится словесным, творческим играм и игровым упражнениям в обучающем процессе специального дошкольного учреждения и определяется тем, что именно игра должна сделать процесс обучения эмоциональным, действенным, повысить речевую активность ребенка с ФФНР и </w:t>
      </w:r>
      <w:proofErr w:type="spellStart"/>
      <w:r w:rsidRPr="008F4217">
        <w:rPr>
          <w:rFonts w:ascii="Times New Roman" w:hAnsi="Times New Roman"/>
          <w:sz w:val="28"/>
          <w:szCs w:val="28"/>
        </w:rPr>
        <w:t>скорригировать</w:t>
      </w:r>
      <w:proofErr w:type="spellEnd"/>
      <w:r w:rsidRPr="008F4217">
        <w:rPr>
          <w:rFonts w:ascii="Times New Roman" w:hAnsi="Times New Roman"/>
          <w:sz w:val="28"/>
          <w:szCs w:val="28"/>
        </w:rPr>
        <w:t xml:space="preserve"> имеющиеся у него недостатки речевого развития, в том числе формирование дифференциации звуков языка.</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Игры и упражнения – важное средство развития стимулирования языковых игр детей с ФФНР, их поисковой активности в сфере звукопроизношения.</w:t>
      </w:r>
    </w:p>
    <w:p w:rsidR="008F4217" w:rsidRPr="008F4217" w:rsidRDefault="008F4217" w:rsidP="008F4217">
      <w:pPr>
        <w:pStyle w:val="a3"/>
        <w:spacing w:after="0" w:line="360" w:lineRule="auto"/>
        <w:ind w:left="0" w:firstLine="709"/>
        <w:jc w:val="both"/>
        <w:rPr>
          <w:rFonts w:ascii="Times New Roman" w:hAnsi="Times New Roman"/>
          <w:b/>
          <w:sz w:val="28"/>
          <w:szCs w:val="28"/>
        </w:rPr>
      </w:pPr>
      <w:r w:rsidRPr="008F4217">
        <w:rPr>
          <w:rFonts w:ascii="Times New Roman" w:hAnsi="Times New Roman"/>
          <w:sz w:val="28"/>
          <w:szCs w:val="28"/>
        </w:rPr>
        <w:lastRenderedPageBreak/>
        <w:t xml:space="preserve">Только в условиях игры и игровых упражнений появляется возможность обеспечить нужное количество повторений звуков языка на разном материале при сохранении эмоционально-положительного отношения к заданию. </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b/>
          <w:sz w:val="28"/>
          <w:szCs w:val="28"/>
        </w:rPr>
        <w:t>Упражнение</w:t>
      </w:r>
      <w:r w:rsidRPr="008F4217">
        <w:rPr>
          <w:rFonts w:ascii="Times New Roman" w:hAnsi="Times New Roman"/>
          <w:sz w:val="28"/>
          <w:szCs w:val="28"/>
        </w:rPr>
        <w:t xml:space="preserve"> – это многократное  повторение ребенком умственных и практических действий заданного содержания. По своей сути упражнения есть применение знаний в действии, что и определяет их обучающее и развивающее значение: дети овладевают разнообразными способами умственной деятельности, у них формируются учебные и практические умения и навыки; знания, лежащие в основе умственных и практических умений, становятся более прочными и осознанными [19,58]. Так, в результате систематического выполнения артикуляторных упражнений создаются предпосылки для постановки звука, для правильного его произношения. На этапе постановки звука формируется навык его изолированного произношения, а на этапе автоматизации добиваются правильного произношения звука в словах, словосочетаниях, пр</w:t>
      </w:r>
      <w:r>
        <w:rPr>
          <w:rFonts w:ascii="Times New Roman" w:hAnsi="Times New Roman"/>
          <w:sz w:val="28"/>
          <w:szCs w:val="28"/>
        </w:rPr>
        <w:t>едложениях, связной речи</w:t>
      </w:r>
      <w:r w:rsidRPr="008F4217">
        <w:rPr>
          <w:rFonts w:ascii="Times New Roman" w:hAnsi="Times New Roman"/>
          <w:sz w:val="28"/>
          <w:szCs w:val="28"/>
        </w:rPr>
        <w:t>.</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 xml:space="preserve">Внешне выраженные результаты упражнений (в речи, в действиях и т.п.) создают </w:t>
      </w:r>
      <w:proofErr w:type="gramStart"/>
      <w:r w:rsidRPr="008F4217">
        <w:rPr>
          <w:rFonts w:ascii="Times New Roman" w:hAnsi="Times New Roman"/>
          <w:sz w:val="28"/>
          <w:szCs w:val="28"/>
        </w:rPr>
        <w:t>возможности</w:t>
      </w:r>
      <w:proofErr w:type="gramEnd"/>
      <w:r w:rsidRPr="008F4217">
        <w:rPr>
          <w:rFonts w:ascii="Times New Roman" w:hAnsi="Times New Roman"/>
          <w:sz w:val="28"/>
          <w:szCs w:val="28"/>
        </w:rPr>
        <w:t xml:space="preserve"> как для самоконтроля, так и для контроля со стороны взрослого за процессом усвоения, что делает упражнения одним из эффек</w:t>
      </w:r>
      <w:r>
        <w:rPr>
          <w:rFonts w:ascii="Times New Roman" w:hAnsi="Times New Roman"/>
          <w:sz w:val="28"/>
          <w:szCs w:val="28"/>
        </w:rPr>
        <w:t>тивных методов обучения</w:t>
      </w:r>
      <w:r w:rsidRPr="008F4217">
        <w:rPr>
          <w:rFonts w:ascii="Times New Roman" w:hAnsi="Times New Roman"/>
          <w:sz w:val="28"/>
          <w:szCs w:val="28"/>
        </w:rPr>
        <w:t>.</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Выполнение любых упражнений способствует формированию практических умений и навыков лишь в том случае, когда соблюдаются следующие условия:</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 осознание ребенком цели. Это зависит от четкости и ясности постановки задачи, использования правильного показа сложных упражнений с учетом возрастных и психологических особенностей ребенка;</w:t>
      </w:r>
    </w:p>
    <w:p w:rsidR="008F4217" w:rsidRPr="008F4217" w:rsidRDefault="008F4217" w:rsidP="008F4217">
      <w:pPr>
        <w:pStyle w:val="a3"/>
        <w:spacing w:after="0" w:line="360" w:lineRule="auto"/>
        <w:ind w:left="0" w:firstLine="709"/>
        <w:jc w:val="both"/>
        <w:rPr>
          <w:rFonts w:ascii="Times New Roman" w:hAnsi="Times New Roman"/>
          <w:sz w:val="28"/>
          <w:szCs w:val="28"/>
        </w:rPr>
      </w:pPr>
      <w:proofErr w:type="gramStart"/>
      <w:r w:rsidRPr="008F4217">
        <w:rPr>
          <w:rFonts w:ascii="Times New Roman" w:hAnsi="Times New Roman"/>
          <w:sz w:val="28"/>
          <w:szCs w:val="28"/>
        </w:rPr>
        <w:t>- систематичность, которая реализуется в многократном повторении (на логопедических занятиях, вне их с использованием разнообразного речевого и дидактического материала и различных ситуаций речевого общения);</w:t>
      </w:r>
      <w:proofErr w:type="gramEnd"/>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lastRenderedPageBreak/>
        <w:t>- постепенное усложнение условий с учетом этапа коррекции, возрастных и индивидуально-психологических особенностей ребенка;</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 осознанное выполнение практических и речевых действий»</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 самостоятельное выполнение на заключительном этапе коррекции (хотя на начальных этапах коррекции упражнения могут выполняться с помощью педагога, с механической помощью и т.д.);</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 дифференцированный анализ и</w:t>
      </w:r>
      <w:r>
        <w:rPr>
          <w:rFonts w:ascii="Times New Roman" w:hAnsi="Times New Roman"/>
          <w:sz w:val="28"/>
          <w:szCs w:val="28"/>
        </w:rPr>
        <w:t xml:space="preserve"> оценка выполнения</w:t>
      </w:r>
      <w:r w:rsidRPr="008F4217">
        <w:rPr>
          <w:rFonts w:ascii="Times New Roman" w:hAnsi="Times New Roman"/>
          <w:sz w:val="28"/>
          <w:szCs w:val="28"/>
        </w:rPr>
        <w:t>.</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Специально разработанные логопедические упражнения при методически грамотной организации и проведении обеспечивают постепенное развитие фонематического восприятия у детей с нарушениями речи.</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 xml:space="preserve">Упражнения в зависимости от уровня сложности могут проводиться с детьми с любым уровнем речевого развития: от </w:t>
      </w:r>
      <w:proofErr w:type="spellStart"/>
      <w:r w:rsidRPr="008F4217">
        <w:rPr>
          <w:rFonts w:ascii="Times New Roman" w:hAnsi="Times New Roman"/>
          <w:sz w:val="28"/>
          <w:szCs w:val="28"/>
        </w:rPr>
        <w:t>лепетной</w:t>
      </w:r>
      <w:proofErr w:type="spellEnd"/>
      <w:r w:rsidRPr="008F4217">
        <w:rPr>
          <w:rFonts w:ascii="Times New Roman" w:hAnsi="Times New Roman"/>
          <w:sz w:val="28"/>
          <w:szCs w:val="28"/>
        </w:rPr>
        <w:t xml:space="preserve"> речи и практически нулевого порога фонематического восприятия до речи с элементами фонетико-фонематического недоразвития.</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Вначале для каждого ребенка логопед устанавливает точку отсчета, двигаясь «</w:t>
      </w:r>
      <w:proofErr w:type="spellStart"/>
      <w:r w:rsidRPr="008F4217">
        <w:rPr>
          <w:rFonts w:ascii="Times New Roman" w:hAnsi="Times New Roman"/>
          <w:sz w:val="28"/>
          <w:szCs w:val="28"/>
        </w:rPr>
        <w:t>сверху-вниз</w:t>
      </w:r>
      <w:proofErr w:type="spellEnd"/>
      <w:r w:rsidRPr="008F4217">
        <w:rPr>
          <w:rFonts w:ascii="Times New Roman" w:hAnsi="Times New Roman"/>
          <w:sz w:val="28"/>
          <w:szCs w:val="28"/>
        </w:rPr>
        <w:t>», т.е. от трудных упражнений к более легким. Когда начальный уровень фонематического восприятия установлен, работа осуществляется «снизу-вверх», т.е. от простых уп</w:t>
      </w:r>
      <w:r>
        <w:rPr>
          <w:rFonts w:ascii="Times New Roman" w:hAnsi="Times New Roman"/>
          <w:sz w:val="28"/>
          <w:szCs w:val="28"/>
        </w:rPr>
        <w:t xml:space="preserve">ражнений </w:t>
      </w:r>
      <w:proofErr w:type="gramStart"/>
      <w:r>
        <w:rPr>
          <w:rFonts w:ascii="Times New Roman" w:hAnsi="Times New Roman"/>
          <w:sz w:val="28"/>
          <w:szCs w:val="28"/>
        </w:rPr>
        <w:t>к</w:t>
      </w:r>
      <w:proofErr w:type="gramEnd"/>
      <w:r>
        <w:rPr>
          <w:rFonts w:ascii="Times New Roman" w:hAnsi="Times New Roman"/>
          <w:sz w:val="28"/>
          <w:szCs w:val="28"/>
        </w:rPr>
        <w:t xml:space="preserve"> более сложным. </w:t>
      </w:r>
    </w:p>
    <w:p w:rsidR="008F4217" w:rsidRPr="008F4217" w:rsidRDefault="008F4217" w:rsidP="008F4217">
      <w:pPr>
        <w:pStyle w:val="a3"/>
        <w:spacing w:after="0" w:line="360" w:lineRule="auto"/>
        <w:ind w:left="0" w:firstLine="709"/>
        <w:jc w:val="both"/>
        <w:rPr>
          <w:rFonts w:ascii="Times New Roman" w:hAnsi="Times New Roman"/>
          <w:sz w:val="28"/>
          <w:szCs w:val="28"/>
        </w:rPr>
      </w:pPr>
      <w:r w:rsidRPr="008F4217">
        <w:rPr>
          <w:rFonts w:ascii="Times New Roman" w:hAnsi="Times New Roman"/>
          <w:sz w:val="28"/>
          <w:szCs w:val="28"/>
        </w:rPr>
        <w:t>Упражнения успешно применяются на всех этапах формирования фонематического восприятия у детей с нарушениями речи.</w:t>
      </w:r>
    </w:p>
    <w:p w:rsidR="003C0704" w:rsidRDefault="008F4217"/>
    <w:sectPr w:rsidR="003C0704" w:rsidSect="009C6B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4217"/>
    <w:rsid w:val="00504A1A"/>
    <w:rsid w:val="006C579A"/>
    <w:rsid w:val="008F4217"/>
    <w:rsid w:val="009C6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B1C"/>
  </w:style>
  <w:style w:type="paragraph" w:styleId="1">
    <w:name w:val="heading 1"/>
    <w:basedOn w:val="a"/>
    <w:link w:val="10"/>
    <w:uiPriority w:val="9"/>
    <w:qFormat/>
    <w:rsid w:val="008F42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217"/>
    <w:pPr>
      <w:ind w:left="720"/>
      <w:contextualSpacing/>
    </w:pPr>
    <w:rPr>
      <w:rFonts w:ascii="Calibri" w:eastAsia="Calibri" w:hAnsi="Calibri" w:cs="Times New Roman"/>
    </w:rPr>
  </w:style>
  <w:style w:type="character" w:customStyle="1" w:styleId="10">
    <w:name w:val="Заголовок 1 Знак"/>
    <w:basedOn w:val="a0"/>
    <w:link w:val="1"/>
    <w:uiPriority w:val="9"/>
    <w:rsid w:val="008F421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F4217"/>
  </w:style>
</w:styles>
</file>

<file path=word/webSettings.xml><?xml version="1.0" encoding="utf-8"?>
<w:webSettings xmlns:r="http://schemas.openxmlformats.org/officeDocument/2006/relationships" xmlns:w="http://schemas.openxmlformats.org/wordprocessingml/2006/main">
  <w:divs>
    <w:div w:id="926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1173</Words>
  <Characters>6689</Characters>
  <Application>Microsoft Office Word</Application>
  <DocSecurity>0</DocSecurity>
  <Lines>55</Lines>
  <Paragraphs>15</Paragraphs>
  <ScaleCrop>false</ScaleCrop>
  <Company>Ya Blondinko Edition</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2013-08-28T14:34:00Z</dcterms:created>
  <dcterms:modified xsi:type="dcterms:W3CDTF">2013-08-28T14:47:00Z</dcterms:modified>
</cp:coreProperties>
</file>