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14" w:rsidRPr="00825514" w:rsidRDefault="00825514" w:rsidP="00825514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2551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"Дорожная азбука"  в детском саду</w:t>
      </w:r>
    </w:p>
    <w:p w:rsidR="00825514" w:rsidRPr="00825514" w:rsidRDefault="00825514" w:rsidP="008255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41275</wp:posOffset>
            </wp:positionV>
            <wp:extent cx="1704975" cy="1733550"/>
            <wp:effectExtent l="19050" t="0" r="9525" b="0"/>
            <wp:wrapTight wrapText="bothSides">
              <wp:wrapPolygon edited="0">
                <wp:start x="-241" y="0"/>
                <wp:lineTo x="-241" y="21363"/>
                <wp:lineTo x="21721" y="21363"/>
                <wp:lineTo x="21721" y="0"/>
                <wp:lineTo x="-241" y="0"/>
              </wp:wrapPolygon>
            </wp:wrapTight>
            <wp:docPr id="1" name="Рисунок 1" descr="C:\Users\Пользователь\Desktop\аттестация\фото\DSC04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ттестация\фото\DSC043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5514">
        <w:rPr>
          <w:rFonts w:ascii="Times New Roman" w:hAnsi="Times New Roman" w:cs="Times New Roman"/>
          <w:sz w:val="28"/>
          <w:szCs w:val="28"/>
        </w:rPr>
        <w:t xml:space="preserve">     Правила дорожного движения едины для детей и взрослых</w:t>
      </w:r>
      <w:r w:rsidR="00A47541">
        <w:rPr>
          <w:rFonts w:ascii="Times New Roman" w:hAnsi="Times New Roman" w:cs="Times New Roman"/>
          <w:sz w:val="28"/>
          <w:szCs w:val="28"/>
        </w:rPr>
        <w:t>.</w:t>
      </w:r>
      <w:r w:rsidRPr="00825514">
        <w:rPr>
          <w:rFonts w:ascii="Times New Roman" w:hAnsi="Times New Roman" w:cs="Times New Roman"/>
          <w:sz w:val="28"/>
          <w:szCs w:val="28"/>
        </w:rPr>
        <w:t xml:space="preserve"> К сожалению,</w:t>
      </w:r>
      <w:r w:rsidR="00B4789D">
        <w:rPr>
          <w:rFonts w:ascii="Times New Roman" w:hAnsi="Times New Roman" w:cs="Times New Roman"/>
          <w:sz w:val="28"/>
          <w:szCs w:val="28"/>
        </w:rPr>
        <w:t xml:space="preserve"> </w:t>
      </w:r>
      <w:r w:rsidRPr="00825514">
        <w:rPr>
          <w:rFonts w:ascii="Times New Roman" w:hAnsi="Times New Roman" w:cs="Times New Roman"/>
          <w:sz w:val="28"/>
          <w:szCs w:val="28"/>
        </w:rPr>
        <w:t>они написаны «взрослым» языком, без всякого  расчета   на детей.  Поэтому главная задача воспитателей и родителей  –  доступно разъяснить правила ребенку, а при выборе формы обучения донести до детей смысл, опасность несоблюдения правил, при этом, не исказ</w:t>
      </w:r>
      <w:r w:rsidR="004E7445">
        <w:rPr>
          <w:rFonts w:ascii="Times New Roman" w:hAnsi="Times New Roman" w:cs="Times New Roman"/>
          <w:sz w:val="28"/>
          <w:szCs w:val="28"/>
        </w:rPr>
        <w:t xml:space="preserve">ив их содержания. </w:t>
      </w:r>
      <w:r w:rsidRPr="00825514">
        <w:rPr>
          <w:rFonts w:ascii="Times New Roman" w:eastAsia="Times New Roman" w:hAnsi="Times New Roman" w:cs="Times New Roman"/>
          <w:sz w:val="28"/>
          <w:szCs w:val="28"/>
        </w:rPr>
        <w:t xml:space="preserve">Особое значение  имеет заблаговременная и правильная подготовка самых маленьких пешеходов – детей, которых уже сейчас за воротами дома подстерегают серьезные трудности и опасности, которые можно избежать лишь путем целенаправленного воспитания и обучения детей с самого раннего детства. </w:t>
      </w:r>
    </w:p>
    <w:p w:rsidR="00825514" w:rsidRDefault="00825514" w:rsidP="00825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514">
        <w:rPr>
          <w:rFonts w:ascii="Times New Roman" w:eastAsia="Times New Roman" w:hAnsi="Times New Roman" w:cs="Times New Roman"/>
          <w:sz w:val="28"/>
          <w:szCs w:val="28"/>
        </w:rPr>
        <w:t xml:space="preserve">     Понимая проблему безопасности дорожного движения, наш педагогический коллектив на протяжении многих лет осуществляет планомерную, целенаправленную работу по формированию у дошкольников основ безопасного поведения на дорогах и улицах города.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514">
        <w:rPr>
          <w:rFonts w:ascii="Times New Roman" w:eastAsia="Times New Roman" w:hAnsi="Times New Roman" w:cs="Times New Roman"/>
          <w:sz w:val="28"/>
          <w:szCs w:val="28"/>
        </w:rPr>
        <w:t xml:space="preserve">Задачи по воспитанию безопасного поведения являются составной частью программы воспитания и обучения в детском саду. При планировании и организации обучения дошкольников правилам дорожного движения педагоги дошкольного учреждения выбирают наиболее эффективные формы и методы обучения, способные обеспечить привычность и естественность соблюдения детьми правил безопасного поведения в условиях дорожной транспортной среды современного города.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4E7445" w:rsidRDefault="004E7445" w:rsidP="00825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66675</wp:posOffset>
            </wp:positionV>
            <wp:extent cx="1695450" cy="1533525"/>
            <wp:effectExtent l="19050" t="0" r="0" b="0"/>
            <wp:wrapTight wrapText="bothSides">
              <wp:wrapPolygon edited="0">
                <wp:start x="-243" y="0"/>
                <wp:lineTo x="-243" y="21466"/>
                <wp:lineTo x="21600" y="21466"/>
                <wp:lineTo x="21600" y="0"/>
                <wp:lineTo x="-243" y="0"/>
              </wp:wrapPolygon>
            </wp:wrapTight>
            <wp:docPr id="3" name="Рисунок 3" descr="C:\Users\Пользователь\Desktop\аттестация\фото\DSC04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аттестация\фото\DSC043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5514" w:rsidRPr="00825514">
        <w:rPr>
          <w:rFonts w:ascii="Times New Roman" w:eastAsia="Times New Roman" w:hAnsi="Times New Roman" w:cs="Times New Roman"/>
          <w:sz w:val="28"/>
          <w:szCs w:val="28"/>
        </w:rPr>
        <w:t xml:space="preserve">    В дошкольном образовательном учреждении педагогами, воспитанниками и их родителями оборудована комната по безопасности дорожного движения.     Здесь и проходят интересные, увлекательные занятия, викторины и праздники, на которых воспитанникам на конкретных дорожных ситуациях прививаются прочные навыки дорожной азбуки. В комнате безопасности есть все для обучающих игр дошкольников, которые проходят под девизом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825514" w:rsidRPr="00825514">
        <w:rPr>
          <w:rFonts w:ascii="Times New Roman" w:eastAsia="Times New Roman" w:hAnsi="Times New Roman" w:cs="Times New Roman"/>
          <w:b/>
          <w:sz w:val="28"/>
          <w:szCs w:val="28"/>
        </w:rPr>
        <w:t>"Нам  на улице не страшно ":</w:t>
      </w:r>
      <w:r w:rsidR="00825514" w:rsidRPr="00825514">
        <w:rPr>
          <w:rFonts w:ascii="Times New Roman" w:eastAsia="Times New Roman" w:hAnsi="Times New Roman" w:cs="Times New Roman"/>
          <w:sz w:val="28"/>
          <w:szCs w:val="28"/>
        </w:rPr>
        <w:t xml:space="preserve"> наглядный материал, атрибуты к сюжетно-ролевым играм, дорожные знаки, дидактические игры, выставка рисунков, транспорт специального назначения, плакаты, стенд «Азбука дорожного движения», магнитная  доска «Дорожные правила пешехода».</w:t>
      </w:r>
    </w:p>
    <w:p w:rsidR="00825514" w:rsidRDefault="00825514" w:rsidP="00825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5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825514" w:rsidRPr="00825514" w:rsidRDefault="00825514" w:rsidP="00825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17145</wp:posOffset>
            </wp:positionV>
            <wp:extent cx="1666875" cy="1390650"/>
            <wp:effectExtent l="19050" t="0" r="9525" b="0"/>
            <wp:wrapTight wrapText="bothSides">
              <wp:wrapPolygon edited="0">
                <wp:start x="-247" y="0"/>
                <wp:lineTo x="-247" y="21304"/>
                <wp:lineTo x="21723" y="21304"/>
                <wp:lineTo x="21723" y="0"/>
                <wp:lineTo x="-247" y="0"/>
              </wp:wrapPolygon>
            </wp:wrapTight>
            <wp:docPr id="2" name="Рисунок 2" descr="C:\Users\Пользователь\Desktop\аттестация\фото\DSC04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аттестация\фото\DSC043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5514">
        <w:rPr>
          <w:rFonts w:ascii="Times New Roman" w:eastAsia="Times New Roman" w:hAnsi="Times New Roman" w:cs="Times New Roman"/>
          <w:sz w:val="28"/>
          <w:szCs w:val="28"/>
        </w:rPr>
        <w:t xml:space="preserve">    Воспитанники дошкольного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825514">
        <w:rPr>
          <w:rFonts w:ascii="Times New Roman" w:eastAsia="Times New Roman" w:hAnsi="Times New Roman" w:cs="Times New Roman"/>
          <w:sz w:val="28"/>
          <w:szCs w:val="28"/>
        </w:rPr>
        <w:t xml:space="preserve"> в игровой форме знакомятся   с различными видами транспорта, изучают дорожные знаки и правила безопасного поведения.  Учитывая возрастные особенности детей и имеющие у них знания и умения, последовательно ставлю перед ними новые задачи, обогащая и закрепляя представления детей о правилах дорожного движения.          </w:t>
      </w:r>
    </w:p>
    <w:p w:rsidR="004E7445" w:rsidRDefault="00825514" w:rsidP="00825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3133090</wp:posOffset>
            </wp:positionV>
            <wp:extent cx="1638300" cy="1485900"/>
            <wp:effectExtent l="19050" t="0" r="0" b="0"/>
            <wp:wrapTight wrapText="bothSides">
              <wp:wrapPolygon edited="0">
                <wp:start x="-251" y="0"/>
                <wp:lineTo x="-251" y="21323"/>
                <wp:lineTo x="21600" y="21323"/>
                <wp:lineTo x="21600" y="0"/>
                <wp:lineTo x="-251" y="0"/>
              </wp:wrapPolygon>
            </wp:wrapTight>
            <wp:docPr id="4" name="Рисунок 4" descr="C:\Users\Пользователь\Desktop\аттестация\фото\DSC04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аттестация\фото\DSC043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5514">
        <w:rPr>
          <w:rFonts w:ascii="Times New Roman" w:eastAsia="Times New Roman" w:hAnsi="Times New Roman" w:cs="Times New Roman"/>
          <w:sz w:val="28"/>
          <w:szCs w:val="28"/>
        </w:rPr>
        <w:t xml:space="preserve">       В учебной деятельности осуществляется обучение детей правилам дорожного движения, формируются знания о дорожных знаках, их классификация, назначение.  Полученные в учебной деятельности знания дети могут отразить в самостоятельной продуктивной деятельности: рисование, лепка, аппликация, конструирование. Изображая различные виды машин, дорожные знаки, перекресток дети отражают в своих работах знания о правилах дорожного движения. В процессе совместной продуктивной деятельности со сверстниками и педагогом у детей закрепляется интерес к дальнейшему изучению правил. Теоретические знания обязательно сочетаются с практическими навыками.  Это предполагает проведение практических занятий на улице, перекрестках, на остановках общественного транспорта.                                                                                                     Закрепление правил безопасного поведения проходит и в игровой деятельности.</w:t>
      </w:r>
      <w:r w:rsidR="004E7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514">
        <w:rPr>
          <w:rFonts w:ascii="Times New Roman" w:eastAsia="Times New Roman" w:hAnsi="Times New Roman" w:cs="Times New Roman"/>
          <w:sz w:val="28"/>
          <w:szCs w:val="28"/>
        </w:rPr>
        <w:t>В дидактических, подвижных и сюжетно-ролевых играх дети могут реализовать себя, как активные участники дорожной ситуации. В сюжетно-ролевых играх "Семья", "ГИБДД",  "Заправочная", "Шоферы", «Поездка в автобусе», «Мы пешеходы» дети учатся ролевому диалогу, ролевой цепочки действий,  в ходе игровой деятельности закрепляют знания о дорожных знаках, "дорожных ловушках", правилах безопасного поведения. Проводимые в дошкольном учреждении открытые мероприятия: «Нам на улице не страшно»</w:t>
      </w:r>
      <w:proofErr w:type="gramStart"/>
      <w:r w:rsidRPr="00825514">
        <w:rPr>
          <w:rFonts w:ascii="Times New Roman" w:eastAsia="Times New Roman" w:hAnsi="Times New Roman" w:cs="Times New Roman"/>
          <w:sz w:val="28"/>
          <w:szCs w:val="28"/>
        </w:rPr>
        <w:t>,"</w:t>
      </w:r>
      <w:proofErr w:type="gramEnd"/>
      <w:r w:rsidRPr="00825514">
        <w:rPr>
          <w:rFonts w:ascii="Times New Roman" w:eastAsia="Times New Roman" w:hAnsi="Times New Roman" w:cs="Times New Roman"/>
          <w:sz w:val="28"/>
          <w:szCs w:val="28"/>
        </w:rPr>
        <w:t xml:space="preserve">Путешествие  в страну дорожных знаков", </w:t>
      </w:r>
      <w:r w:rsidRPr="00825514">
        <w:rPr>
          <w:rFonts w:ascii="Times New Roman" w:hAnsi="Times New Roman" w:cs="Times New Roman"/>
          <w:sz w:val="28"/>
          <w:szCs w:val="28"/>
        </w:rPr>
        <w:t xml:space="preserve">«Путешествие в Азбуку безопасности», </w:t>
      </w:r>
      <w:r w:rsidRPr="00825514">
        <w:rPr>
          <w:rFonts w:ascii="Times New Roman" w:eastAsia="Times New Roman" w:hAnsi="Times New Roman" w:cs="Times New Roman"/>
          <w:sz w:val="28"/>
          <w:szCs w:val="28"/>
        </w:rPr>
        <w:t xml:space="preserve">викторина "Азбука дорог", праздники  и другие по формированию у детей "Дорожной грамоты" способствуют распространению опыта работы педагогического коллектива по профилактике и предупреждению дорожно-транспортного травматизма маленьких участников дорожного движения. </w:t>
      </w:r>
    </w:p>
    <w:p w:rsidR="00825514" w:rsidRPr="00825514" w:rsidRDefault="004E7445" w:rsidP="00825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5514" w:rsidRPr="00825514">
        <w:rPr>
          <w:rFonts w:ascii="Times New Roman" w:eastAsia="Times New Roman" w:hAnsi="Times New Roman" w:cs="Times New Roman"/>
          <w:sz w:val="28"/>
          <w:szCs w:val="28"/>
        </w:rPr>
        <w:t xml:space="preserve"> В дошкольном  образовательном учреждении разработан план по обучению ПДД, где систематизирован интересный, увлекательный материал по обучению детей правилам дорожного движения, который активно используется педагогами дошкольного учреждения. Работа по формированию у дошкольников основ безопасности осуществляется педагогами в тесном контакте с родителями воспитанников. Родители </w:t>
      </w:r>
      <w:r w:rsidR="00825514" w:rsidRPr="008255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знакомятся с системой работы дошкольного учреждения по формированию у детей безопасного поведения на дорогах и улицах, получают консультативную помощь по проблеме безопасности дорожного движения. Мы с педагогами  нашего учреждения уверены в том, что полученные знания пригодятся воспитанникам и родителям дошкольников в их дальнейшей жизни и сохранят не только здоровье, но и жизнь. </w:t>
      </w:r>
    </w:p>
    <w:p w:rsidR="00825514" w:rsidRPr="00825514" w:rsidRDefault="00825514" w:rsidP="008255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514" w:rsidRPr="00825514" w:rsidRDefault="00825514" w:rsidP="00825514">
      <w:pPr>
        <w:jc w:val="both"/>
        <w:rPr>
          <w:sz w:val="28"/>
          <w:szCs w:val="28"/>
        </w:rPr>
      </w:pPr>
    </w:p>
    <w:p w:rsidR="00825514" w:rsidRPr="00825514" w:rsidRDefault="00825514" w:rsidP="00825514">
      <w:pPr>
        <w:jc w:val="both"/>
        <w:rPr>
          <w:sz w:val="28"/>
          <w:szCs w:val="28"/>
        </w:rPr>
      </w:pPr>
    </w:p>
    <w:p w:rsidR="00825514" w:rsidRPr="00825514" w:rsidRDefault="00825514" w:rsidP="00825514">
      <w:pPr>
        <w:rPr>
          <w:sz w:val="28"/>
          <w:szCs w:val="28"/>
        </w:rPr>
      </w:pPr>
    </w:p>
    <w:p w:rsidR="00825514" w:rsidRPr="00825514" w:rsidRDefault="00825514" w:rsidP="00825514">
      <w:pPr>
        <w:rPr>
          <w:sz w:val="28"/>
          <w:szCs w:val="28"/>
        </w:rPr>
      </w:pPr>
    </w:p>
    <w:p w:rsidR="00825514" w:rsidRPr="00825514" w:rsidRDefault="00825514" w:rsidP="00825514">
      <w:pPr>
        <w:rPr>
          <w:sz w:val="28"/>
          <w:szCs w:val="28"/>
        </w:rPr>
      </w:pPr>
    </w:p>
    <w:p w:rsidR="00825514" w:rsidRPr="00825514" w:rsidRDefault="00825514" w:rsidP="00825514">
      <w:pPr>
        <w:rPr>
          <w:sz w:val="28"/>
          <w:szCs w:val="28"/>
        </w:rPr>
      </w:pPr>
    </w:p>
    <w:p w:rsidR="00825514" w:rsidRPr="00825514" w:rsidRDefault="00825514" w:rsidP="00825514">
      <w:pPr>
        <w:rPr>
          <w:sz w:val="28"/>
          <w:szCs w:val="28"/>
        </w:rPr>
      </w:pPr>
    </w:p>
    <w:p w:rsidR="00825514" w:rsidRPr="00825514" w:rsidRDefault="00825514" w:rsidP="00825514">
      <w:pPr>
        <w:rPr>
          <w:sz w:val="28"/>
          <w:szCs w:val="28"/>
        </w:rPr>
      </w:pPr>
    </w:p>
    <w:p w:rsidR="00825514" w:rsidRPr="00825514" w:rsidRDefault="00825514" w:rsidP="00825514">
      <w:pPr>
        <w:rPr>
          <w:sz w:val="28"/>
          <w:szCs w:val="28"/>
        </w:rPr>
      </w:pPr>
    </w:p>
    <w:p w:rsidR="00825514" w:rsidRPr="00825514" w:rsidRDefault="00825514" w:rsidP="00825514">
      <w:pPr>
        <w:rPr>
          <w:sz w:val="28"/>
          <w:szCs w:val="28"/>
        </w:rPr>
      </w:pPr>
    </w:p>
    <w:p w:rsidR="00825514" w:rsidRPr="00825514" w:rsidRDefault="00825514" w:rsidP="00825514">
      <w:pPr>
        <w:rPr>
          <w:sz w:val="28"/>
          <w:szCs w:val="28"/>
        </w:rPr>
      </w:pPr>
    </w:p>
    <w:p w:rsidR="00825514" w:rsidRPr="00825514" w:rsidRDefault="00825514" w:rsidP="00825514">
      <w:pPr>
        <w:rPr>
          <w:sz w:val="28"/>
          <w:szCs w:val="28"/>
        </w:rPr>
      </w:pPr>
    </w:p>
    <w:p w:rsidR="00825514" w:rsidRPr="00825514" w:rsidRDefault="00825514" w:rsidP="00825514">
      <w:pPr>
        <w:rPr>
          <w:sz w:val="28"/>
          <w:szCs w:val="28"/>
        </w:rPr>
      </w:pPr>
    </w:p>
    <w:p w:rsidR="00825514" w:rsidRPr="00825514" w:rsidRDefault="00825514" w:rsidP="00825514">
      <w:pPr>
        <w:rPr>
          <w:sz w:val="28"/>
          <w:szCs w:val="28"/>
        </w:rPr>
      </w:pPr>
    </w:p>
    <w:p w:rsidR="00825514" w:rsidRPr="00825514" w:rsidRDefault="00825514" w:rsidP="00825514">
      <w:pPr>
        <w:rPr>
          <w:sz w:val="28"/>
          <w:szCs w:val="28"/>
        </w:rPr>
      </w:pPr>
    </w:p>
    <w:p w:rsidR="00825514" w:rsidRDefault="00825514" w:rsidP="00825514"/>
    <w:p w:rsidR="00825514" w:rsidRDefault="00825514" w:rsidP="00825514"/>
    <w:p w:rsidR="002248BD" w:rsidRDefault="002248BD"/>
    <w:sectPr w:rsidR="002248BD" w:rsidSect="00CF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514"/>
    <w:rsid w:val="002248BD"/>
    <w:rsid w:val="004E7445"/>
    <w:rsid w:val="00556F38"/>
    <w:rsid w:val="00825514"/>
    <w:rsid w:val="00A47541"/>
    <w:rsid w:val="00B4789D"/>
    <w:rsid w:val="00CF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2012-12-19T14:53:00Z</dcterms:created>
  <dcterms:modified xsi:type="dcterms:W3CDTF">2012-12-19T15:43:00Z</dcterms:modified>
</cp:coreProperties>
</file>