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77" w:rsidRPr="00E70502" w:rsidRDefault="000654DE" w:rsidP="00FC27D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0502">
        <w:rPr>
          <w:rFonts w:ascii="Times New Roman" w:hAnsi="Times New Roman" w:cs="Times New Roman"/>
          <w:sz w:val="24"/>
        </w:rPr>
        <w:t>Название:</w:t>
      </w:r>
      <w:r w:rsidRPr="00E70502">
        <w:rPr>
          <w:rFonts w:ascii="Times New Roman" w:hAnsi="Times New Roman" w:cs="Times New Roman"/>
          <w:b/>
          <w:sz w:val="24"/>
        </w:rPr>
        <w:t xml:space="preserve"> «Путешествие к необычным формам»</w:t>
      </w:r>
    </w:p>
    <w:p w:rsidR="000654DE" w:rsidRDefault="000654DE" w:rsidP="00FC27D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27D1" w:rsidRDefault="00FC27D1" w:rsidP="00FC27D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Зудилина Е.О., </w:t>
      </w:r>
    </w:p>
    <w:p w:rsidR="00FC27D1" w:rsidRDefault="00FC27D1" w:rsidP="00FC27D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 ГБДОУ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 № 2 </w:t>
      </w:r>
    </w:p>
    <w:p w:rsidR="00FC27D1" w:rsidRDefault="00FC27D1" w:rsidP="00FC27D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компенсирующего вида </w:t>
      </w:r>
    </w:p>
    <w:p w:rsidR="00FC27D1" w:rsidRDefault="00FC27D1" w:rsidP="00FC27D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Кировского района </w:t>
      </w:r>
    </w:p>
    <w:p w:rsidR="00FC27D1" w:rsidRDefault="00FC27D1" w:rsidP="00FC27D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Санкт-Петербурга</w:t>
      </w:r>
    </w:p>
    <w:p w:rsidR="00FC27D1" w:rsidRDefault="00FC27D1" w:rsidP="000654DE">
      <w:pPr>
        <w:pStyle w:val="a3"/>
        <w:rPr>
          <w:rFonts w:ascii="Times New Roman" w:hAnsi="Times New Roman" w:cs="Times New Roman"/>
          <w:sz w:val="24"/>
        </w:rPr>
      </w:pPr>
    </w:p>
    <w:p w:rsidR="000654DE" w:rsidRDefault="000654DE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развитие навыков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у детей с синдромом </w:t>
      </w:r>
      <w:proofErr w:type="spellStart"/>
      <w:r>
        <w:rPr>
          <w:rFonts w:ascii="Times New Roman" w:hAnsi="Times New Roman" w:cs="Times New Roman"/>
          <w:sz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</w:rPr>
        <w:t xml:space="preserve"> в процессе художественной деятельности.</w:t>
      </w:r>
    </w:p>
    <w:p w:rsidR="000654DE" w:rsidRDefault="000654DE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654DE" w:rsidRDefault="000654DE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0654DE" w:rsidRDefault="000654DE" w:rsidP="00FC2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Коррекционно-развивающие</w:t>
      </w:r>
    </w:p>
    <w:p w:rsidR="000654DE" w:rsidRDefault="000654DE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развитие навыков самоконтроля:</w:t>
      </w:r>
    </w:p>
    <w:p w:rsidR="000654DE" w:rsidRDefault="000654DE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умение следовать правилам игры;</w:t>
      </w:r>
    </w:p>
    <w:p w:rsidR="000654DE" w:rsidRDefault="000654DE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умение выдерживать необходимый временной промежуток;</w:t>
      </w:r>
    </w:p>
    <w:p w:rsidR="000654DE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умение слушать </w:t>
      </w:r>
      <w:proofErr w:type="gramStart"/>
      <w:r>
        <w:rPr>
          <w:rFonts w:ascii="Times New Roman" w:hAnsi="Times New Roman" w:cs="Times New Roman"/>
          <w:sz w:val="24"/>
        </w:rPr>
        <w:t>другого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умение преодолевать страх при задавании вопросов </w:t>
      </w:r>
      <w:proofErr w:type="gramStart"/>
      <w:r>
        <w:rPr>
          <w:rFonts w:ascii="Times New Roman" w:hAnsi="Times New Roman" w:cs="Times New Roman"/>
          <w:sz w:val="24"/>
        </w:rPr>
        <w:t>другому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развитие творческих способностей.</w:t>
      </w:r>
    </w:p>
    <w:p w:rsidR="00FD5E31" w:rsidRDefault="00FD5E31" w:rsidP="00FC2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закрепление основных форм;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закрепление навыков конструирования по чертежу.</w:t>
      </w:r>
    </w:p>
    <w:p w:rsidR="00FD5E31" w:rsidRDefault="00FD5E31" w:rsidP="00FC2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Воспитательные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закреплять умение работать в подгруппе;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доброжелательное отношение к окружающим.</w:t>
      </w:r>
    </w:p>
    <w:p w:rsidR="00FD5E31" w:rsidRDefault="00FD5E31" w:rsidP="00FC27D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FD5E31" w:rsidRDefault="00FD5E3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Материальное обеспечение: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Подушки.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Карточки с эмоциями.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«Волшебный мешочек» с наполнением из форм.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 «Космическое путешествие».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Звездное небо, Звездный дождь</w:t>
      </w:r>
      <w:r w:rsidR="00E1624D">
        <w:rPr>
          <w:rFonts w:ascii="Times New Roman" w:hAnsi="Times New Roman" w:cs="Times New Roman"/>
          <w:sz w:val="24"/>
        </w:rPr>
        <w:t>, сенсорная тропа</w:t>
      </w:r>
      <w:r>
        <w:rPr>
          <w:rFonts w:ascii="Times New Roman" w:hAnsi="Times New Roman" w:cs="Times New Roman"/>
          <w:sz w:val="24"/>
        </w:rPr>
        <w:t xml:space="preserve"> (элементы сенсорной комнаты).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Значки.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Бумага.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Карандаши, мелки.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Магнитная доска.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D5E31" w:rsidRDefault="00FD5E31" w:rsidP="00FC2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Рисунки фантастических форм.</w:t>
      </w:r>
    </w:p>
    <w:p w:rsidR="00FD5E31" w:rsidRDefault="00FD5E3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D5E31" w:rsidRDefault="00FD5E3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</w:t>
      </w:r>
    </w:p>
    <w:p w:rsidR="00FD5E31" w:rsidRDefault="00FD5E3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D5E31" w:rsidRDefault="00FD5E3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входят в кабинет, рассаживаются на подушках.</w:t>
      </w:r>
    </w:p>
    <w:p w:rsidR="002B2513" w:rsidRDefault="00FD5E3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Психолог: Здравствуйте, ребята. Я рада вас всех  здесь видеть. И поздоровалась я сейчас с вами тоже с радостным настроением. Но может быть так, что у кого-то настроение не очень хорошее, а здороваться все равно приходит</w:t>
      </w:r>
      <w:r w:rsidR="002B2513">
        <w:rPr>
          <w:rFonts w:ascii="Times New Roman" w:hAnsi="Times New Roman" w:cs="Times New Roman"/>
          <w:sz w:val="24"/>
        </w:rPr>
        <w:t xml:space="preserve">ся. Вам интересно узнать, как это получается? </w:t>
      </w:r>
      <w:r>
        <w:rPr>
          <w:rFonts w:ascii="Times New Roman" w:hAnsi="Times New Roman" w:cs="Times New Roman"/>
          <w:sz w:val="24"/>
        </w:rPr>
        <w:t xml:space="preserve"> У меня в руках несколько карточек-рисунков, на каждом нарисовано разное настроение. Давайте </w:t>
      </w:r>
      <w:r w:rsidR="002B2513">
        <w:rPr>
          <w:rFonts w:ascii="Times New Roman" w:hAnsi="Times New Roman" w:cs="Times New Roman"/>
          <w:sz w:val="24"/>
        </w:rPr>
        <w:t>каждый из нас возьмет по карточке и поздоровается со всеми – с тем настроением, что у него нарисовано (Игра «Поздоровайся с настроением»).</w:t>
      </w:r>
    </w:p>
    <w:p w:rsidR="002B2513" w:rsidRDefault="002B2513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B2513" w:rsidRDefault="002B2513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Тебе понравилось здороваться с хмурым/злым  настроением? Почему?</w:t>
      </w:r>
    </w:p>
    <w:p w:rsidR="002B2513" w:rsidRDefault="002B2513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(Если да – узнать у детей, понравилось ли им, и как это исправить)</w:t>
      </w:r>
    </w:p>
    <w:p w:rsidR="002B2513" w:rsidRDefault="002B2513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B2513" w:rsidRDefault="00FC27D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2B2513">
        <w:rPr>
          <w:rFonts w:ascii="Times New Roman" w:hAnsi="Times New Roman" w:cs="Times New Roman"/>
          <w:sz w:val="24"/>
        </w:rPr>
        <w:t xml:space="preserve">мотрите-ка, ребята, что я нашла сегодня! Мешочек – и явно не пустой. Чтобы узнать, что там спрятано, </w:t>
      </w:r>
      <w:r w:rsidR="003F5636">
        <w:rPr>
          <w:rFonts w:ascii="Times New Roman" w:hAnsi="Times New Roman" w:cs="Times New Roman"/>
          <w:sz w:val="24"/>
        </w:rPr>
        <w:t xml:space="preserve"> нужно запустить в мешочек руку и нащупать одну фигурку. На что она похожа? Что ты чувствуешь, трогая ее? Можешь ли ты узнать ее форму? Если нет – ничего страшного, доставать фигурку из мешочка, посмотрим на нее вместе (Игра «Волшебный мешочек»).</w:t>
      </w: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(Дети по очереди тянут фигурки)</w:t>
      </w: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это не единственное, что было в мешочке.</w:t>
      </w: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(Извлекается чертеж и закрепляется на магнитной доске)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что это похоже?</w:t>
      </w: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Куда мы можем полететь на ракете?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вам хотелось бы полететь на ней далеко-далеко, на другую планету?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посмотрим, из каких деталей она состоит. Где у ракеты нос? Какой он формы? (аналогично – кормовая часть, двигатели, окошки/иллюминаторы, дверь) Сможем ли мы из наших деталей собрать эту ракету? Нет, нам их не хватает. Молодцы, очень внимательные дети.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собрать ракету, </w:t>
      </w:r>
      <w:r w:rsidR="009A0991">
        <w:rPr>
          <w:rFonts w:ascii="Times New Roman" w:hAnsi="Times New Roman" w:cs="Times New Roman"/>
          <w:sz w:val="24"/>
        </w:rPr>
        <w:t>каждый возьмет деталь, которую он вытащил из Волшебного мешочка, и, внимательно посмотрев на чертеж, поставит ее на свое место. Сначала двигатели. Затем корпус. Затем дверь. Теперь – иллюминаторы, носовая часть.</w:t>
      </w:r>
    </w:p>
    <w:p w:rsidR="003F5636" w:rsidRDefault="003F5636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(Сбор ракеты на </w:t>
      </w:r>
      <w:proofErr w:type="gramStart"/>
      <w:r>
        <w:rPr>
          <w:rFonts w:ascii="Times New Roman" w:hAnsi="Times New Roman" w:cs="Times New Roman"/>
          <w:sz w:val="24"/>
        </w:rPr>
        <w:t>горизонтальном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5636" w:rsidRDefault="009A099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вы молодцы! Собрали ракету! Теперь мы готовы отправиться в путешествие? </w:t>
      </w:r>
    </w:p>
    <w:p w:rsidR="009A0991" w:rsidRDefault="009A099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Друзья, занимаем места на нашей ракете! Для этого мы возьмем с вами страховочные подушки, уляжемся на них головками, на спинку, закроем глазки… (включается музыка, выключается свет, зажигаются Звездное небо и Звездный дождь)</w:t>
      </w:r>
    </w:p>
    <w:p w:rsidR="009A0991" w:rsidRDefault="009A099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слушаем внимательно-внимательно…</w:t>
      </w:r>
    </w:p>
    <w:p w:rsidR="009A0991" w:rsidRDefault="009A099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0991" w:rsidRPr="00E1624D" w:rsidRDefault="009A0991" w:rsidP="00FC27D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1624D">
        <w:rPr>
          <w:rFonts w:ascii="Times New Roman" w:hAnsi="Times New Roman" w:cs="Times New Roman"/>
          <w:i/>
          <w:sz w:val="24"/>
        </w:rPr>
        <w:t>Мы с вами поднимаемся все выше и выше</w:t>
      </w:r>
      <w:r w:rsidR="00E1624D" w:rsidRPr="00E1624D">
        <w:rPr>
          <w:rFonts w:ascii="Times New Roman" w:hAnsi="Times New Roman" w:cs="Times New Roman"/>
          <w:i/>
          <w:sz w:val="24"/>
        </w:rPr>
        <w:t>.… П</w:t>
      </w:r>
      <w:r w:rsidRPr="00E1624D">
        <w:rPr>
          <w:rFonts w:ascii="Times New Roman" w:hAnsi="Times New Roman" w:cs="Times New Roman"/>
          <w:i/>
          <w:sz w:val="24"/>
        </w:rPr>
        <w:t>рисмотритесь, где мы с вами пролетаем</w:t>
      </w:r>
      <w:proofErr w:type="gramStart"/>
      <w:r w:rsidRPr="00E1624D">
        <w:rPr>
          <w:rFonts w:ascii="Times New Roman" w:hAnsi="Times New Roman" w:cs="Times New Roman"/>
          <w:i/>
          <w:sz w:val="24"/>
        </w:rPr>
        <w:t>… К</w:t>
      </w:r>
      <w:proofErr w:type="gramEnd"/>
      <w:r w:rsidRPr="00E1624D">
        <w:rPr>
          <w:rFonts w:ascii="Times New Roman" w:hAnsi="Times New Roman" w:cs="Times New Roman"/>
          <w:i/>
          <w:sz w:val="24"/>
        </w:rPr>
        <w:t xml:space="preserve">ак все дальше и дальше становится наша планета…. Внимательно прислушайтесь – что вы слышите в космосе… Тепло ли вам… Холодно ли… Может быть, вас касаются солнечные лучи… Или космический ветер гладит вас по голове…. Прислушайтесь, что вы чувствуете…. Какое у вас настроение…. Что чувствуют ваши ножки, ручки… </w:t>
      </w:r>
    </w:p>
    <w:p w:rsidR="009A0991" w:rsidRPr="00E1624D" w:rsidRDefault="009A0991" w:rsidP="00FC27D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1624D">
        <w:rPr>
          <w:rFonts w:ascii="Times New Roman" w:hAnsi="Times New Roman" w:cs="Times New Roman"/>
          <w:i/>
          <w:sz w:val="24"/>
        </w:rPr>
        <w:t>Вот мы и приближаемся к новой планете… Мы садимся не спеша, потягиваемся и открываем глазки…</w:t>
      </w:r>
    </w:p>
    <w:p w:rsidR="009A0991" w:rsidRDefault="009A099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0991" w:rsidRDefault="009A099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Смотрите, у меня в руках – кружочки-звездочки, каждый своего цвета, как ваши значки космонавтов. Вот я вытяну один – у кого такой цвет? Расскажи, что ты чувствовал, пока мы летели на ракете?</w:t>
      </w:r>
      <w:r w:rsidR="00E1624D">
        <w:rPr>
          <w:rFonts w:ascii="Times New Roman" w:hAnsi="Times New Roman" w:cs="Times New Roman"/>
          <w:sz w:val="24"/>
        </w:rPr>
        <w:t xml:space="preserve"> Что ты запомнил из нашего путешествия? Что, может быть, видел в одном из иллюминаторов?</w:t>
      </w:r>
    </w:p>
    <w:p w:rsidR="00E1624D" w:rsidRDefault="00E1624D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624D" w:rsidRDefault="00E1624D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путь был неблизким, и теперь нам осталось только спуститься на планету, крепко держась за руки, пройтись по дорожке, наступая на каждую круглую ступеньку.</w:t>
      </w:r>
    </w:p>
    <w:p w:rsidR="00E1624D" w:rsidRDefault="00E1624D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 столе разложены рисунки, приготовлены мелки, карандаши и бумага)</w:t>
      </w:r>
    </w:p>
    <w:p w:rsidR="00FC27D1" w:rsidRDefault="00FC27D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624D" w:rsidRDefault="00E1624D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Смотрите, здесь все имеет странную и необычную форму! На что это похоже? Давайте сравним их с теми фигурами, из которых мы делали нашу ракету. Похожи ли они? Чем отличаются? Мне эти формы кого-то напоминают, а вам? </w:t>
      </w:r>
      <w:r w:rsidR="00FC27D1">
        <w:rPr>
          <w:rFonts w:ascii="Times New Roman" w:hAnsi="Times New Roman" w:cs="Times New Roman"/>
          <w:sz w:val="24"/>
        </w:rPr>
        <w:t xml:space="preserve">Ну, конечно, животные </w:t>
      </w:r>
      <w:r w:rsidR="00FC27D1">
        <w:rPr>
          <w:rFonts w:ascii="Times New Roman" w:hAnsi="Times New Roman" w:cs="Times New Roman"/>
          <w:sz w:val="24"/>
        </w:rPr>
        <w:lastRenderedPageBreak/>
        <w:t xml:space="preserve">спрятались от нас! Давайте возьмем наших помощников – цветные карандаши – и с их помощью попробуем увидеть, кто же от нас спрятался. </w:t>
      </w:r>
    </w:p>
    <w:p w:rsidR="00FC27D1" w:rsidRDefault="00FC27D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C27D1" w:rsidRDefault="00FC27D1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70502">
        <w:rPr>
          <w:rFonts w:ascii="Times New Roman" w:hAnsi="Times New Roman" w:cs="Times New Roman"/>
          <w:sz w:val="24"/>
        </w:rPr>
        <w:t>Дети рисуют под космическую музыку несуществующее животное)</w:t>
      </w:r>
    </w:p>
    <w:p w:rsidR="00FC27D1" w:rsidRDefault="00FC27D1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624D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Устали наши пальчики? Давайте отдохнем, надуем воздушный шарик.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(Пальчиковая гимнастика: шарик надувается – пальчики распрямляются, шарик сдувается – кулачки сжимаются)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посмотрим, что у нас получилось. Чтобы узнать поподробнее о наших животных, мы с вами будем задавать вопросы автору – по очереди.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(Обсуждение работ)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 вами нарисовали много </w:t>
      </w:r>
      <w:proofErr w:type="gramStart"/>
      <w:r>
        <w:rPr>
          <w:rFonts w:ascii="Times New Roman" w:hAnsi="Times New Roman" w:cs="Times New Roman"/>
          <w:sz w:val="24"/>
        </w:rPr>
        <w:t>совершенно замечательных</w:t>
      </w:r>
      <w:proofErr w:type="gramEnd"/>
      <w:r>
        <w:rPr>
          <w:rFonts w:ascii="Times New Roman" w:hAnsi="Times New Roman" w:cs="Times New Roman"/>
          <w:sz w:val="24"/>
        </w:rPr>
        <w:t xml:space="preserve"> животных, но нам пора возвращаться. Для этого возьмемся мы за ручки – крепко-крепко, мы станем теперь одним животным, большим и добрым</w:t>
      </w:r>
      <w:proofErr w:type="gramStart"/>
      <w:r>
        <w:rPr>
          <w:rFonts w:ascii="Times New Roman" w:hAnsi="Times New Roman" w:cs="Times New Roman"/>
          <w:sz w:val="24"/>
        </w:rPr>
        <w:t>… А</w:t>
      </w:r>
      <w:proofErr w:type="gramEnd"/>
      <w:r>
        <w:rPr>
          <w:rFonts w:ascii="Times New Roman" w:hAnsi="Times New Roman" w:cs="Times New Roman"/>
          <w:sz w:val="24"/>
        </w:rPr>
        <w:t xml:space="preserve"> как оно дышит? Медленно и не спеша полетим с вами сквозь космос, домой, в наш детский сад…</w:t>
      </w: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70502" w:rsidRDefault="00E70502" w:rsidP="00FC27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(Обсуждение, что понравилось/не </w:t>
      </w:r>
      <w:proofErr w:type="gramStart"/>
      <w:r>
        <w:rPr>
          <w:rFonts w:ascii="Times New Roman" w:hAnsi="Times New Roman" w:cs="Times New Roman"/>
          <w:sz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</w:rPr>
        <w:t>/запомнилось из путешествия, возвращение в группу)</w:t>
      </w:r>
    </w:p>
    <w:sectPr w:rsidR="00E70502" w:rsidSect="0007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0578"/>
    <w:multiLevelType w:val="hybridMultilevel"/>
    <w:tmpl w:val="B1A4971A"/>
    <w:lvl w:ilvl="0" w:tplc="D374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610740"/>
    <w:multiLevelType w:val="hybridMultilevel"/>
    <w:tmpl w:val="F37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654DE"/>
    <w:rsid w:val="000654DE"/>
    <w:rsid w:val="00072F77"/>
    <w:rsid w:val="002B2513"/>
    <w:rsid w:val="003F5636"/>
    <w:rsid w:val="007F34B0"/>
    <w:rsid w:val="009A0991"/>
    <w:rsid w:val="00E1624D"/>
    <w:rsid w:val="00E70502"/>
    <w:rsid w:val="00F310E3"/>
    <w:rsid w:val="00FC27D1"/>
    <w:rsid w:val="00F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Зудилина</dc:creator>
  <cp:lastModifiedBy>Евгения Зудилина</cp:lastModifiedBy>
  <cp:revision>5</cp:revision>
  <dcterms:created xsi:type="dcterms:W3CDTF">2014-03-12T12:45:00Z</dcterms:created>
  <dcterms:modified xsi:type="dcterms:W3CDTF">2014-03-13T20:56:00Z</dcterms:modified>
</cp:coreProperties>
</file>