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B7" w:rsidRPr="00230F8F" w:rsidRDefault="00FD46B7" w:rsidP="00FD46B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7C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организованной</w:t>
      </w:r>
      <w:r w:rsidRPr="00AF67C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непосредственно-образовательной деятельности в с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редней группе «В гостях у профессора             Стекляшкиной</w:t>
      </w:r>
      <w:r w:rsidRPr="00AF67C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</w:t>
      </w:r>
    </w:p>
    <w:p w:rsidR="00FD46B7" w:rsidRPr="00AF67CA" w:rsidRDefault="00FD46B7" w:rsidP="00FD46B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FD46B7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Интеграция образовательных областей: 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знание» (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 деятельность), «Коммуникация», «Физическая куль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тура»,  «Социализация», «Художественное творчество».</w:t>
      </w:r>
    </w:p>
    <w:p w:rsidR="00FD46B7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Виды деятельности: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познавательно-исследовательская,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игровая, коммуникативная.</w:t>
      </w:r>
    </w:p>
    <w:p w:rsidR="00FD46B7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</w:p>
    <w:p w:rsidR="00FD46B7" w:rsidRPr="00903A30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Обобщить представления детей о свойствах воды</w:t>
      </w:r>
      <w:r w:rsidRPr="00FF74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знания детей о взаимодействии магнита с другими предметами.</w:t>
      </w:r>
    </w:p>
    <w:p w:rsidR="00FD46B7" w:rsidRPr="001F2405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24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экспериментальную  деятельность детей на основе игровых ситуаций.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диалогической речи детей в ходе совместного решения проблем.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любознательность и находчивость.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Обогатить чувственный опыт детей посредством их активного участия в экспериментальной деятельности.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благоприятный эмоциональный фон для оптимального двигательного режима.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24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доброе и отзывчивое отношение к окружающим людям.</w:t>
      </w:r>
    </w:p>
    <w:p w:rsidR="00FD46B7" w:rsidRPr="001F2405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успешной продуктивной деятельности детей в коллективе.</w:t>
      </w:r>
    </w:p>
    <w:p w:rsidR="00FD46B7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Планируемые результаты: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дошкольник имеет элементарные знания о свойствах воды; умеет находить металлические предметы при помощи магнита; 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поддерживать беседу, высказывать свою точку зрения, активно и доброжелательно взаимодействует со сверстниками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решении игровых и познавательно-исследовательских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задач.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Методические приёмы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:</w:t>
      </w:r>
      <w:proofErr w:type="gramEnd"/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настрой, сюрпризный моме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нт, поощрения, объяснение,  указания,  игров</w:t>
      </w:r>
      <w:r w:rsidRPr="00903A30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методы и приёмы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F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эксперимент, наблюдение, беседа.</w:t>
      </w:r>
    </w:p>
    <w:p w:rsidR="00FD46B7" w:rsidRDefault="00FD46B7" w:rsidP="00FD46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A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стаканчики с водой, пакетики с заваркой, вазочки с вареньем, ложки, удочка с магнитом, ключик, сундук, баночки с гуашью, картинка с изображением солнца. </w:t>
      </w:r>
    </w:p>
    <w:p w:rsidR="00FD46B7" w:rsidRDefault="00FD46B7" w:rsidP="00FD46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46B7" w:rsidRPr="00DE12A9" w:rsidRDefault="00FD46B7" w:rsidP="00FD46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E12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Ход НОД:</w:t>
      </w:r>
    </w:p>
    <w:p w:rsidR="00FD46B7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449580</wp:posOffset>
            </wp:positionV>
            <wp:extent cx="1228725" cy="1743075"/>
            <wp:effectExtent l="19050" t="0" r="9525" b="0"/>
            <wp:wrapSquare wrapText="bothSides"/>
            <wp:docPr id="1" name="Рисунок 1" descr="C:\Users\User\AppData\Local\Microsoft\Windows\Temporary Internet Files\Content.Word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7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воспитатель с детьми получает приглашение от профессора Стекляшкиной.  Профессор приглашает ребят посетить её занимательную лабораторию.</w:t>
      </w:r>
    </w:p>
    <w:p w:rsidR="00FD46B7" w:rsidRPr="00BF4C6D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с детьми заходит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здороваются с гостями. В группу входит профессор.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вуйте, ребята. Меня зовут профессор Стекляшкина.  А вы получили моё приглашение?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Да!</w:t>
      </w:r>
    </w:p>
    <w:p w:rsidR="00FD46B7" w:rsidRDefault="00FD46B7" w:rsidP="00FD46B7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Тогда я  предлагаю вам поэкспериментировать в моей занимательной лаборатории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93E81">
        <w:t xml:space="preserve"> </w:t>
      </w:r>
    </w:p>
    <w:p w:rsidR="00FD46B7" w:rsidRDefault="00FD46B7" w:rsidP="00FD46B7">
      <w:pPr>
        <w:spacing w:after="0" w:line="240" w:lineRule="auto"/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Ребята,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знаете, зачем нужна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ода? (ответы детей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думаете, у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цвет? (ответы детей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рассматривают стаканчики с водой.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8B4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.: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может вода стать цветной?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это сделать?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(выслушивает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тветы детей).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8B4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если мы добавим в воду пакетик с чаем, что произойдёт? (ответы детей).</w:t>
      </w:r>
      <w:r w:rsidRPr="00493E81"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Друзья, для этого эксперимента я приготовила  стаканчики  с водой и пакетики с чаем.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Pr="008B478F" w:rsidRDefault="00FD46B7" w:rsidP="00FD46B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E12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Первый опыт с водой.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детям опустить пакетики с заваркой  в стаканчики с  водой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понаблюда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процессом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17780</wp:posOffset>
            </wp:positionV>
            <wp:extent cx="1928495" cy="1285875"/>
            <wp:effectExtent l="19050" t="0" r="0" b="0"/>
            <wp:wrapSquare wrapText="bothSides"/>
            <wp:docPr id="4" name="Рисунок 4" descr="C:\Users\User\AppData\Local\Microsoft\Windows\Temporary Internet Files\Content.Word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7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что же произошло? (ответы детей)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31750</wp:posOffset>
            </wp:positionV>
            <wp:extent cx="2276475" cy="1514475"/>
            <wp:effectExtent l="0" t="0" r="0" b="0"/>
            <wp:wrapSquare wrapText="bothSides"/>
            <wp:docPr id="10" name="Рисунок 10" descr="C:\Users\User\AppData\Local\Microsoft\Windows\Temporary Internet Files\Content.Word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7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2B5E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чудеса, а вода стала цветной.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Друзья, а как вы думаете, у  воды есть запах? (ответы детей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предлагает детям понюхать воду.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A70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а если мы добавим в воду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разное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варенье?</w:t>
      </w:r>
    </w:p>
    <w:p w:rsidR="00FD46B7" w:rsidRPr="00DE12A9" w:rsidRDefault="00FD46B7" w:rsidP="00FD46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E12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Второй опыт с водой.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Стекляшкина вместе с детьми 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стаканчики с водой и предлагает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понюхать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51435</wp:posOffset>
            </wp:positionV>
            <wp:extent cx="2352675" cy="1571625"/>
            <wp:effectExtent l="19050" t="0" r="9525" b="0"/>
            <wp:wrapSquare wrapText="bothSides"/>
            <wp:docPr id="13" name="Рисунок 13" descr="C:\Users\User\AppData\Local\Microsoft\Windows\Temporary Internet Files\Content.Word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7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Ну, что ребята т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еперь запах появился? (Да).</w:t>
      </w:r>
      <w:r w:rsidRPr="00493E81">
        <w:t xml:space="preserve">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вода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вкус?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и дети пробуют воду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-102235</wp:posOffset>
            </wp:positionV>
            <wp:extent cx="2857500" cy="1905000"/>
            <wp:effectExtent l="19050" t="0" r="0" b="0"/>
            <wp:wrapSquare wrapText="bothSides"/>
            <wp:docPr id="16" name="Рисунок 16" descr="C:\Users\User\AppData\Local\Microsoft\Windows\Temporary Internet Files\Content.Word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7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Вода стала сладкой!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9B7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ещё какой? (малиновой …)  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ребята, что же мы сделали, чтобы вода стала сладкой? (ответ детей)</w:t>
      </w:r>
      <w:r w:rsidRPr="00053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 друзья, мы отправляемся дальше.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вместе с детьми подходят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столу, где расположено солнышко накрытое синей тканью.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ребята, что это? (ответы детей)</w:t>
      </w:r>
      <w:r w:rsidRPr="009E5B9C"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это солнышко. Но почему солнышко такое грустное? (ответы детей)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мы обязательно должны помочь солнышку.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как это сделать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рассуждения детей)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Замечательно ребята! А что нам понадобится для рисования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детей)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37465</wp:posOffset>
            </wp:positionV>
            <wp:extent cx="2505075" cy="1666875"/>
            <wp:effectExtent l="19050" t="0" r="9525" b="0"/>
            <wp:wrapSquare wrapText="bothSides"/>
            <wp:docPr id="25" name="Рисунок 25" descr="C:\Users\User\AppData\Local\Microsoft\Windows\Temporary Internet Files\Content.Word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7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 у нас всё</w:t>
      </w:r>
      <w:r w:rsidRPr="004F02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02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 и можем приступать к работе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(Профессор включает спокойную музыку)</w:t>
      </w:r>
      <w:r w:rsidRPr="004F0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157480</wp:posOffset>
            </wp:positionV>
            <wp:extent cx="3051175" cy="2028825"/>
            <wp:effectExtent l="19050" t="0" r="0" b="0"/>
            <wp:wrapSquare wrapText="bothSides"/>
            <wp:docPr id="37" name="Рисунок 37" descr="C:\Users\User\AppData\Local\Microsoft\Windows\Temporary Internet Files\Content.Word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7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дети закончат работу у солнышка меняется грустная улыбка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весёлую.</w:t>
      </w:r>
      <w:r w:rsidRPr="0022143C"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что ребята помогли мы солнышку?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</w:t>
      </w:r>
      <w:r w:rsidRPr="004F0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теперь посмотрите на свои ручки, какие они? (ответы детей) </w:t>
      </w:r>
    </w:p>
    <w:p w:rsidR="00FD46B7" w:rsidRPr="004507F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нам необходимо сделать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147320</wp:posOffset>
            </wp:positionV>
            <wp:extent cx="2990850" cy="1990725"/>
            <wp:effectExtent l="19050" t="0" r="0" b="0"/>
            <wp:wrapSquare wrapText="bothSides"/>
            <wp:docPr id="34" name="Рисунок 34" descr="C:\Users\User\AppData\Local\Microsoft\Windows\Temporary Internet Files\Content.Word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7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A70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F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что,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устали? Хотите немного отдохнуть?</w:t>
      </w:r>
    </w:p>
    <w:p w:rsidR="00FD46B7" w:rsidRPr="004F0274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4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</w:t>
      </w:r>
      <w:r w:rsidRPr="004F0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(включается музыка)</w:t>
      </w:r>
      <w:r w:rsidRPr="004F0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90170</wp:posOffset>
            </wp:positionV>
            <wp:extent cx="1533525" cy="2179320"/>
            <wp:effectExtent l="19050" t="0" r="9525" b="0"/>
            <wp:wrapSquare wrapText="bothSides"/>
            <wp:docPr id="43" name="Рисунок 43" descr="C:\Users\User\AppData\Local\Microsoft\Windows\Temporary Internet Files\Content.Word\IMG_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7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61595</wp:posOffset>
            </wp:positionV>
            <wp:extent cx="1581150" cy="2209800"/>
            <wp:effectExtent l="19050" t="0" r="0" b="0"/>
            <wp:wrapSquare wrapText="bothSides"/>
            <wp:docPr id="40" name="Рисунок 40" descr="C:\Users\User\AppData\Local\Microsoft\Windows\Temporary Internet Files\Content.Word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7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81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Pr="00BF4C6D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B7" w:rsidRPr="004507F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12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Физк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ультминутка</w:t>
      </w:r>
      <w:r w:rsidRPr="00DE12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: 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Руки кверху поднимаем,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А потом их опускаем.</w:t>
      </w:r>
      <w:r w:rsidRPr="00B012FA">
        <w:t xml:space="preserve"> 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А потом их развернем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И к себе скорей прижмем.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А потом быстрей, быстрей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Хлопай, хлопай веселей.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Вот помощники мои,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Их как хочешь, поверни.</w:t>
      </w:r>
      <w:r w:rsidRPr="00B012FA">
        <w:t xml:space="preserve"> 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Раз, два, три, четыре, пять.</w:t>
      </w:r>
    </w:p>
    <w:p w:rsidR="00FD46B7" w:rsidRPr="001A155A" w:rsidRDefault="00FD46B7" w:rsidP="00FD46B7">
      <w:pPr>
        <w:pStyle w:val="c0"/>
      </w:pPr>
      <w:r w:rsidRPr="001A155A">
        <w:rPr>
          <w:rStyle w:val="c4"/>
        </w:rPr>
        <w:t>Постучали, повертели</w:t>
      </w:r>
    </w:p>
    <w:p w:rsidR="00FD46B7" w:rsidRDefault="00FD46B7" w:rsidP="00FD46B7">
      <w:pPr>
        <w:pStyle w:val="c0"/>
        <w:rPr>
          <w:rStyle w:val="c4"/>
        </w:rPr>
      </w:pPr>
      <w:r w:rsidRPr="001A155A">
        <w:rPr>
          <w:rStyle w:val="c4"/>
        </w:rPr>
        <w:t>И работать захотели.</w:t>
      </w: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  <w:b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  <w:r w:rsidRPr="00A242BC">
        <w:rPr>
          <w:rStyle w:val="c4"/>
          <w:b/>
        </w:rPr>
        <w:t>П.:</w:t>
      </w:r>
      <w:r>
        <w:rPr>
          <w:rStyle w:val="c4"/>
          <w:b/>
        </w:rPr>
        <w:t xml:space="preserve"> </w:t>
      </w:r>
      <w:r w:rsidRPr="00A242BC">
        <w:rPr>
          <w:rStyle w:val="c4"/>
        </w:rPr>
        <w:t>Ребята, а для вас приготовила сюрприз</w:t>
      </w:r>
      <w:r>
        <w:rPr>
          <w:rStyle w:val="c4"/>
        </w:rPr>
        <w:t>. Где мой волшебный сундучок?</w:t>
      </w: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  <w:r w:rsidRPr="00A242BC">
        <w:rPr>
          <w:rStyle w:val="c4"/>
          <w:b/>
        </w:rPr>
        <w:t>П.:</w:t>
      </w:r>
      <w:r>
        <w:rPr>
          <w:rStyle w:val="c4"/>
        </w:rPr>
        <w:t xml:space="preserve"> Посмотрите, что это весит на сундучке? (ответ детей)</w:t>
      </w: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57150</wp:posOffset>
            </wp:positionV>
            <wp:extent cx="2430145" cy="1625600"/>
            <wp:effectExtent l="19050" t="0" r="8255" b="0"/>
            <wp:wrapSquare wrapText="bothSides"/>
            <wp:docPr id="52" name="Рисунок 52" descr="C:\Users\User\AppData\Local\Microsoft\Windows\Temporary Internet Files\Content.Word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_7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Default="00FD46B7" w:rsidP="00FD46B7">
      <w:pPr>
        <w:pStyle w:val="c0"/>
        <w:spacing w:before="0" w:beforeAutospacing="0" w:after="0" w:afterAutospacing="0"/>
        <w:rPr>
          <w:rStyle w:val="c4"/>
        </w:rPr>
      </w:pPr>
    </w:p>
    <w:p w:rsidR="00FD46B7" w:rsidRPr="00A242BC" w:rsidRDefault="00FD46B7" w:rsidP="00FD46B7">
      <w:pPr>
        <w:pStyle w:val="c0"/>
        <w:spacing w:before="0" w:beforeAutospacing="0" w:after="0" w:afterAutospacing="0"/>
      </w:pPr>
      <w:r w:rsidRPr="00A242BC">
        <w:rPr>
          <w:rStyle w:val="c4"/>
          <w:b/>
        </w:rPr>
        <w:t>П.:</w:t>
      </w:r>
      <w:r>
        <w:rPr>
          <w:rStyle w:val="c4"/>
        </w:rPr>
        <w:t xml:space="preserve"> И чем мы сможем открыть этот замок</w:t>
      </w:r>
      <w:proofErr w:type="gramStart"/>
      <w:r>
        <w:rPr>
          <w:rStyle w:val="c4"/>
        </w:rPr>
        <w:t>?(</w:t>
      </w:r>
      <w:proofErr w:type="gramEnd"/>
      <w:r>
        <w:rPr>
          <w:rStyle w:val="c4"/>
        </w:rPr>
        <w:t>ответ детей)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П.: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 друзья вспомнила, а я сегодня утром уронила в воду ключик от волшебного сундучка и не знаю, как его достать, чтобы не замочить руки? Может, вы мне поможете? У меня есть ложки, стаканчики и удочка с магнитиком.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 рассуждают, чем удобнее и быстрее достать ключик из воды.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31115</wp:posOffset>
            </wp:positionV>
            <wp:extent cx="2787015" cy="1854200"/>
            <wp:effectExtent l="19050" t="0" r="0" b="0"/>
            <wp:wrapSquare wrapText="bothSides"/>
            <wp:docPr id="58" name="Рисунок 58" descr="C:\Users\User\AppData\Local\Microsoft\Windows\Temporary Internet Files\Content.Word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_7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Выбирают удочку и вытаскивают ключик.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102235</wp:posOffset>
            </wp:positionV>
            <wp:extent cx="2724150" cy="1816100"/>
            <wp:effectExtent l="19050" t="0" r="0" b="0"/>
            <wp:wrapSquare wrapText="bothSides"/>
            <wp:docPr id="61" name="Рисунок 61" descr="C:\Users\User\AppData\Local\Microsoft\Windows\Temporary Internet Files\Content.Word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_7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39370</wp:posOffset>
            </wp:positionV>
            <wp:extent cx="3016250" cy="2006600"/>
            <wp:effectExtent l="19050" t="0" r="0" b="0"/>
            <wp:wrapSquare wrapText="bothSides"/>
            <wp:docPr id="70" name="Рисунок 70" descr="C:\Users\User\AppData\Local\Microsoft\Windows\Temporary Internet Files\Content.Word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IMG_7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A70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Ну, а теперь откроем наш волшебный сундучок.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Ой, а что это у нас в сундучке? (ответы детей) 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П.: </w:t>
      </w:r>
      <w:r w:rsidRPr="00A70A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волшебные магнитики. Но с ними мы поэкспериментируем в следующий раз.</w:t>
      </w: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6B7" w:rsidRPr="00A70A8E" w:rsidRDefault="00FD46B7" w:rsidP="00FD4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Друзья нам пора прощаться. До свидания, до новых встреч! Я жду вас в гости в свою занимательную лабораторию для новых экспериментов и открытий!</w:t>
      </w:r>
    </w:p>
    <w:p w:rsidR="00FD46B7" w:rsidRPr="00D51C97" w:rsidRDefault="00FD46B7" w:rsidP="00FD46B7">
      <w:pPr>
        <w:rPr>
          <w:rFonts w:ascii="Times New Roman" w:hAnsi="Times New Roman" w:cs="Times New Roman"/>
          <w:sz w:val="24"/>
          <w:szCs w:val="24"/>
        </w:rPr>
      </w:pPr>
    </w:p>
    <w:p w:rsidR="00D80698" w:rsidRDefault="00FD46B7"/>
    <w:sectPr w:rsidR="00D80698" w:rsidSect="00A70A8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D46B7"/>
    <w:rsid w:val="00224188"/>
    <w:rsid w:val="00BC185D"/>
    <w:rsid w:val="00DC4790"/>
    <w:rsid w:val="00FD4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D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4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838</Words>
  <Characters>4779</Characters>
  <Application>Microsoft Office Word</Application>
  <DocSecurity>0</DocSecurity>
  <Lines>39</Lines>
  <Paragraphs>11</Paragraphs>
  <ScaleCrop>false</ScaleCrop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2014-03-13T12:43:00Z</dcterms:created>
  <dcterms:modified xsi:type="dcterms:W3CDTF">2014-03-13T12:45:00Z</dcterms:modified>
</cp:coreProperties>
</file>