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3" w:rsidRPr="00CC4CF3" w:rsidRDefault="00CC4CF3" w:rsidP="00CC4CF3">
      <w:pPr>
        <w:keepNext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ПИСЬМЕННОЕ ВЫЧИТАНИЕ С ПЕРЕХОДОМ </w:t>
      </w:r>
      <w:r w:rsidRPr="00CC4CF3"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ЧЕРЕЗ ДЕСЯТОК В СЛУЧАЯХ ВИДА: 52 – 24</w:t>
      </w:r>
    </w:p>
    <w:p w:rsid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Pr="00CC4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 w:rsidRPr="00CC4CF3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приёмом письменного вычитания двузначных чисел в случаях вида: 52 – 24; развивать умение учащихся применять на практике изученные ранее приёмы письменного сложения и вычитания двузначных чисел с переходом через десяток; закреплять умение решать задачи и выражения изученных видов; развивать логическое мышление.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            - </w:t>
      </w:r>
      <w:r w:rsidRPr="00CC4CF3">
        <w:rPr>
          <w:rFonts w:ascii="Times New Roman" w:hAnsi="Times New Roman" w:cs="Times New Roman"/>
          <w:sz w:val="28"/>
          <w:szCs w:val="28"/>
        </w:rPr>
        <w:t>Начинаем мы опять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              Решать, отгадывать, </w:t>
      </w:r>
      <w:proofErr w:type="gramStart"/>
      <w:r w:rsidRPr="00CC4CF3">
        <w:rPr>
          <w:rFonts w:ascii="Times New Roman" w:hAnsi="Times New Roman" w:cs="Times New Roman"/>
          <w:sz w:val="28"/>
          <w:szCs w:val="28"/>
        </w:rPr>
        <w:t>смекать</w:t>
      </w:r>
      <w:proofErr w:type="gramEnd"/>
      <w:r w:rsidRPr="00CC4CF3">
        <w:rPr>
          <w:rFonts w:ascii="Times New Roman" w:hAnsi="Times New Roman" w:cs="Times New Roman"/>
          <w:sz w:val="28"/>
          <w:szCs w:val="28"/>
        </w:rPr>
        <w:t>!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>II. Каллиграфическая минутка.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29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proofErr w:type="spellEnd"/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34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</w:t>
      </w:r>
      <w:proofErr w:type="spellEnd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C4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</w:t>
      </w:r>
      <w:proofErr w:type="spellEnd"/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III. Устный счет.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1. Соедините примеры с одинаковыми ответами.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Примеру, у которого нет пары, подберите пару. </w:t>
      </w:r>
    </w:p>
    <w:p w:rsidR="00CC4CF3" w:rsidRPr="00CC4CF3" w:rsidRDefault="00CC4CF3" w:rsidP="00CC4CF3">
      <w:pPr>
        <w:autoSpaceDE w:val="0"/>
        <w:autoSpaceDN w:val="0"/>
        <w:adjustRightInd w:val="0"/>
        <w:spacing w:before="6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>2. Проверьте, является ли этот квадрат «магическим».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84"/>
        <w:gridCol w:w="508"/>
        <w:gridCol w:w="502"/>
      </w:tblGrid>
      <w:tr w:rsidR="00CC4CF3" w:rsidRPr="00CC4CF3">
        <w:trPr>
          <w:trHeight w:val="435"/>
          <w:tblCellSpacing w:w="0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4CF3" w:rsidRPr="00CC4CF3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4CF3" w:rsidRPr="00CC4CF3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CF3" w:rsidRPr="00CC4CF3" w:rsidRDefault="00CC4CF3" w:rsidP="00CC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C4CF3" w:rsidRPr="00CC4CF3" w:rsidRDefault="00CC4CF3" w:rsidP="00CC4CF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C4C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CF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C4CF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C4CF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C4C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4CF3">
        <w:rPr>
          <w:rFonts w:ascii="Times New Roman" w:hAnsi="Times New Roman" w:cs="Times New Roman"/>
          <w:sz w:val="28"/>
          <w:szCs w:val="28"/>
        </w:rPr>
        <w:t xml:space="preserve"> и е:</w:t>
      </w:r>
      <w:r w:rsidRPr="00CC4CF3">
        <w:rPr>
          <w:rFonts w:ascii="Times New Roman" w:hAnsi="Times New Roman" w:cs="Times New Roman"/>
          <w:i/>
          <w:iCs/>
          <w:sz w:val="28"/>
          <w:szCs w:val="28"/>
        </w:rPr>
        <w:t xml:space="preserve"> данный квадрат является «магическим», так как значение сумм чисел по всем строчкам, столбикам и диагоналям равно восемнадцати.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Изучение нового материала.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решить с устным объяснением выражение: 52 – 24.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Рассмотрите внимательно запись: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 </w:t>
      </w:r>
      <w:r w:rsidRPr="00CC4C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C4CF3">
        <w:rPr>
          <w:rFonts w:ascii="Times New Roman" w:hAnsi="Times New Roman" w:cs="Times New Roman"/>
          <w:sz w:val="28"/>
          <w:szCs w:val="28"/>
        </w:rPr>
        <w:t xml:space="preserve">52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   </w:t>
      </w:r>
      <w:r w:rsidRPr="00CC4CF3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   28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Кто из вас догадался, как нашли значение разности?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C4C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4CF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C4CF3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CC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C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C4C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C4C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4CF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C4C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4CF3">
        <w:rPr>
          <w:rFonts w:ascii="Times New Roman" w:hAnsi="Times New Roman" w:cs="Times New Roman"/>
          <w:sz w:val="28"/>
          <w:szCs w:val="28"/>
        </w:rPr>
        <w:t xml:space="preserve"> и е:</w:t>
      </w: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CF3">
        <w:rPr>
          <w:rFonts w:ascii="Times New Roman" w:hAnsi="Times New Roman" w:cs="Times New Roman"/>
          <w:i/>
          <w:iCs/>
          <w:sz w:val="28"/>
          <w:szCs w:val="28"/>
        </w:rPr>
        <w:t xml:space="preserve">из числа 52 вычесть число 24. Вычитаем единицы из единиц. Из двух единиц нельзя вычесть 4 единицы. Займём один десяток из пяти десятков (отмечаем точкой над цифрой 5, чтобы не забыть, что 1 десяток заняли). Один десяток и 2 единицы – это 12 единиц. Из 12 единиц вычесть 4 единицы, получится 8. Пишем  8  под единицами.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4CF3">
        <w:rPr>
          <w:rFonts w:ascii="Times New Roman" w:hAnsi="Times New Roman" w:cs="Times New Roman"/>
          <w:i/>
          <w:iCs/>
          <w:sz w:val="28"/>
          <w:szCs w:val="28"/>
        </w:rPr>
        <w:t xml:space="preserve">Вычитаем десятки. Было 5 десятков, но 1 десяток заняли, значит, осталось 4 десятка. Из четырёх десятков вычесть два десятка, получится два десятка.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4CF3">
        <w:rPr>
          <w:rFonts w:ascii="Times New Roman" w:hAnsi="Times New Roman" w:cs="Times New Roman"/>
          <w:i/>
          <w:iCs/>
          <w:sz w:val="28"/>
          <w:szCs w:val="28"/>
        </w:rPr>
        <w:t xml:space="preserve">2 десятка и 8 единиц – это число 28.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4CF3">
        <w:rPr>
          <w:rFonts w:ascii="Times New Roman" w:hAnsi="Times New Roman" w:cs="Times New Roman"/>
          <w:i/>
          <w:iCs/>
          <w:sz w:val="28"/>
          <w:szCs w:val="28"/>
        </w:rPr>
        <w:t xml:space="preserve">Значение разности 52 и 24 равно 28.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Далее с подробным объяснением выполняется задание 1 (с. 25 учебника, часть 2). Один ученик выполняет работу на доске. После того как значение каждого выражения найдено, делается проверка.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OLE_LINK2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003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V. Работа над задачами.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Учащиеся читают текст в задании 2 (с. 25 учебника, часть 2).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Вы прочитали задачу?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Почему так считаете?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Задайте вопрос так, чтобы задача была составной.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Запишите решение задачи по действиям с пояснениями и выражением.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Проверьте вашу работу самостоятельно с доски.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Запишите ответ задачи.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Далее фронтально разбирается задача 3 (с. 25 учебника, часть 2). Один учащийся записывает и решает задачу на доске.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VI. Пропедевтика темы «Умножение и деление».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На доске записаны выражения: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32 + 4 + 4 + 4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27 – 9 – 9 – 9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18 + 9 + 9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lastRenderedPageBreak/>
        <w:t xml:space="preserve">14 – 7 – 7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>– Рассмотрите внимательно записанные выражения.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Что заметили?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Сколько всего прибавили в первой сумме? Во второй?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Как прибавляли?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Сколько всего вычли в первой разности? Во второй?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Как вычитали?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VII. Развитие навыков счёта.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Учащимися выполняется в парах задание 4 (с. 25 учебника, часть 2) с целью развития умения применять на практике изученные приёмы письменного сложения и вычитания двузначных чисел.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CF3">
        <w:rPr>
          <w:rFonts w:ascii="Times New Roman" w:hAnsi="Times New Roman" w:cs="Times New Roman"/>
          <w:b/>
          <w:bCs/>
          <w:sz w:val="28"/>
          <w:szCs w:val="28"/>
        </w:rPr>
        <w:t xml:space="preserve">VIII. Итог урока. </w:t>
      </w:r>
    </w:p>
    <w:p w:rsidR="00CC4CF3" w:rsidRPr="00CC4CF3" w:rsidRDefault="00CC4CF3" w:rsidP="00CC4CF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Что нового узнали сегодня на уроке?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Почему это важно?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Как вы сегодня работали? </w:t>
      </w:r>
    </w:p>
    <w:p w:rsidR="00CC4CF3" w:rsidRPr="00CC4CF3" w:rsidRDefault="00CC4CF3" w:rsidP="00CC4C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CF3">
        <w:rPr>
          <w:rFonts w:ascii="Times New Roman" w:hAnsi="Times New Roman" w:cs="Times New Roman"/>
          <w:sz w:val="28"/>
          <w:szCs w:val="28"/>
        </w:rPr>
        <w:t xml:space="preserve">– Чью работу вам бы хотелось отметить? </w:t>
      </w:r>
    </w:p>
    <w:p w:rsidR="007429AA" w:rsidRDefault="007429AA"/>
    <w:sectPr w:rsidR="007429AA" w:rsidSect="002D03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F3"/>
    <w:rsid w:val="007429AA"/>
    <w:rsid w:val="00CC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2604</Characters>
  <Application>Microsoft Office Word</Application>
  <DocSecurity>0</DocSecurity>
  <Lines>21</Lines>
  <Paragraphs>6</Paragraphs>
  <ScaleCrop>false</ScaleCrop>
  <Company>Гимназия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PK06</dc:creator>
  <cp:keywords/>
  <dc:description/>
  <cp:lastModifiedBy>PK06</cp:lastModifiedBy>
  <cp:revision>2</cp:revision>
  <cp:lastPrinted>2002-01-25T18:55:00Z</cp:lastPrinted>
  <dcterms:created xsi:type="dcterms:W3CDTF">2002-01-25T18:54:00Z</dcterms:created>
  <dcterms:modified xsi:type="dcterms:W3CDTF">2002-01-25T19:02:00Z</dcterms:modified>
</cp:coreProperties>
</file>