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255073903"/>
      <w:bookmarkStart w:id="1" w:name="_Toc255417887"/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:rsidR="009B5498" w:rsidRDefault="009B5498" w:rsidP="009B5498"/>
    <w:p w:rsidR="009B5498" w:rsidRPr="009B5498" w:rsidRDefault="009B5498" w:rsidP="009B5498"/>
    <w:p w:rsidR="009B5498" w:rsidRP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  <w:bookmarkStart w:id="2" w:name="_GoBack"/>
      <w:r w:rsidRPr="009B5498">
        <w:rPr>
          <w:rFonts w:ascii="Times New Roman" w:hAnsi="Times New Roman" w:cs="Times New Roman"/>
          <w:b w:val="0"/>
          <w:color w:val="000000"/>
          <w:sz w:val="40"/>
          <w:szCs w:val="40"/>
        </w:rPr>
        <w:t xml:space="preserve">«Логико-математическая деятельность </w:t>
      </w:r>
    </w:p>
    <w:p w:rsidR="00D67B1D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  <w:r w:rsidRPr="009B5498">
        <w:rPr>
          <w:rFonts w:ascii="Times New Roman" w:hAnsi="Times New Roman" w:cs="Times New Roman"/>
          <w:b w:val="0"/>
          <w:color w:val="000000"/>
          <w:sz w:val="40"/>
          <w:szCs w:val="40"/>
        </w:rPr>
        <w:t>старших дошкольников»</w:t>
      </w:r>
      <w:r>
        <w:rPr>
          <w:rFonts w:ascii="Times New Roman" w:hAnsi="Times New Roman" w:cs="Times New Roman"/>
          <w:b w:val="0"/>
          <w:color w:val="000000"/>
          <w:sz w:val="40"/>
          <w:szCs w:val="40"/>
        </w:rPr>
        <w:t>.</w:t>
      </w:r>
    </w:p>
    <w:p w:rsidR="009B5498" w:rsidRDefault="009B5498" w:rsidP="009B5498"/>
    <w:bookmarkEnd w:id="2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/>
    <w:p w:rsidR="009B5498" w:rsidRDefault="009B5498" w:rsidP="009B5498">
      <w:r>
        <w:t xml:space="preserve">                                                   </w:t>
      </w:r>
    </w:p>
    <w:p w:rsidR="009B5498" w:rsidRDefault="009B5498" w:rsidP="009B5498"/>
    <w:p w:rsidR="009B5498" w:rsidRDefault="009B5498" w:rsidP="009B5498"/>
    <w:p w:rsidR="009B5498" w:rsidRPr="009B5498" w:rsidRDefault="009B5498" w:rsidP="009B5498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9B5498">
        <w:rPr>
          <w:sz w:val="28"/>
          <w:szCs w:val="28"/>
        </w:rPr>
        <w:t>Подготовила</w:t>
      </w: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9B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Самородова Светлана Игорьевна</w:t>
      </w: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7B1D" w:rsidRPr="009B5498" w:rsidRDefault="009B5498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54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7B1D" w:rsidRDefault="00D67B1D" w:rsidP="00D67B1D">
      <w:pPr>
        <w:pStyle w:val="1"/>
        <w:keepNext w:val="0"/>
        <w:shd w:val="clear" w:color="000000" w:fill="FFFFFF" w:themeFill="background1"/>
        <w:suppressAutoHyphens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bookmarkEnd w:id="0"/>
    <w:bookmarkEnd w:id="1"/>
    <w:p w:rsidR="00F90213" w:rsidRPr="00D67B1D" w:rsidRDefault="00F90213" w:rsidP="00D67B1D">
      <w:pPr>
        <w:shd w:val="clear" w:color="000000" w:fill="FFFFFF" w:themeFill="background1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lastRenderedPageBreak/>
        <w:t>Логическое мышление формируется на основе образного и является высшей стадией развития мышления. Достижение этой стадии - длительный и сложный процесс, так как полноценное развитие логич</w:t>
      </w:r>
      <w:r w:rsidRPr="00D67B1D">
        <w:rPr>
          <w:color w:val="000000" w:themeColor="text1"/>
          <w:sz w:val="28"/>
          <w:szCs w:val="28"/>
        </w:rPr>
        <w:t>е</w:t>
      </w:r>
      <w:r w:rsidRPr="00D67B1D">
        <w:rPr>
          <w:color w:val="000000" w:themeColor="text1"/>
          <w:sz w:val="28"/>
          <w:szCs w:val="28"/>
        </w:rPr>
        <w:t xml:space="preserve">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Не следует ждать, когда ребенку исполнится 14 </w:t>
      </w:r>
      <w:r w:rsidR="00FB6329" w:rsidRPr="00D67B1D">
        <w:rPr>
          <w:color w:val="000000" w:themeColor="text1"/>
          <w:sz w:val="28"/>
          <w:szCs w:val="28"/>
        </w:rPr>
        <w:t>лет,</w:t>
      </w:r>
      <w:r w:rsidRPr="00D67B1D">
        <w:rPr>
          <w:color w:val="000000" w:themeColor="text1"/>
          <w:sz w:val="28"/>
          <w:szCs w:val="28"/>
        </w:rPr>
        <w:t xml:space="preserve"> и он достигнет стадии формально - логических операций, когда его мышление приобретает черты, характерные для мыслительной деятельности взрослых. Начинать развитие логического мы</w:t>
      </w:r>
      <w:r w:rsidRPr="00D67B1D">
        <w:rPr>
          <w:color w:val="000000" w:themeColor="text1"/>
          <w:sz w:val="28"/>
          <w:szCs w:val="28"/>
        </w:rPr>
        <w:t>ш</w:t>
      </w:r>
      <w:r w:rsidRPr="00D67B1D">
        <w:rPr>
          <w:color w:val="000000" w:themeColor="text1"/>
          <w:sz w:val="28"/>
          <w:szCs w:val="28"/>
        </w:rPr>
        <w:t>ления следует в дошкольном детстве.</w:t>
      </w:r>
    </w:p>
    <w:p w:rsidR="00F90213" w:rsidRPr="00D67B1D" w:rsidRDefault="00F90213" w:rsidP="00D67B1D">
      <w:pPr>
        <w:shd w:val="clear" w:color="000000" w:fill="FFFFFF" w:themeFill="background1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Но зачем логика маленькому ребенку, дошкольнику? Дело в том, что на каждом возрастном этапе создается как бы определенный «этаж», на котором формируются психические функции, важные для перехода следующему этапу. Таким образом, навыки, умения, приобретенные в дошкольный период, будут служить фундаментом для получения знаний и развития способностей в более старшем возрасте - в школе. И важнейшим среди этих навыков явл</w:t>
      </w:r>
      <w:r w:rsidRPr="00D67B1D">
        <w:rPr>
          <w:color w:val="000000" w:themeColor="text1"/>
          <w:sz w:val="28"/>
          <w:szCs w:val="28"/>
        </w:rPr>
        <w:t>я</w:t>
      </w:r>
      <w:r w:rsidRPr="00D67B1D">
        <w:rPr>
          <w:color w:val="000000" w:themeColor="text1"/>
          <w:sz w:val="28"/>
          <w:szCs w:val="28"/>
        </w:rPr>
        <w:t>ется навык логического мышления, способность «действовать в уме». Ребе</w:t>
      </w:r>
      <w:r w:rsidRPr="00D67B1D">
        <w:rPr>
          <w:color w:val="000000" w:themeColor="text1"/>
          <w:sz w:val="28"/>
          <w:szCs w:val="28"/>
        </w:rPr>
        <w:t>н</w:t>
      </w:r>
      <w:r w:rsidRPr="00D67B1D">
        <w:rPr>
          <w:color w:val="000000" w:themeColor="text1"/>
          <w:sz w:val="28"/>
          <w:szCs w:val="28"/>
        </w:rPr>
        <w:t>ку, не овладевшему приемами логического мышления, труднее будет дават</w:t>
      </w:r>
      <w:r w:rsidRPr="00D67B1D">
        <w:rPr>
          <w:color w:val="000000" w:themeColor="text1"/>
          <w:sz w:val="28"/>
          <w:szCs w:val="28"/>
        </w:rPr>
        <w:t>ь</w:t>
      </w:r>
      <w:r w:rsidRPr="00D67B1D">
        <w:rPr>
          <w:color w:val="000000" w:themeColor="text1"/>
          <w:sz w:val="28"/>
          <w:szCs w:val="28"/>
        </w:rPr>
        <w:t>ся учеба - решение задач, выполнение упражнений потребуют больших затрат времени и сил. В результате может пострадать здоровье ребенка, осла</w:t>
      </w:r>
      <w:r w:rsidRPr="00D67B1D">
        <w:rPr>
          <w:color w:val="000000" w:themeColor="text1"/>
          <w:sz w:val="28"/>
          <w:szCs w:val="28"/>
        </w:rPr>
        <w:t>б</w:t>
      </w:r>
      <w:r w:rsidRPr="00D67B1D">
        <w:rPr>
          <w:color w:val="000000" w:themeColor="text1"/>
          <w:sz w:val="28"/>
          <w:szCs w:val="28"/>
        </w:rPr>
        <w:t>нет, а то и вовсе угаснет интерес к учению.</w:t>
      </w:r>
    </w:p>
    <w:p w:rsidR="00F90213" w:rsidRPr="00D67B1D" w:rsidRDefault="00F90213" w:rsidP="00D67B1D">
      <w:pPr>
        <w:shd w:val="clear" w:color="000000" w:fill="FFFFFF" w:themeFill="background1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В целях развития логического мышления нужно предлагать </w:t>
      </w:r>
      <w:r w:rsidR="003E5B1C" w:rsidRPr="00D67B1D">
        <w:rPr>
          <w:color w:val="000000" w:themeColor="text1"/>
          <w:sz w:val="28"/>
          <w:szCs w:val="28"/>
        </w:rPr>
        <w:t>старшему дошкольнику</w:t>
      </w:r>
      <w:r w:rsidRPr="00D67B1D">
        <w:rPr>
          <w:color w:val="000000" w:themeColor="text1"/>
          <w:sz w:val="28"/>
          <w:szCs w:val="28"/>
        </w:rPr>
        <w:t xml:space="preserve"> самостоятельно производить анализ, синтез, сравнение, классификацию, обобщение, строить индуктивные и дедуктивные умозаключения.</w:t>
      </w:r>
    </w:p>
    <w:p w:rsidR="00D67B1D" w:rsidRPr="009B5498" w:rsidRDefault="00F90213" w:rsidP="009B5498">
      <w:pPr>
        <w:shd w:val="clear" w:color="000000" w:fill="FFFFFF" w:themeFill="background1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Овладев логическими операциями, </w:t>
      </w:r>
      <w:r w:rsidR="003E5B1C" w:rsidRPr="00D67B1D">
        <w:rPr>
          <w:color w:val="000000" w:themeColor="text1"/>
          <w:sz w:val="28"/>
          <w:szCs w:val="28"/>
        </w:rPr>
        <w:t>старший дошкольник</w:t>
      </w:r>
      <w:r w:rsidRPr="00D67B1D">
        <w:rPr>
          <w:color w:val="000000" w:themeColor="text1"/>
          <w:sz w:val="28"/>
          <w:szCs w:val="28"/>
        </w:rPr>
        <w:t xml:space="preserve">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</w:t>
      </w:r>
      <w:r w:rsidRPr="00D67B1D">
        <w:rPr>
          <w:color w:val="000000" w:themeColor="text1"/>
          <w:sz w:val="28"/>
          <w:szCs w:val="28"/>
        </w:rPr>
        <w:t>и</w:t>
      </w:r>
      <w:r w:rsidRPr="00D67B1D">
        <w:rPr>
          <w:color w:val="000000" w:themeColor="text1"/>
          <w:sz w:val="28"/>
          <w:szCs w:val="28"/>
        </w:rPr>
        <w:t>носить радость и удовлетворение.</w:t>
      </w:r>
    </w:p>
    <w:p w:rsidR="00AE3A51" w:rsidRPr="00AE3A51" w:rsidRDefault="00AE3A51" w:rsidP="00AE3A51">
      <w:pPr>
        <w:rPr>
          <w:sz w:val="28"/>
          <w:szCs w:val="28"/>
        </w:rPr>
      </w:pP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Формирование логических приемов является важным фактором, непосредственно способствующим развитию процесса мышления </w:t>
      </w:r>
      <w:r w:rsidR="00BC54AD" w:rsidRPr="00D67B1D">
        <w:rPr>
          <w:color w:val="000000" w:themeColor="text1"/>
          <w:sz w:val="28"/>
          <w:szCs w:val="28"/>
        </w:rPr>
        <w:t>старшего д</w:t>
      </w:r>
      <w:r w:rsidR="00BC54AD" w:rsidRPr="00D67B1D">
        <w:rPr>
          <w:color w:val="000000" w:themeColor="text1"/>
          <w:sz w:val="28"/>
          <w:szCs w:val="28"/>
        </w:rPr>
        <w:t>о</w:t>
      </w:r>
      <w:r w:rsidR="00BC54AD" w:rsidRPr="00D67B1D">
        <w:rPr>
          <w:color w:val="000000" w:themeColor="text1"/>
          <w:sz w:val="28"/>
          <w:szCs w:val="28"/>
        </w:rPr>
        <w:t>школьника</w:t>
      </w:r>
      <w:r w:rsidRPr="00D67B1D">
        <w:rPr>
          <w:color w:val="000000" w:themeColor="text1"/>
          <w:sz w:val="28"/>
          <w:szCs w:val="28"/>
        </w:rPr>
        <w:t>. Практически все психологические исследования, посвященные анализу способов и условий развития мышления ребенка, единодушны в том, что методическое руководство этим процессом не только возможно, но и является высокоэффективным, т. е. при организации специальной работы по формированию и развитию логических приемов мышления наблюдается значительное повышение результативности этого процесса независимо от исходного уровня развития ребенка</w:t>
      </w:r>
      <w:r w:rsidR="00772764">
        <w:rPr>
          <w:color w:val="000000" w:themeColor="text1"/>
          <w:sz w:val="28"/>
          <w:szCs w:val="28"/>
        </w:rPr>
        <w:t>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Рассмотрим возможности активного включения в процесс математического развития ребенка </w:t>
      </w:r>
      <w:r w:rsidR="00BC54AD" w:rsidRPr="00D67B1D">
        <w:rPr>
          <w:color w:val="000000" w:themeColor="text1"/>
          <w:sz w:val="28"/>
          <w:szCs w:val="28"/>
        </w:rPr>
        <w:t xml:space="preserve">старшего </w:t>
      </w:r>
      <w:r w:rsidRPr="00D67B1D">
        <w:rPr>
          <w:color w:val="000000" w:themeColor="text1"/>
          <w:sz w:val="28"/>
          <w:szCs w:val="28"/>
        </w:rPr>
        <w:t>дошкольного возраста различных приемов у</w:t>
      </w:r>
      <w:r w:rsidRPr="00D67B1D">
        <w:rPr>
          <w:color w:val="000000" w:themeColor="text1"/>
          <w:sz w:val="28"/>
          <w:szCs w:val="28"/>
        </w:rPr>
        <w:t>м</w:t>
      </w:r>
      <w:r w:rsidRPr="00D67B1D">
        <w:rPr>
          <w:color w:val="000000" w:themeColor="text1"/>
          <w:sz w:val="28"/>
          <w:szCs w:val="28"/>
        </w:rPr>
        <w:t>ственных действий на математическом материале.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Сериация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построение упорядоченных возрастающих или убыва</w:t>
      </w:r>
      <w:r w:rsidRPr="00D67B1D">
        <w:rPr>
          <w:color w:val="000000" w:themeColor="text1"/>
          <w:sz w:val="28"/>
          <w:szCs w:val="28"/>
        </w:rPr>
        <w:t>ю</w:t>
      </w:r>
      <w:r w:rsidRPr="00D67B1D">
        <w:rPr>
          <w:color w:val="000000" w:themeColor="text1"/>
          <w:sz w:val="28"/>
          <w:szCs w:val="28"/>
        </w:rPr>
        <w:t>щих рядов. Классический пример сериации: матрешки, пирамидки, вкладные мисочки и т. д.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Сериации можно организовать по размеру: по длине, по высоте, по ширине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если предметы одного типа (куклы, палочки, ленты, камешки и т. д.) и просто «по величине» (с указанием того, что считать «величиной»)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если предметы разного типа (рассадить игрушки по росту). Сериации могут быть организованы по цвету: по степени интенсивности окраски.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Анализ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выделение свойств объекта, выделение объекта из группы или выделение группы объектов по определенному признаку.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Например, задан признак: кислый. Сначала у каждого объекта множества проверяется наличие или отсутствие этого признака, а затем они выд</w:t>
      </w:r>
      <w:r w:rsidRPr="00D67B1D">
        <w:rPr>
          <w:color w:val="000000" w:themeColor="text1"/>
          <w:sz w:val="28"/>
          <w:szCs w:val="28"/>
        </w:rPr>
        <w:t>е</w:t>
      </w:r>
      <w:r w:rsidRPr="00D67B1D">
        <w:rPr>
          <w:color w:val="000000" w:themeColor="text1"/>
          <w:sz w:val="28"/>
          <w:szCs w:val="28"/>
        </w:rPr>
        <w:t>ляются и объединяются в группу по признаку «кислые».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Синтез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</w:t>
      </w:r>
      <w:r w:rsidRPr="00D67B1D">
        <w:rPr>
          <w:color w:val="000000" w:themeColor="text1"/>
          <w:sz w:val="28"/>
          <w:szCs w:val="28"/>
        </w:rPr>
        <w:t>н</w:t>
      </w:r>
      <w:r w:rsidRPr="00D67B1D">
        <w:rPr>
          <w:color w:val="000000" w:themeColor="text1"/>
          <w:sz w:val="28"/>
          <w:szCs w:val="28"/>
        </w:rPr>
        <w:t xml:space="preserve">тез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через анализ).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lastRenderedPageBreak/>
        <w:t>Задания на формирование умения выделить элементы того или иного объекта (признаки), а также на соединение их в единое целое можно предлагать с первых же шагов математического развития ребенка.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Например: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A. Задание на выбор предмета из группы по любому признаку (2-4 года):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Возьми красный мячик. Возьми красный, но не мячик. Возьми мячик, но не красный.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Б. Задание на выбор нескольких предметов по указанному признаку (2-4 года): Выбери все мячики. Выбери круглые, но не мячики.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B. Задание на выбор одного или нескольких предметов по нескольким указанным признакам (2-4 года):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Выбери маленький синий мячик. Выбери большой красный мячик.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Задание последнего вида предполагает соединение двух признаков предмета в единое целое.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Для развития продуктивной аналитико-синтетической мыслительной деятельности у ребенка </w:t>
      </w:r>
      <w:r w:rsidR="00BC54AD" w:rsidRPr="00D67B1D">
        <w:rPr>
          <w:color w:val="000000" w:themeColor="text1"/>
          <w:sz w:val="28"/>
          <w:szCs w:val="28"/>
        </w:rPr>
        <w:t xml:space="preserve">старшего дошкольного возраста </w:t>
      </w:r>
      <w:r w:rsidRPr="00D67B1D">
        <w:rPr>
          <w:color w:val="000000" w:themeColor="text1"/>
          <w:sz w:val="28"/>
          <w:szCs w:val="28"/>
        </w:rPr>
        <w:t>в методике рекомендуют задания, в которых ребенку необходимо рассматривать один и тот же объект с разных точек зрения. Способом организации такого всестороннего (или по крайней мере многоаспектного) рассмотрения является прием постановки различных заданий к одному и тому же математическому объекту.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Сравнение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логический прием, требующий выявления сходства и различия между признаками объекта (предмета, явления, группы предметов).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Сравнение требует умения выделять одни признаки объекта и абстрагироваться от других. Для выделения различных признаков объекта можно использовать игру «Найди это»:</w:t>
      </w:r>
    </w:p>
    <w:p w:rsidR="00E41C13" w:rsidRPr="00D67B1D" w:rsidRDefault="00E41C13" w:rsidP="00D67B1D">
      <w:pPr>
        <w:numPr>
          <w:ilvl w:val="0"/>
          <w:numId w:val="3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Какие из этих предметов большие желтые? (Мяч и медведь.)</w:t>
      </w:r>
    </w:p>
    <w:p w:rsidR="00E41C13" w:rsidRPr="00D67B1D" w:rsidRDefault="009B5498" w:rsidP="00D67B1D">
      <w:pPr>
        <w:numPr>
          <w:ilvl w:val="0"/>
          <w:numId w:val="3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большое желтое круглое? (</w:t>
      </w:r>
      <w:r w:rsidR="00E41C13" w:rsidRPr="00D67B1D">
        <w:rPr>
          <w:color w:val="000000" w:themeColor="text1"/>
          <w:sz w:val="28"/>
          <w:szCs w:val="28"/>
        </w:rPr>
        <w:t>Мяч.) и т. д.</w:t>
      </w:r>
    </w:p>
    <w:p w:rsidR="00E41C13" w:rsidRPr="00D67B1D" w:rsidRDefault="00BC54AD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lastRenderedPageBreak/>
        <w:t>Старший дошкольник</w:t>
      </w:r>
      <w:r w:rsidR="00E41C13" w:rsidRPr="00D67B1D">
        <w:rPr>
          <w:color w:val="000000" w:themeColor="text1"/>
          <w:sz w:val="28"/>
          <w:szCs w:val="28"/>
        </w:rPr>
        <w:t xml:space="preserve"> должен использовать роль ведущего так же часто, как и отвечающего, это подготовит его к следующему этапу </w:t>
      </w:r>
      <w:r w:rsidR="006F4F9C" w:rsidRPr="00D67B1D">
        <w:rPr>
          <w:color w:val="000000" w:themeColor="text1"/>
          <w:sz w:val="28"/>
          <w:szCs w:val="28"/>
        </w:rPr>
        <w:t>-</w:t>
      </w:r>
      <w:r w:rsidR="00E41C13" w:rsidRPr="00D67B1D">
        <w:rPr>
          <w:color w:val="000000" w:themeColor="text1"/>
          <w:sz w:val="28"/>
          <w:szCs w:val="28"/>
        </w:rPr>
        <w:t xml:space="preserve"> умению о</w:t>
      </w:r>
      <w:r w:rsidR="00E41C13" w:rsidRPr="00D67B1D">
        <w:rPr>
          <w:color w:val="000000" w:themeColor="text1"/>
          <w:sz w:val="28"/>
          <w:szCs w:val="28"/>
        </w:rPr>
        <w:t>т</w:t>
      </w:r>
      <w:r w:rsidR="00E41C13" w:rsidRPr="00D67B1D">
        <w:rPr>
          <w:color w:val="000000" w:themeColor="text1"/>
          <w:sz w:val="28"/>
          <w:szCs w:val="28"/>
        </w:rPr>
        <w:t>вечать на вопрос:</w:t>
      </w:r>
    </w:p>
    <w:p w:rsidR="00E41C13" w:rsidRPr="00D67B1D" w:rsidRDefault="00E41C13" w:rsidP="00D67B1D">
      <w:pPr>
        <w:numPr>
          <w:ilvl w:val="0"/>
          <w:numId w:val="4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Что ты можешь рассказать об этом предмете? (Арбуз</w:t>
      </w:r>
      <w:r w:rsidR="00772764">
        <w:rPr>
          <w:color w:val="000000" w:themeColor="text1"/>
          <w:sz w:val="28"/>
          <w:szCs w:val="28"/>
        </w:rPr>
        <w:t xml:space="preserve"> -</w:t>
      </w:r>
      <w:r w:rsidRPr="00D67B1D">
        <w:rPr>
          <w:color w:val="000000" w:themeColor="text1"/>
          <w:sz w:val="28"/>
          <w:szCs w:val="28"/>
        </w:rPr>
        <w:t xml:space="preserve"> большой, круглый, зеленый. Солнце </w:t>
      </w:r>
      <w:r w:rsidR="00772764">
        <w:rPr>
          <w:color w:val="000000" w:themeColor="text1"/>
          <w:sz w:val="28"/>
          <w:szCs w:val="28"/>
        </w:rPr>
        <w:t xml:space="preserve">- </w:t>
      </w:r>
      <w:r w:rsidRPr="00D67B1D">
        <w:rPr>
          <w:color w:val="000000" w:themeColor="text1"/>
          <w:sz w:val="28"/>
          <w:szCs w:val="28"/>
        </w:rPr>
        <w:t>круглое, желтое, горячее.)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Вариант. Кто больше расскажет об этом? (Лента длинная, синяя, блестящая, шелковая.)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Вариант. «Что это: белое, холодное, рассыпчатое?» и т. д.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Методически рекомендуется сначала учить </w:t>
      </w:r>
      <w:r w:rsidR="00BC54AD" w:rsidRPr="00D67B1D">
        <w:rPr>
          <w:color w:val="000000" w:themeColor="text1"/>
          <w:sz w:val="28"/>
          <w:szCs w:val="28"/>
        </w:rPr>
        <w:t>старшего дошкольника</w:t>
      </w:r>
      <w:r w:rsidRPr="00D67B1D">
        <w:rPr>
          <w:color w:val="000000" w:themeColor="text1"/>
          <w:sz w:val="28"/>
          <w:szCs w:val="28"/>
        </w:rPr>
        <w:t xml:space="preserve"> сравнивать два объекта, затем группы объектов. </w:t>
      </w:r>
      <w:r w:rsidR="00BC54AD" w:rsidRPr="00D67B1D">
        <w:rPr>
          <w:color w:val="000000" w:themeColor="text1"/>
          <w:sz w:val="28"/>
          <w:szCs w:val="28"/>
        </w:rPr>
        <w:t>Дошкольнику</w:t>
      </w:r>
      <w:r w:rsidRPr="00D67B1D">
        <w:rPr>
          <w:color w:val="000000" w:themeColor="text1"/>
          <w:sz w:val="28"/>
          <w:szCs w:val="28"/>
        </w:rPr>
        <w:t xml:space="preserve"> легче сначала найти признаки различия объектов, затем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признаки их сходства.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Задания на разделение объектов на группы по какому-то признаку (большие и маленькие, красные и синие и т. п.) требуют сравнения.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Все игры вида «Найди такой же» направлены на формирование умения сравнивать. Для детей </w:t>
      </w:r>
      <w:r w:rsidR="00BC54AD" w:rsidRPr="00D67B1D">
        <w:rPr>
          <w:color w:val="000000" w:themeColor="text1"/>
          <w:sz w:val="28"/>
          <w:szCs w:val="28"/>
        </w:rPr>
        <w:t xml:space="preserve">старшего дошкольного возраста </w:t>
      </w:r>
      <w:r w:rsidRPr="00D67B1D">
        <w:rPr>
          <w:color w:val="000000" w:themeColor="text1"/>
          <w:sz w:val="28"/>
          <w:szCs w:val="28"/>
        </w:rPr>
        <w:t>количество и характер признаков сходства м</w:t>
      </w:r>
      <w:r w:rsidRPr="00D67B1D">
        <w:rPr>
          <w:color w:val="000000" w:themeColor="text1"/>
          <w:sz w:val="28"/>
          <w:szCs w:val="28"/>
        </w:rPr>
        <w:t>о</w:t>
      </w:r>
      <w:r w:rsidRPr="00D67B1D">
        <w:rPr>
          <w:color w:val="000000" w:themeColor="text1"/>
          <w:sz w:val="28"/>
          <w:szCs w:val="28"/>
        </w:rPr>
        <w:t>гут широко варьироваться.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Классификация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разделение множества на группы по какому-либо признаку, который называют основанием классификации. Основание для классификации может быть задано, но может и не указываться (этот вариант чаще используется со старшими детьми, так как требует умения анализировать, сравнивать и обобщать). Следует учитывать,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множество. Иными словами, каждый объект должен входить в одно и только в одно подмножество.</w:t>
      </w:r>
    </w:p>
    <w:p w:rsid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Классификацию с детьми </w:t>
      </w:r>
      <w:r w:rsidR="00BC54AD" w:rsidRPr="00D67B1D">
        <w:rPr>
          <w:color w:val="000000" w:themeColor="text1"/>
          <w:sz w:val="28"/>
          <w:szCs w:val="28"/>
        </w:rPr>
        <w:t xml:space="preserve">старшего </w:t>
      </w:r>
      <w:r w:rsidRPr="00D67B1D">
        <w:rPr>
          <w:color w:val="000000" w:themeColor="text1"/>
          <w:sz w:val="28"/>
          <w:szCs w:val="28"/>
        </w:rPr>
        <w:t>дошкольного возраста можно проводить:</w:t>
      </w:r>
    </w:p>
    <w:p w:rsidR="00E41C13" w:rsidRPr="00D67B1D" w:rsidRDefault="00E41C13" w:rsidP="00D67B1D">
      <w:pPr>
        <w:numPr>
          <w:ilvl w:val="0"/>
          <w:numId w:val="1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по наименованию предметов (чашки и тарелки, ракушки и камешки, кегли и м</w:t>
      </w:r>
      <w:r w:rsidRPr="00D67B1D">
        <w:rPr>
          <w:color w:val="000000" w:themeColor="text1"/>
          <w:sz w:val="28"/>
          <w:szCs w:val="28"/>
        </w:rPr>
        <w:t>я</w:t>
      </w:r>
      <w:r w:rsidRPr="00D67B1D">
        <w:rPr>
          <w:color w:val="000000" w:themeColor="text1"/>
          <w:sz w:val="28"/>
          <w:szCs w:val="28"/>
        </w:rPr>
        <w:t>чики и т. д.);</w:t>
      </w:r>
    </w:p>
    <w:p w:rsidR="00E41C13" w:rsidRPr="00D67B1D" w:rsidRDefault="00E41C13" w:rsidP="00D67B1D">
      <w:pPr>
        <w:numPr>
          <w:ilvl w:val="0"/>
          <w:numId w:val="1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lastRenderedPageBreak/>
        <w:t xml:space="preserve">по размеру (в одну группу большие мячи, в другую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маленькие мячики; в одну коробку длинные карандаши, в другую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коро</w:t>
      </w:r>
      <w:r w:rsidRPr="00D67B1D">
        <w:rPr>
          <w:color w:val="000000" w:themeColor="text1"/>
          <w:sz w:val="28"/>
          <w:szCs w:val="28"/>
        </w:rPr>
        <w:t>т</w:t>
      </w:r>
      <w:r w:rsidRPr="00D67B1D">
        <w:rPr>
          <w:color w:val="000000" w:themeColor="text1"/>
          <w:sz w:val="28"/>
          <w:szCs w:val="28"/>
        </w:rPr>
        <w:t>кие и т. д.);</w:t>
      </w:r>
    </w:p>
    <w:p w:rsidR="00E41C13" w:rsidRPr="00D67B1D" w:rsidRDefault="00E41C13" w:rsidP="00D67B1D">
      <w:pPr>
        <w:numPr>
          <w:ilvl w:val="0"/>
          <w:numId w:val="1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по цвету (в эту коробку красные пуговицы, в эту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зеленые);</w:t>
      </w:r>
    </w:p>
    <w:p w:rsidR="00E41C13" w:rsidRPr="00D67B1D" w:rsidRDefault="00E41C13" w:rsidP="00D67B1D">
      <w:pPr>
        <w:numPr>
          <w:ilvl w:val="0"/>
          <w:numId w:val="1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по форме (в эту коробку квадраты, а в эту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кружки; в эту коробку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кубики, в эту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кирпичики и т. д.);</w:t>
      </w:r>
    </w:p>
    <w:p w:rsidR="00E41C13" w:rsidRPr="00D67B1D" w:rsidRDefault="00E41C13" w:rsidP="00D67B1D">
      <w:pPr>
        <w:numPr>
          <w:ilvl w:val="0"/>
          <w:numId w:val="1"/>
        </w:numPr>
        <w:shd w:val="clear" w:color="000000" w:fill="FFFFFF" w:themeFill="background1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по другим признакам (съедобное и несъедобное, плавающие и летающие животные, лесные и огородные растения, дикие и д</w:t>
      </w:r>
      <w:r w:rsidRPr="00D67B1D">
        <w:rPr>
          <w:color w:val="000000" w:themeColor="text1"/>
          <w:sz w:val="28"/>
          <w:szCs w:val="28"/>
        </w:rPr>
        <w:t>о</w:t>
      </w:r>
      <w:r w:rsidRPr="00D67B1D">
        <w:rPr>
          <w:color w:val="000000" w:themeColor="text1"/>
          <w:sz w:val="28"/>
          <w:szCs w:val="28"/>
        </w:rPr>
        <w:t>машние звери и т. д.)</w:t>
      </w:r>
      <w:r w:rsidR="00772764">
        <w:rPr>
          <w:color w:val="000000" w:themeColor="text1"/>
          <w:sz w:val="28"/>
          <w:szCs w:val="28"/>
        </w:rPr>
        <w:t>.</w:t>
      </w:r>
    </w:p>
    <w:p w:rsidR="00E41C13" w:rsidRPr="00D67B1D" w:rsidRDefault="00E41C13" w:rsidP="00D67B1D">
      <w:pPr>
        <w:shd w:val="clear" w:color="000000" w:fill="FFFFFF" w:themeFill="background1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Все перечисленные выше примеры </w:t>
      </w:r>
      <w:r w:rsidR="006F4F9C" w:rsidRPr="00D67B1D">
        <w:rPr>
          <w:color w:val="000000" w:themeColor="text1"/>
          <w:sz w:val="28"/>
          <w:szCs w:val="28"/>
        </w:rPr>
        <w:t>-</w:t>
      </w:r>
      <w:r w:rsidRPr="00D67B1D">
        <w:rPr>
          <w:color w:val="000000" w:themeColor="text1"/>
          <w:sz w:val="28"/>
          <w:szCs w:val="28"/>
        </w:rPr>
        <w:t xml:space="preserve"> это классификации по заданному основанию: педагог сам сообщает его детям. В другом случае </w:t>
      </w:r>
      <w:r w:rsidR="00BC54AD" w:rsidRPr="00D67B1D">
        <w:rPr>
          <w:color w:val="000000" w:themeColor="text1"/>
          <w:sz w:val="28"/>
          <w:szCs w:val="28"/>
        </w:rPr>
        <w:t>старшие дошкольники</w:t>
      </w:r>
      <w:r w:rsidRPr="00D67B1D">
        <w:rPr>
          <w:color w:val="000000" w:themeColor="text1"/>
          <w:sz w:val="28"/>
          <w:szCs w:val="28"/>
        </w:rPr>
        <w:t xml:space="preserve"> определяют основание самостоятельно. Педагог задает только количество групп, на которые следует разделить множество предметов (объектов). При этом основание может быть определено не единственным обр</w:t>
      </w:r>
      <w:r w:rsidRPr="00D67B1D">
        <w:rPr>
          <w:color w:val="000000" w:themeColor="text1"/>
          <w:sz w:val="28"/>
          <w:szCs w:val="28"/>
        </w:rPr>
        <w:t>а</w:t>
      </w:r>
      <w:r w:rsidRPr="00D67B1D">
        <w:rPr>
          <w:color w:val="000000" w:themeColor="text1"/>
          <w:sz w:val="28"/>
          <w:szCs w:val="28"/>
        </w:rPr>
        <w:t>зом.</w:t>
      </w:r>
    </w:p>
    <w:p w:rsidR="00D67B1D" w:rsidRDefault="00E41C13" w:rsidP="00D67B1D">
      <w:pPr>
        <w:shd w:val="clear" w:color="000000" w:fill="FFFFFF" w:themeFill="background1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>При подборе материала для задания педагог должен следить за тем, чтобы не получился набор, ориентирующий детей на несущественные признаки объектов, что будет подталкивать к неверным обобщениям. Следует помнить, что при эмпирических обобщениях дети опираются на внешние, видимые признаки объектов, что не всегда помогает правильно раскрыть их сущность и определить понятие.</w:t>
      </w:r>
    </w:p>
    <w:p w:rsidR="00E41C13" w:rsidRPr="00D67B1D" w:rsidRDefault="00E41C13" w:rsidP="00D67B1D">
      <w:pPr>
        <w:shd w:val="clear" w:color="000000" w:fill="FFFFFF" w:themeFill="background1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7B1D">
        <w:rPr>
          <w:color w:val="000000" w:themeColor="text1"/>
          <w:sz w:val="28"/>
          <w:szCs w:val="28"/>
        </w:rPr>
        <w:t xml:space="preserve">Формирование у </w:t>
      </w:r>
      <w:r w:rsidR="00BC54AD" w:rsidRPr="00D67B1D">
        <w:rPr>
          <w:color w:val="000000" w:themeColor="text1"/>
          <w:sz w:val="28"/>
          <w:szCs w:val="28"/>
        </w:rPr>
        <w:t>старших дошкольников</w:t>
      </w:r>
      <w:r w:rsidRPr="00D67B1D">
        <w:rPr>
          <w:color w:val="000000" w:themeColor="text1"/>
          <w:sz w:val="28"/>
          <w:szCs w:val="28"/>
        </w:rPr>
        <w:t xml:space="preserve"> способности самостоятельно делать обобщения является крайне важным с общеразвивающей точки зрения. В связи с изменениями в содержании и методике обучения математике в начальной школе, которые ставят своей целью развивать у учащихся спосо</w:t>
      </w:r>
      <w:r w:rsidRPr="00D67B1D">
        <w:rPr>
          <w:color w:val="000000" w:themeColor="text1"/>
          <w:sz w:val="28"/>
          <w:szCs w:val="28"/>
        </w:rPr>
        <w:t>б</w:t>
      </w:r>
      <w:r w:rsidRPr="00D67B1D">
        <w:rPr>
          <w:color w:val="000000" w:themeColor="text1"/>
          <w:sz w:val="28"/>
          <w:szCs w:val="28"/>
        </w:rPr>
        <w:t>ности к эмпирическому, а в перспективе и теоретическому обобщению, важно уже в детском саду обучать детей различным приемам моделирующей деятельности с помощью вещественной, схематической и символич</w:t>
      </w:r>
      <w:r w:rsidR="00772764">
        <w:rPr>
          <w:color w:val="000000" w:themeColor="text1"/>
          <w:sz w:val="28"/>
          <w:szCs w:val="28"/>
        </w:rPr>
        <w:t>еской наглядности</w:t>
      </w:r>
      <w:r w:rsidRPr="00D67B1D">
        <w:rPr>
          <w:color w:val="000000" w:themeColor="text1"/>
          <w:sz w:val="28"/>
          <w:szCs w:val="28"/>
        </w:rPr>
        <w:t>, учить ребенка сравнивать, классифицировать, анализировать и обобщать результаты своей деятельности.</w:t>
      </w:r>
    </w:p>
    <w:sectPr w:rsidR="00E41C13" w:rsidRPr="00D67B1D" w:rsidSect="00D67B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05" w:rsidRDefault="00974705">
      <w:r>
        <w:separator/>
      </w:r>
    </w:p>
  </w:endnote>
  <w:endnote w:type="continuationSeparator" w:id="0">
    <w:p w:rsidR="00974705" w:rsidRDefault="0097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05" w:rsidRDefault="00974705">
      <w:r>
        <w:separator/>
      </w:r>
    </w:p>
  </w:footnote>
  <w:footnote w:type="continuationSeparator" w:id="0">
    <w:p w:rsidR="00974705" w:rsidRDefault="0097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D76"/>
    <w:multiLevelType w:val="hybridMultilevel"/>
    <w:tmpl w:val="106A2C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4A496B"/>
    <w:multiLevelType w:val="hybridMultilevel"/>
    <w:tmpl w:val="B6322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A97113"/>
    <w:multiLevelType w:val="multilevel"/>
    <w:tmpl w:val="6D7828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2C3ED1"/>
    <w:multiLevelType w:val="hybridMultilevel"/>
    <w:tmpl w:val="373EC5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624223"/>
    <w:multiLevelType w:val="hybridMultilevel"/>
    <w:tmpl w:val="D81C34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0DE4A2B"/>
    <w:multiLevelType w:val="hybridMultilevel"/>
    <w:tmpl w:val="3B4A07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7E3248A"/>
    <w:multiLevelType w:val="hybridMultilevel"/>
    <w:tmpl w:val="0DBAF648"/>
    <w:lvl w:ilvl="0" w:tplc="D4D6C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3E518AD"/>
    <w:multiLevelType w:val="hybridMultilevel"/>
    <w:tmpl w:val="AF0048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5C053B9"/>
    <w:multiLevelType w:val="multilevel"/>
    <w:tmpl w:val="44D888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7A5B4A1E"/>
    <w:multiLevelType w:val="hybridMultilevel"/>
    <w:tmpl w:val="3342D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0"/>
    <w:rsid w:val="00010EDD"/>
    <w:rsid w:val="00026A56"/>
    <w:rsid w:val="00057B0E"/>
    <w:rsid w:val="00061384"/>
    <w:rsid w:val="00061B9B"/>
    <w:rsid w:val="00066130"/>
    <w:rsid w:val="00066E60"/>
    <w:rsid w:val="000813D9"/>
    <w:rsid w:val="000853CC"/>
    <w:rsid w:val="00092392"/>
    <w:rsid w:val="00092CDD"/>
    <w:rsid w:val="000A03D2"/>
    <w:rsid w:val="000B2391"/>
    <w:rsid w:val="000C70F4"/>
    <w:rsid w:val="000D1CED"/>
    <w:rsid w:val="000D2AE6"/>
    <w:rsid w:val="000D36ED"/>
    <w:rsid w:val="000D6839"/>
    <w:rsid w:val="000D684F"/>
    <w:rsid w:val="000E491F"/>
    <w:rsid w:val="000E765F"/>
    <w:rsid w:val="000F3B8C"/>
    <w:rsid w:val="000F623D"/>
    <w:rsid w:val="000F626D"/>
    <w:rsid w:val="00105409"/>
    <w:rsid w:val="00107CC0"/>
    <w:rsid w:val="0011204B"/>
    <w:rsid w:val="00117C8A"/>
    <w:rsid w:val="00120944"/>
    <w:rsid w:val="00123D20"/>
    <w:rsid w:val="00130F93"/>
    <w:rsid w:val="0014249E"/>
    <w:rsid w:val="001563E1"/>
    <w:rsid w:val="00162F71"/>
    <w:rsid w:val="00163801"/>
    <w:rsid w:val="00172A85"/>
    <w:rsid w:val="00175553"/>
    <w:rsid w:val="00176F25"/>
    <w:rsid w:val="00194ABE"/>
    <w:rsid w:val="001A2167"/>
    <w:rsid w:val="001A3455"/>
    <w:rsid w:val="001A3946"/>
    <w:rsid w:val="001A5B2F"/>
    <w:rsid w:val="001B7B9D"/>
    <w:rsid w:val="001C10A4"/>
    <w:rsid w:val="001C22B2"/>
    <w:rsid w:val="001C3479"/>
    <w:rsid w:val="001E0BC2"/>
    <w:rsid w:val="001E4263"/>
    <w:rsid w:val="00200767"/>
    <w:rsid w:val="00200FCE"/>
    <w:rsid w:val="00210D46"/>
    <w:rsid w:val="00223095"/>
    <w:rsid w:val="00223116"/>
    <w:rsid w:val="002233DB"/>
    <w:rsid w:val="0023382E"/>
    <w:rsid w:val="00251E20"/>
    <w:rsid w:val="0026432A"/>
    <w:rsid w:val="0027353D"/>
    <w:rsid w:val="00285F44"/>
    <w:rsid w:val="00292BFC"/>
    <w:rsid w:val="00293B6B"/>
    <w:rsid w:val="002A51A9"/>
    <w:rsid w:val="002A5828"/>
    <w:rsid w:val="002A7FC2"/>
    <w:rsid w:val="002C778B"/>
    <w:rsid w:val="002E2E79"/>
    <w:rsid w:val="002E52A1"/>
    <w:rsid w:val="002F4B25"/>
    <w:rsid w:val="002F7B02"/>
    <w:rsid w:val="00300EE3"/>
    <w:rsid w:val="00304494"/>
    <w:rsid w:val="00310370"/>
    <w:rsid w:val="00316F80"/>
    <w:rsid w:val="003252B6"/>
    <w:rsid w:val="003329FD"/>
    <w:rsid w:val="00337AC7"/>
    <w:rsid w:val="00342A8D"/>
    <w:rsid w:val="003533D3"/>
    <w:rsid w:val="00357388"/>
    <w:rsid w:val="0037076D"/>
    <w:rsid w:val="003844E8"/>
    <w:rsid w:val="003A45AA"/>
    <w:rsid w:val="003B5407"/>
    <w:rsid w:val="003B5CF8"/>
    <w:rsid w:val="003C224E"/>
    <w:rsid w:val="003C7D7A"/>
    <w:rsid w:val="003D2317"/>
    <w:rsid w:val="003D3661"/>
    <w:rsid w:val="003D3FD6"/>
    <w:rsid w:val="003E5B1C"/>
    <w:rsid w:val="003E769B"/>
    <w:rsid w:val="00405A54"/>
    <w:rsid w:val="004108C3"/>
    <w:rsid w:val="004135FA"/>
    <w:rsid w:val="0041555B"/>
    <w:rsid w:val="00416DB9"/>
    <w:rsid w:val="0042089C"/>
    <w:rsid w:val="00425390"/>
    <w:rsid w:val="00425D7E"/>
    <w:rsid w:val="00430009"/>
    <w:rsid w:val="0044314D"/>
    <w:rsid w:val="004447E1"/>
    <w:rsid w:val="00450D60"/>
    <w:rsid w:val="00450F72"/>
    <w:rsid w:val="00451D11"/>
    <w:rsid w:val="00457F95"/>
    <w:rsid w:val="004767AC"/>
    <w:rsid w:val="004812F6"/>
    <w:rsid w:val="00492A18"/>
    <w:rsid w:val="0049438B"/>
    <w:rsid w:val="004C1140"/>
    <w:rsid w:val="004F2B5D"/>
    <w:rsid w:val="00502290"/>
    <w:rsid w:val="00502CA3"/>
    <w:rsid w:val="0050365A"/>
    <w:rsid w:val="005066C3"/>
    <w:rsid w:val="0052740F"/>
    <w:rsid w:val="0054067E"/>
    <w:rsid w:val="005458C4"/>
    <w:rsid w:val="00547037"/>
    <w:rsid w:val="0055023E"/>
    <w:rsid w:val="00561672"/>
    <w:rsid w:val="005860D9"/>
    <w:rsid w:val="00594FB9"/>
    <w:rsid w:val="005A68DF"/>
    <w:rsid w:val="005A6E43"/>
    <w:rsid w:val="005B08E2"/>
    <w:rsid w:val="005B429D"/>
    <w:rsid w:val="005E0C49"/>
    <w:rsid w:val="005E3022"/>
    <w:rsid w:val="005F580B"/>
    <w:rsid w:val="006013E5"/>
    <w:rsid w:val="00602F7D"/>
    <w:rsid w:val="00603378"/>
    <w:rsid w:val="00614977"/>
    <w:rsid w:val="00624172"/>
    <w:rsid w:val="006323FD"/>
    <w:rsid w:val="006419DF"/>
    <w:rsid w:val="00661E88"/>
    <w:rsid w:val="00667230"/>
    <w:rsid w:val="00672EAB"/>
    <w:rsid w:val="006739BF"/>
    <w:rsid w:val="00675026"/>
    <w:rsid w:val="00681A08"/>
    <w:rsid w:val="00690010"/>
    <w:rsid w:val="006A0D36"/>
    <w:rsid w:val="006A2C07"/>
    <w:rsid w:val="006A5AC5"/>
    <w:rsid w:val="006B77AB"/>
    <w:rsid w:val="006C68ED"/>
    <w:rsid w:val="006D1F5A"/>
    <w:rsid w:val="006F1C0E"/>
    <w:rsid w:val="006F43B1"/>
    <w:rsid w:val="006F4F9C"/>
    <w:rsid w:val="006F5238"/>
    <w:rsid w:val="006F5A87"/>
    <w:rsid w:val="007040F5"/>
    <w:rsid w:val="007105E3"/>
    <w:rsid w:val="00710D68"/>
    <w:rsid w:val="00714CF1"/>
    <w:rsid w:val="00716B5B"/>
    <w:rsid w:val="00723908"/>
    <w:rsid w:val="00726FAC"/>
    <w:rsid w:val="0073361E"/>
    <w:rsid w:val="007701ED"/>
    <w:rsid w:val="00772764"/>
    <w:rsid w:val="0077424A"/>
    <w:rsid w:val="0078274D"/>
    <w:rsid w:val="00783EAC"/>
    <w:rsid w:val="007978D0"/>
    <w:rsid w:val="007A69E6"/>
    <w:rsid w:val="007B629D"/>
    <w:rsid w:val="007C1F45"/>
    <w:rsid w:val="007C2932"/>
    <w:rsid w:val="007C49DB"/>
    <w:rsid w:val="007C4EAD"/>
    <w:rsid w:val="007C6D1D"/>
    <w:rsid w:val="007D4F87"/>
    <w:rsid w:val="007E21D3"/>
    <w:rsid w:val="007E7E93"/>
    <w:rsid w:val="007F772B"/>
    <w:rsid w:val="00802C8C"/>
    <w:rsid w:val="0081530D"/>
    <w:rsid w:val="00815598"/>
    <w:rsid w:val="008235C3"/>
    <w:rsid w:val="00835551"/>
    <w:rsid w:val="00844409"/>
    <w:rsid w:val="00853C54"/>
    <w:rsid w:val="00860B56"/>
    <w:rsid w:val="00867BEA"/>
    <w:rsid w:val="00870D62"/>
    <w:rsid w:val="00896BCE"/>
    <w:rsid w:val="00896DE6"/>
    <w:rsid w:val="008B3FA3"/>
    <w:rsid w:val="008B5BCA"/>
    <w:rsid w:val="008E00D7"/>
    <w:rsid w:val="008E5E1E"/>
    <w:rsid w:val="008F6E5F"/>
    <w:rsid w:val="00900561"/>
    <w:rsid w:val="009072DF"/>
    <w:rsid w:val="00907B2F"/>
    <w:rsid w:val="0094161E"/>
    <w:rsid w:val="00950F7E"/>
    <w:rsid w:val="0095702A"/>
    <w:rsid w:val="00962B57"/>
    <w:rsid w:val="00974705"/>
    <w:rsid w:val="00976B8F"/>
    <w:rsid w:val="00977B03"/>
    <w:rsid w:val="00986207"/>
    <w:rsid w:val="00991FE6"/>
    <w:rsid w:val="009B4A84"/>
    <w:rsid w:val="009B4DC8"/>
    <w:rsid w:val="009B5079"/>
    <w:rsid w:val="009B5498"/>
    <w:rsid w:val="009C110F"/>
    <w:rsid w:val="009C3DFD"/>
    <w:rsid w:val="009D20CB"/>
    <w:rsid w:val="009D4C49"/>
    <w:rsid w:val="009E2619"/>
    <w:rsid w:val="009E6BF4"/>
    <w:rsid w:val="00A0236D"/>
    <w:rsid w:val="00A03B34"/>
    <w:rsid w:val="00A13BC7"/>
    <w:rsid w:val="00A21567"/>
    <w:rsid w:val="00A22196"/>
    <w:rsid w:val="00A34F05"/>
    <w:rsid w:val="00A40D57"/>
    <w:rsid w:val="00A45303"/>
    <w:rsid w:val="00A45C79"/>
    <w:rsid w:val="00A57A4C"/>
    <w:rsid w:val="00A66075"/>
    <w:rsid w:val="00A7199B"/>
    <w:rsid w:val="00A72B3A"/>
    <w:rsid w:val="00A734C1"/>
    <w:rsid w:val="00A742CA"/>
    <w:rsid w:val="00A75D0E"/>
    <w:rsid w:val="00A76F14"/>
    <w:rsid w:val="00A82D15"/>
    <w:rsid w:val="00A868FA"/>
    <w:rsid w:val="00AD67E4"/>
    <w:rsid w:val="00AE0B8D"/>
    <w:rsid w:val="00AE3A51"/>
    <w:rsid w:val="00AE4911"/>
    <w:rsid w:val="00AE7D82"/>
    <w:rsid w:val="00B00708"/>
    <w:rsid w:val="00B03955"/>
    <w:rsid w:val="00B20874"/>
    <w:rsid w:val="00B22CB4"/>
    <w:rsid w:val="00B25540"/>
    <w:rsid w:val="00B317E5"/>
    <w:rsid w:val="00B32A7E"/>
    <w:rsid w:val="00B34BAD"/>
    <w:rsid w:val="00B37CE2"/>
    <w:rsid w:val="00B40727"/>
    <w:rsid w:val="00B464AE"/>
    <w:rsid w:val="00B47976"/>
    <w:rsid w:val="00B54AF1"/>
    <w:rsid w:val="00B62768"/>
    <w:rsid w:val="00B65BC3"/>
    <w:rsid w:val="00B74F58"/>
    <w:rsid w:val="00B80E13"/>
    <w:rsid w:val="00B81CB8"/>
    <w:rsid w:val="00B910BB"/>
    <w:rsid w:val="00B93B55"/>
    <w:rsid w:val="00B97016"/>
    <w:rsid w:val="00BA09F3"/>
    <w:rsid w:val="00BA41A5"/>
    <w:rsid w:val="00BB09AC"/>
    <w:rsid w:val="00BC07E8"/>
    <w:rsid w:val="00BC121C"/>
    <w:rsid w:val="00BC20AE"/>
    <w:rsid w:val="00BC54AD"/>
    <w:rsid w:val="00BE173E"/>
    <w:rsid w:val="00BE54F9"/>
    <w:rsid w:val="00BE73CE"/>
    <w:rsid w:val="00C120B0"/>
    <w:rsid w:val="00C20461"/>
    <w:rsid w:val="00C259A7"/>
    <w:rsid w:val="00C315F8"/>
    <w:rsid w:val="00C37C20"/>
    <w:rsid w:val="00C400A9"/>
    <w:rsid w:val="00C43500"/>
    <w:rsid w:val="00C45101"/>
    <w:rsid w:val="00C54B76"/>
    <w:rsid w:val="00C66984"/>
    <w:rsid w:val="00C74B19"/>
    <w:rsid w:val="00C74C02"/>
    <w:rsid w:val="00C84C2F"/>
    <w:rsid w:val="00C92D59"/>
    <w:rsid w:val="00CB3F3C"/>
    <w:rsid w:val="00CB624B"/>
    <w:rsid w:val="00CC2B9E"/>
    <w:rsid w:val="00CD3FA4"/>
    <w:rsid w:val="00CD796C"/>
    <w:rsid w:val="00CE5EBC"/>
    <w:rsid w:val="00CF000F"/>
    <w:rsid w:val="00CF487F"/>
    <w:rsid w:val="00CF4E9E"/>
    <w:rsid w:val="00D007A6"/>
    <w:rsid w:val="00D11D1F"/>
    <w:rsid w:val="00D1358F"/>
    <w:rsid w:val="00D255B9"/>
    <w:rsid w:val="00D3157B"/>
    <w:rsid w:val="00D47ACB"/>
    <w:rsid w:val="00D50A17"/>
    <w:rsid w:val="00D52730"/>
    <w:rsid w:val="00D55029"/>
    <w:rsid w:val="00D55141"/>
    <w:rsid w:val="00D576F5"/>
    <w:rsid w:val="00D658BC"/>
    <w:rsid w:val="00D67B1D"/>
    <w:rsid w:val="00D67CE4"/>
    <w:rsid w:val="00D77347"/>
    <w:rsid w:val="00D77599"/>
    <w:rsid w:val="00D90F13"/>
    <w:rsid w:val="00DA3DEA"/>
    <w:rsid w:val="00DA4038"/>
    <w:rsid w:val="00DA52EE"/>
    <w:rsid w:val="00DD08EF"/>
    <w:rsid w:val="00DE2ABF"/>
    <w:rsid w:val="00DE5892"/>
    <w:rsid w:val="00DE6FCF"/>
    <w:rsid w:val="00E0291F"/>
    <w:rsid w:val="00E133F0"/>
    <w:rsid w:val="00E157D3"/>
    <w:rsid w:val="00E41654"/>
    <w:rsid w:val="00E41C13"/>
    <w:rsid w:val="00E62424"/>
    <w:rsid w:val="00E66EBA"/>
    <w:rsid w:val="00E70C5F"/>
    <w:rsid w:val="00E75C5F"/>
    <w:rsid w:val="00E76D4B"/>
    <w:rsid w:val="00E81F35"/>
    <w:rsid w:val="00E83984"/>
    <w:rsid w:val="00E87721"/>
    <w:rsid w:val="00E94273"/>
    <w:rsid w:val="00E9459A"/>
    <w:rsid w:val="00EA0179"/>
    <w:rsid w:val="00EA3C2B"/>
    <w:rsid w:val="00EA4BB8"/>
    <w:rsid w:val="00EB099D"/>
    <w:rsid w:val="00ED6D07"/>
    <w:rsid w:val="00ED6F32"/>
    <w:rsid w:val="00EE048A"/>
    <w:rsid w:val="00EE6949"/>
    <w:rsid w:val="00EF4F3A"/>
    <w:rsid w:val="00F008A7"/>
    <w:rsid w:val="00F0187D"/>
    <w:rsid w:val="00F04B05"/>
    <w:rsid w:val="00F04F2B"/>
    <w:rsid w:val="00F13153"/>
    <w:rsid w:val="00F355F7"/>
    <w:rsid w:val="00F36F3D"/>
    <w:rsid w:val="00F37E02"/>
    <w:rsid w:val="00F41F41"/>
    <w:rsid w:val="00F50462"/>
    <w:rsid w:val="00F72C5F"/>
    <w:rsid w:val="00F817ED"/>
    <w:rsid w:val="00F82A25"/>
    <w:rsid w:val="00F8744F"/>
    <w:rsid w:val="00F90213"/>
    <w:rsid w:val="00F9719A"/>
    <w:rsid w:val="00FA1CDA"/>
    <w:rsid w:val="00FA1E62"/>
    <w:rsid w:val="00FB6329"/>
    <w:rsid w:val="00FB7175"/>
    <w:rsid w:val="00FC638E"/>
    <w:rsid w:val="00FC67A0"/>
    <w:rsid w:val="00FE4CAF"/>
    <w:rsid w:val="00FF0E90"/>
    <w:rsid w:val="00FF7AC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2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E41C13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E41C1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7C2932"/>
    <w:pPr>
      <w:tabs>
        <w:tab w:val="right" w:leader="dot" w:pos="9345"/>
      </w:tabs>
    </w:pPr>
    <w:rPr>
      <w:b/>
      <w:noProof/>
    </w:rPr>
  </w:style>
  <w:style w:type="paragraph" w:styleId="21">
    <w:name w:val="toc 2"/>
    <w:basedOn w:val="a"/>
    <w:next w:val="a"/>
    <w:autoRedefine/>
    <w:uiPriority w:val="39"/>
    <w:rsid w:val="00C43500"/>
    <w:pPr>
      <w:ind w:left="200"/>
    </w:pPr>
  </w:style>
  <w:style w:type="character" w:styleId="a6">
    <w:name w:val="Hyperlink"/>
    <w:basedOn w:val="a0"/>
    <w:uiPriority w:val="99"/>
    <w:rsid w:val="00C435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2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E41C13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E41C1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7C2932"/>
    <w:pPr>
      <w:tabs>
        <w:tab w:val="right" w:leader="dot" w:pos="9345"/>
      </w:tabs>
    </w:pPr>
    <w:rPr>
      <w:b/>
      <w:noProof/>
    </w:rPr>
  </w:style>
  <w:style w:type="paragraph" w:styleId="21">
    <w:name w:val="toc 2"/>
    <w:basedOn w:val="a"/>
    <w:next w:val="a"/>
    <w:autoRedefine/>
    <w:uiPriority w:val="39"/>
    <w:rsid w:val="00C43500"/>
    <w:pPr>
      <w:ind w:left="200"/>
    </w:pPr>
  </w:style>
  <w:style w:type="character" w:styleId="a6">
    <w:name w:val="Hyperlink"/>
    <w:basedOn w:val="a0"/>
    <w:uiPriority w:val="99"/>
    <w:rsid w:val="00C435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Dnsoft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Лена</dc:creator>
  <cp:lastModifiedBy>user</cp:lastModifiedBy>
  <cp:revision>2</cp:revision>
  <dcterms:created xsi:type="dcterms:W3CDTF">2014-03-13T14:24:00Z</dcterms:created>
  <dcterms:modified xsi:type="dcterms:W3CDTF">2014-03-13T14:24:00Z</dcterms:modified>
</cp:coreProperties>
</file>