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21" w:rsidRPr="00E13C21" w:rsidRDefault="00E13C21" w:rsidP="00E13C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3C21">
        <w:rPr>
          <w:rFonts w:ascii="Times New Roman" w:hAnsi="Times New Roman" w:cs="Times New Roman"/>
          <w:b/>
          <w:sz w:val="24"/>
          <w:szCs w:val="24"/>
        </w:rPr>
        <w:t>Цели</w:t>
      </w:r>
      <w:r w:rsidRPr="00E13C21">
        <w:rPr>
          <w:rFonts w:ascii="Times New Roman" w:hAnsi="Times New Roman" w:cs="Times New Roman"/>
          <w:sz w:val="24"/>
          <w:szCs w:val="24"/>
        </w:rPr>
        <w:t>: научить детей обращаться  с шахматной доской, фигурами;  научить играм в  «Шашки», «Уголки»,  «Поддавки»; учить детей пользоваться терминами при игре; воспитывать усидчивость, любознательность, умение побеждать и быть побежденным, развивать логическое мышление, мелкую моторику.</w:t>
      </w:r>
      <w:proofErr w:type="gramEnd"/>
    </w:p>
    <w:tbl>
      <w:tblPr>
        <w:tblStyle w:val="a6"/>
        <w:tblW w:w="0" w:type="auto"/>
        <w:tblLook w:val="04A0"/>
      </w:tblPr>
      <w:tblGrid>
        <w:gridCol w:w="2392"/>
        <w:gridCol w:w="586"/>
        <w:gridCol w:w="1806"/>
        <w:gridCol w:w="1767"/>
        <w:gridCol w:w="627"/>
        <w:gridCol w:w="2393"/>
      </w:tblGrid>
      <w:tr w:rsidR="00E13C21" w:rsidRPr="00E13C21" w:rsidTr="004D3A36">
        <w:trPr>
          <w:trHeight w:val="435"/>
        </w:trPr>
        <w:tc>
          <w:tcPr>
            <w:tcW w:w="10564" w:type="dxa"/>
            <w:gridSpan w:val="6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13C21" w:rsidRPr="00E13C21" w:rsidTr="004D3A36">
        <w:trPr>
          <w:trHeight w:val="824"/>
        </w:trPr>
        <w:tc>
          <w:tcPr>
            <w:tcW w:w="2641" w:type="dxa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Подготовка игровой зоны для детей.</w:t>
            </w:r>
          </w:p>
          <w:p w:rsidR="00E13C21" w:rsidRPr="00E13C21" w:rsidRDefault="00E13C21" w:rsidP="004D3A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C21" w:rsidRPr="00E13C21" w:rsidRDefault="00E13C21" w:rsidP="004D3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: научить детей обращаться  с шахматной доской, фигурами</w:t>
            </w:r>
          </w:p>
        </w:tc>
        <w:tc>
          <w:tcPr>
            <w:tcW w:w="2641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Беседа об игре в шашки. Знакомство с чемпионами России по шашкам.</w:t>
            </w:r>
          </w:p>
          <w:p w:rsidR="00E13C21" w:rsidRPr="00E13C21" w:rsidRDefault="00E13C21" w:rsidP="004D3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воспитание коммуникативных навыков, стремления к преодолению трудностей, уверенности в себе.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Подготовка  игровой зоны для детей.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логического мышления;</w:t>
            </w:r>
          </w:p>
        </w:tc>
        <w:tc>
          <w:tcPr>
            <w:tcW w:w="2641" w:type="dxa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Знакомство с доской и фигурами.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: научить детей обращаться  с шахматной доской, фигурами;  научить играм в  «Шашки».</w:t>
            </w:r>
          </w:p>
        </w:tc>
      </w:tr>
      <w:tr w:rsidR="00E13C21" w:rsidRPr="00E13C21" w:rsidTr="004D3A36">
        <w:trPr>
          <w:trHeight w:val="435"/>
        </w:trPr>
        <w:tc>
          <w:tcPr>
            <w:tcW w:w="10564" w:type="dxa"/>
            <w:gridSpan w:val="6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13C21" w:rsidRPr="00E13C21" w:rsidTr="004D3A36">
        <w:trPr>
          <w:trHeight w:val="824"/>
        </w:trPr>
        <w:tc>
          <w:tcPr>
            <w:tcW w:w="2641" w:type="dxa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Терминология (фигуры, доска, ход, бой)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: научить детей обращаться  с шахматной доской, фигурами;  научить играм в  «Шашки</w:t>
            </w:r>
          </w:p>
        </w:tc>
        <w:tc>
          <w:tcPr>
            <w:tcW w:w="2641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Обучение ходам при игре.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 совершенствование мыслительных операций;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Терминология (противоположные стороны, диагонали)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интеллектуальных способностей;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Обучение ходам при игре.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совершенствование мыслительных операций;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21" w:rsidRPr="00E13C21" w:rsidTr="004D3A36">
        <w:trPr>
          <w:trHeight w:val="435"/>
        </w:trPr>
        <w:tc>
          <w:tcPr>
            <w:tcW w:w="10564" w:type="dxa"/>
            <w:gridSpan w:val="6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13C21" w:rsidRPr="00E13C21" w:rsidTr="004D3A36">
        <w:trPr>
          <w:trHeight w:val="824"/>
        </w:trPr>
        <w:tc>
          <w:tcPr>
            <w:tcW w:w="2641" w:type="dxa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Развивающие игры. Литература: «Развитие логического мышления дошкольников».</w:t>
            </w:r>
          </w:p>
          <w:p w:rsidR="00E13C21" w:rsidRPr="00E13C21" w:rsidRDefault="00E13C21" w:rsidP="004D3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логически рассуждать, обобщать и систематизировать свои знания. Творчески решать различные проблемы.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Обучение игре.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 совершенствование мыслительных операций.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Объяснение положения в игре дамок.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продолжать 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учить играм в  «Шашки».</w:t>
            </w:r>
          </w:p>
        </w:tc>
        <w:tc>
          <w:tcPr>
            <w:tcW w:w="2641" w:type="dxa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Игра с соперниками.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любознательность, умение побеждать и быть побежденным, развивать логическое мышление, мелкую моторику.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21" w:rsidRPr="00E13C21" w:rsidTr="004D3A36">
        <w:trPr>
          <w:trHeight w:val="435"/>
        </w:trPr>
        <w:tc>
          <w:tcPr>
            <w:tcW w:w="10564" w:type="dxa"/>
            <w:gridSpan w:val="6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E13C21" w:rsidRPr="00E13C21" w:rsidTr="004D3A36">
        <w:trPr>
          <w:trHeight w:val="824"/>
        </w:trPr>
        <w:tc>
          <w:tcPr>
            <w:tcW w:w="2641" w:type="dxa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Задания и задачи, развивающие логическое мышление. Литература: В. Волина «Праздник числа».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логически рассуждать, обобщать и систематизировать свои знания.</w:t>
            </w:r>
          </w:p>
        </w:tc>
        <w:tc>
          <w:tcPr>
            <w:tcW w:w="2641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Игра между соперниками.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 совершенствование мыслительных операций.</w:t>
            </w:r>
          </w:p>
        </w:tc>
        <w:tc>
          <w:tcPr>
            <w:tcW w:w="2641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Игра между соперниками.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 совершенствование мыслительных операций.</w:t>
            </w:r>
          </w:p>
        </w:tc>
        <w:tc>
          <w:tcPr>
            <w:tcW w:w="2641" w:type="dxa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 на сладкий приз.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учить детей обращаться  с шахматной доской, фигурами</w:t>
            </w:r>
          </w:p>
        </w:tc>
      </w:tr>
      <w:tr w:rsidR="00E13C21" w:rsidRPr="00E13C21" w:rsidTr="004D3A36">
        <w:trPr>
          <w:trHeight w:val="435"/>
        </w:trPr>
        <w:tc>
          <w:tcPr>
            <w:tcW w:w="10564" w:type="dxa"/>
            <w:gridSpan w:val="6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13C21" w:rsidRPr="00E13C21" w:rsidTr="004D3A36">
        <w:trPr>
          <w:trHeight w:val="824"/>
        </w:trPr>
        <w:tc>
          <w:tcPr>
            <w:tcW w:w="3227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Показ и объяснение ходов игры в «Поддавки».</w:t>
            </w:r>
          </w:p>
          <w:p w:rsidR="00E13C21" w:rsidRPr="00E13C21" w:rsidRDefault="00E13C21" w:rsidP="004D3A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научить играм в  «Поддавки».</w:t>
            </w:r>
          </w:p>
        </w:tc>
        <w:tc>
          <w:tcPr>
            <w:tcW w:w="3827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Продолжение ознакомления с игрой.</w:t>
            </w:r>
          </w:p>
          <w:p w:rsidR="00E13C21" w:rsidRPr="00E13C21" w:rsidRDefault="00E13C21" w:rsidP="004D3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интеллектуальных способностей;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Игра между соперниками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 совершенствование мыслительных операций.</w:t>
            </w:r>
          </w:p>
        </w:tc>
      </w:tr>
      <w:tr w:rsidR="00E13C21" w:rsidRPr="00E13C21" w:rsidTr="004D3A36">
        <w:trPr>
          <w:trHeight w:val="435"/>
        </w:trPr>
        <w:tc>
          <w:tcPr>
            <w:tcW w:w="10564" w:type="dxa"/>
            <w:gridSpan w:val="6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13C21" w:rsidRPr="00E13C21" w:rsidTr="004D3A36">
        <w:trPr>
          <w:trHeight w:val="824"/>
        </w:trPr>
        <w:tc>
          <w:tcPr>
            <w:tcW w:w="3227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Развивающие игры. Литература:  «Развитие логического мышления дошкольника».</w:t>
            </w:r>
          </w:p>
          <w:p w:rsidR="00E13C21" w:rsidRPr="00E13C21" w:rsidRDefault="00E13C21" w:rsidP="004D3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воспитание коммуникативных навыков, стремления к преодолению трудностей, уверенности в себе.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Игры между соперниками в «Шашки» и «Поддавки».</w:t>
            </w:r>
          </w:p>
          <w:p w:rsidR="00E13C21" w:rsidRPr="00E13C21" w:rsidRDefault="00E13C21" w:rsidP="004D3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>: закрепление навыков игры в «Шашки», «Поддавки»</w:t>
            </w:r>
          </w:p>
        </w:tc>
        <w:tc>
          <w:tcPr>
            <w:tcW w:w="3510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Игры между соперниками.</w:t>
            </w:r>
          </w:p>
          <w:p w:rsidR="00E13C21" w:rsidRPr="00E13C21" w:rsidRDefault="00E13C21" w:rsidP="004D3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 совершенствование мыслительных операций.</w:t>
            </w:r>
          </w:p>
          <w:p w:rsidR="00E13C21" w:rsidRPr="00E13C21" w:rsidRDefault="00E13C21" w:rsidP="004D3A3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21" w:rsidRPr="00E13C21" w:rsidTr="004D3A36">
        <w:trPr>
          <w:trHeight w:val="435"/>
        </w:trPr>
        <w:tc>
          <w:tcPr>
            <w:tcW w:w="10564" w:type="dxa"/>
            <w:gridSpan w:val="6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13C21" w:rsidRPr="00E13C21" w:rsidTr="004D3A36">
        <w:trPr>
          <w:trHeight w:val="824"/>
        </w:trPr>
        <w:tc>
          <w:tcPr>
            <w:tcW w:w="2641" w:type="dxa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Развивающие игры. Литература: «Игры со спичками», А.Т. Улицкий.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логически рассуждать, обобщать и систематизировать свои знания.</w:t>
            </w:r>
          </w:p>
        </w:tc>
        <w:tc>
          <w:tcPr>
            <w:tcW w:w="2641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Показ и обучение игры «Уголки».</w:t>
            </w:r>
          </w:p>
          <w:p w:rsidR="00E13C21" w:rsidRPr="00E13C21" w:rsidRDefault="00E13C21" w:rsidP="004D3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>: знакомство с новой игрой, развитие интеллектуальных способностей у детей.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Продолжение и обучение игры в «Уголки».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>: знакомство с новой игрой, развитие интеллектуальных способностей у детей.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Игра между соперниками.</w:t>
            </w:r>
          </w:p>
          <w:p w:rsidR="00E13C21" w:rsidRPr="00E13C21" w:rsidRDefault="00E13C21" w:rsidP="004D3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 совершенствование мыслительных операций.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21" w:rsidRPr="00E13C21" w:rsidTr="004D3A36">
        <w:trPr>
          <w:trHeight w:val="435"/>
        </w:trPr>
        <w:tc>
          <w:tcPr>
            <w:tcW w:w="10564" w:type="dxa"/>
            <w:gridSpan w:val="6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E13C21" w:rsidRPr="00E13C21" w:rsidTr="004D3A36">
        <w:trPr>
          <w:trHeight w:val="824"/>
        </w:trPr>
        <w:tc>
          <w:tcPr>
            <w:tcW w:w="2641" w:type="dxa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Соревнование. Игра «Поддавки» 1 тур.</w:t>
            </w:r>
          </w:p>
          <w:p w:rsidR="00E13C21" w:rsidRPr="00E13C21" w:rsidRDefault="00E13C21" w:rsidP="004D3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 совершенствование мыслительных операций.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Соревнование. Игра «Поддавки» 2 тур.</w:t>
            </w:r>
          </w:p>
          <w:p w:rsidR="00E13C21" w:rsidRPr="00E13C21" w:rsidRDefault="00E13C21" w:rsidP="004D3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 совершенствование мыслительных операций.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Соревнование. Игра в «Уголки» 1 тур.</w:t>
            </w:r>
          </w:p>
          <w:p w:rsidR="00E13C21" w:rsidRPr="00E13C21" w:rsidRDefault="00E13C21" w:rsidP="004D3A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:  воспитывать усидчивость, любознательность, умение побеждать и быть побежденным, развивать логическое мышление, мелкую моторику.</w:t>
            </w:r>
          </w:p>
          <w:p w:rsidR="00E13C21" w:rsidRPr="00E13C21" w:rsidRDefault="00E13C21" w:rsidP="004D3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>:.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Соревнование. Игра в «Уголки» 2 тур.</w:t>
            </w:r>
          </w:p>
          <w:p w:rsidR="00E13C21" w:rsidRPr="00E13C21" w:rsidRDefault="00E13C21" w:rsidP="004D3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развитие интеллектуальных способностей у детей, 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любознательность.</w:t>
            </w:r>
          </w:p>
          <w:p w:rsidR="00E13C21" w:rsidRPr="00E13C21" w:rsidRDefault="00E13C21" w:rsidP="004D3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21" w:rsidRPr="00E13C21" w:rsidTr="004D3A36">
        <w:trPr>
          <w:trHeight w:val="435"/>
        </w:trPr>
        <w:tc>
          <w:tcPr>
            <w:tcW w:w="10564" w:type="dxa"/>
            <w:gridSpan w:val="6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13C21" w:rsidRPr="00E13C21" w:rsidTr="004D3A36">
        <w:trPr>
          <w:trHeight w:val="824"/>
        </w:trPr>
        <w:tc>
          <w:tcPr>
            <w:tcW w:w="2641" w:type="dxa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Соревнование по шашкам 1 тур.</w:t>
            </w:r>
          </w:p>
          <w:p w:rsidR="00E13C21" w:rsidRPr="00E13C21" w:rsidRDefault="00E13C21" w:rsidP="004D3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учить детей пользоваться терминами при игре; воспитывать усидчивость,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Соревнование по шашкам 2 тур.</w:t>
            </w:r>
          </w:p>
          <w:p w:rsidR="00E13C21" w:rsidRPr="00E13C21" w:rsidRDefault="00E13C21" w:rsidP="004D3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 совершенствование мыслительных операций.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>Игра в «Шашки» с родителями.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2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13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C2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коммуникативных навыков, стремления к преодолению трудностей, уверенности в себе.</w:t>
            </w:r>
          </w:p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E13C21" w:rsidRPr="00E13C21" w:rsidRDefault="00E13C21" w:rsidP="004D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C21" w:rsidRPr="00E13C21" w:rsidRDefault="00E13C21" w:rsidP="00E13C21">
      <w:pPr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21" w:rsidRPr="00E13C21" w:rsidRDefault="00E13C21" w:rsidP="00E13C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A0F" w:rsidRPr="00E13C21" w:rsidRDefault="00782A0F" w:rsidP="00E13C21">
      <w:pPr>
        <w:rPr>
          <w:sz w:val="24"/>
          <w:szCs w:val="24"/>
        </w:rPr>
      </w:pPr>
    </w:p>
    <w:sectPr w:rsidR="00782A0F" w:rsidRPr="00E13C21" w:rsidSect="00E7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0929"/>
    <w:rsid w:val="00042310"/>
    <w:rsid w:val="00197EC9"/>
    <w:rsid w:val="00480929"/>
    <w:rsid w:val="00757F9C"/>
    <w:rsid w:val="00782A0F"/>
    <w:rsid w:val="00B938A6"/>
    <w:rsid w:val="00BF510D"/>
    <w:rsid w:val="00D4511D"/>
    <w:rsid w:val="00E13C21"/>
    <w:rsid w:val="00E7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B7"/>
  </w:style>
  <w:style w:type="paragraph" w:styleId="1">
    <w:name w:val="heading 1"/>
    <w:basedOn w:val="a"/>
    <w:link w:val="10"/>
    <w:uiPriority w:val="9"/>
    <w:qFormat/>
    <w:rsid w:val="00480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9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8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8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619</Words>
  <Characters>3533</Characters>
  <Application>Microsoft Office Word</Application>
  <DocSecurity>0</DocSecurity>
  <Lines>29</Lines>
  <Paragraphs>8</Paragraphs>
  <ScaleCrop>false</ScaleCrop>
  <Company>Grizli777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2013-08-19T18:21:00Z</dcterms:created>
  <dcterms:modified xsi:type="dcterms:W3CDTF">2013-08-19T19:48:00Z</dcterms:modified>
</cp:coreProperties>
</file>