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B9" w:rsidRDefault="003738B9" w:rsidP="003738B9">
      <w:r w:rsidRPr="003738B9">
        <w:rPr>
          <w:b/>
          <w:sz w:val="28"/>
          <w:szCs w:val="28"/>
        </w:rPr>
        <w:t>Урок</w:t>
      </w:r>
      <w:r w:rsidR="00EA27E6">
        <w:rPr>
          <w:b/>
          <w:sz w:val="28"/>
          <w:szCs w:val="28"/>
        </w:rPr>
        <w:t xml:space="preserve"> – игра по  математик</w:t>
      </w:r>
      <w:r>
        <w:rPr>
          <w:b/>
          <w:sz w:val="28"/>
          <w:szCs w:val="28"/>
        </w:rPr>
        <w:t xml:space="preserve">е </w:t>
      </w:r>
      <w:r w:rsidRPr="003738B9">
        <w:rPr>
          <w:b/>
          <w:sz w:val="28"/>
          <w:szCs w:val="28"/>
        </w:rPr>
        <w:t>в 1-м классе по теме: "Задача</w:t>
      </w:r>
      <w:r>
        <w:rPr>
          <w:b/>
          <w:sz w:val="28"/>
          <w:szCs w:val="28"/>
        </w:rPr>
        <w:t xml:space="preserve"> и ее составные части </w:t>
      </w:r>
      <w:proofErr w:type="gramStart"/>
      <w:r>
        <w:rPr>
          <w:b/>
          <w:sz w:val="28"/>
          <w:szCs w:val="28"/>
        </w:rPr>
        <w:t>(</w:t>
      </w:r>
      <w:r w:rsidRPr="003738B9">
        <w:rPr>
          <w:b/>
          <w:sz w:val="28"/>
          <w:szCs w:val="28"/>
        </w:rPr>
        <w:t xml:space="preserve"> </w:t>
      </w:r>
      <w:proofErr w:type="gramEnd"/>
      <w:r w:rsidRPr="003738B9">
        <w:rPr>
          <w:b/>
          <w:sz w:val="28"/>
          <w:szCs w:val="28"/>
        </w:rPr>
        <w:t>"Цирк" )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повторение состава чисел;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работа над </w:t>
      </w:r>
      <w:proofErr w:type="gramStart"/>
      <w:r w:rsidRPr="00EA27E6">
        <w:rPr>
          <w:rFonts w:ascii="Times New Roman" w:hAnsi="Times New Roman" w:cs="Times New Roman"/>
          <w:sz w:val="24"/>
          <w:szCs w:val="24"/>
        </w:rPr>
        <w:t>числовым</w:t>
      </w:r>
      <w:proofErr w:type="gramEnd"/>
      <w:r w:rsidRPr="00EA27E6">
        <w:rPr>
          <w:rFonts w:ascii="Times New Roman" w:hAnsi="Times New Roman" w:cs="Times New Roman"/>
          <w:sz w:val="24"/>
          <w:szCs w:val="24"/>
        </w:rPr>
        <w:t xml:space="preserve"> рядом;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решение примеров;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закрепление знаний детей о составных частях задачи (условие, вопрос, решение, ответ) и об основных этапах её разбора и решения.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рисунки с изображением артистов цирка (клоун, клоуны, медведь на велосипеде, слоны, тюлени - жонглёры, девушка с птицами);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карточки с цифрами; 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карточки с названиями составных частей задачи (условие, вопрос, решение, ответ);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примеры на доске.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Ход урока.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1. Сообщение темы урока: 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Ребята! Сегодня на уроке мы с вами: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повторим состав некоторых чисел, 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поработаем с числовым рядом,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порешаем примеры,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а главное - вспомним, из каких частей состоит любая задача и порешаем некоторые из них.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2. Вступление: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Урок у нас сегодня необычный. Мы приглашены в цирк на представление.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Поднимите руку, кто из вас был в цирке.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А кому из вас понравилось представление?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Садитесь удобнее - наше представление начинается.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3. Работа по числовому ряду.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Встречайте, клоун Гоша!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Он такой смешной. А ведь клоуны, которые выступают в цирке, должны многое уметь. Вот и Гоша решил показать нам, как он умеет жонглировать, но нечаянно рассыпал карточки с цифрами и не знает, как их правильно расставить.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Давайте поможем ему.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Поставьте их так, чтобы они расположились по порядку.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Но вот незадача - некоторые карточки </w:t>
      </w:r>
      <w:proofErr w:type="spellStart"/>
      <w:r w:rsidRPr="00EA27E6">
        <w:rPr>
          <w:rFonts w:ascii="Times New Roman" w:hAnsi="Times New Roman" w:cs="Times New Roman"/>
          <w:sz w:val="24"/>
          <w:szCs w:val="24"/>
        </w:rPr>
        <w:t>незаполнены</w:t>
      </w:r>
      <w:proofErr w:type="spellEnd"/>
      <w:r w:rsidRPr="00EA27E6">
        <w:rPr>
          <w:rFonts w:ascii="Times New Roman" w:hAnsi="Times New Roman" w:cs="Times New Roman"/>
          <w:sz w:val="24"/>
          <w:szCs w:val="24"/>
        </w:rPr>
        <w:t xml:space="preserve"> (Рисунок 1).</w:t>
      </w:r>
    </w:p>
    <w:p w:rsidR="003738B9" w:rsidRPr="00EA27E6" w:rsidRDefault="00EA27E6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9E0F6" wp14:editId="0BE80B99">
            <wp:extent cx="47625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Рисунок 1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Приготовьте счётный материал.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Какое число при счете идет перед числом 10, 8, 6, 4, 2?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Какое число при счете идет за числом 2, 4, 6, 8?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Назовите «соседей» числа 5, 1, 3, 7, 9.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Какое число больше числа 6 на 4?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Какое число меньше числа 5 на 1? 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- 5 - это 3 и …?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- 7 - это 6 и …?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- 4 - это 2 и …?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(Дети работают со счётным материалом)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Ну вот, мы и помогли Гоше.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lastRenderedPageBreak/>
        <w:t>4. Устное решение примеров.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4.1. На арену цирка выезжает косолапый мишка на велосипеде.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Говорят - «косолапый», а как ловко он умеет крутить педали!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Помогите мишке проехать по математическому лабиринту. (Рисунок 2)</w:t>
      </w:r>
    </w:p>
    <w:p w:rsidR="003738B9" w:rsidRPr="00EA27E6" w:rsidRDefault="00EA27E6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191F8" wp14:editId="1D19C970">
            <wp:extent cx="3810000" cy="144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Рисунок 2.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(Дети решают примеры и стрелками указывают путь по лабиринту).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Мишке мы помогли.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4.2. А теперь на арене цирка слонёнок.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- Такой </w:t>
      </w:r>
      <w:proofErr w:type="gramStart"/>
      <w:r w:rsidRPr="00EA27E6">
        <w:rPr>
          <w:rFonts w:ascii="Times New Roman" w:hAnsi="Times New Roman" w:cs="Times New Roman"/>
          <w:sz w:val="24"/>
          <w:szCs w:val="24"/>
        </w:rPr>
        <w:t>лопоухий</w:t>
      </w:r>
      <w:proofErr w:type="gramEnd"/>
      <w:r w:rsidRPr="00EA27E6">
        <w:rPr>
          <w:rFonts w:ascii="Times New Roman" w:hAnsi="Times New Roman" w:cs="Times New Roman"/>
          <w:sz w:val="24"/>
          <w:szCs w:val="24"/>
        </w:rPr>
        <w:t>, смешной, хочет подружиться с детворой.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Он подружится с вами, ребята, если вы справитесь с его заданием (Рисунок 3).</w:t>
      </w:r>
    </w:p>
    <w:p w:rsidR="003738B9" w:rsidRPr="00EA27E6" w:rsidRDefault="00EA27E6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518836" wp14:editId="2FE32DC6">
            <wp:extent cx="2619375" cy="1257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Рисунок 3.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(Несколько детей, по очереди, решают у доски по одному примеру, а остальные сигнализируют им «</w:t>
      </w:r>
      <w:proofErr w:type="spellStart"/>
      <w:r w:rsidRPr="00EA27E6">
        <w:rPr>
          <w:rFonts w:ascii="Times New Roman" w:hAnsi="Times New Roman" w:cs="Times New Roman"/>
          <w:sz w:val="24"/>
          <w:szCs w:val="24"/>
        </w:rPr>
        <w:t>светофорчиком</w:t>
      </w:r>
      <w:proofErr w:type="spellEnd"/>
      <w:r w:rsidRPr="00EA27E6">
        <w:rPr>
          <w:rFonts w:ascii="Times New Roman" w:hAnsi="Times New Roman" w:cs="Times New Roman"/>
          <w:sz w:val="24"/>
          <w:szCs w:val="24"/>
        </w:rPr>
        <w:t>»).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Молодцы, ребята! Вы правильно решили примеры и теперь у вас есть новый друг - добрый, смешной слонёнок.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4.3. А вот перед вами тюлени - жонглёры.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Они считают себя самыми ловкими из всех.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Скромно ли это?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А действительно ли они такие ловкие? Давайте проверим. 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(Учитель читает условие задачи).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5. Работа над задачами.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Тюлени жонглировали четырьмя мячами. Им принесли ещё один. Сколько мячей стало у тюленей?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(На четырёх мячах написано по одному слову: условие, вопрос, решение, ответ).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Ребята, прежде чем мы начнем решать задачу, давайте расставим в правильном порядке её составные части.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A27E6">
        <w:rPr>
          <w:rFonts w:ascii="Times New Roman" w:hAnsi="Times New Roman" w:cs="Times New Roman"/>
          <w:sz w:val="24"/>
          <w:szCs w:val="24"/>
        </w:rPr>
        <w:t>(Дети устно называют составные части задачи в правильном порядке и объясняют каждую.</w:t>
      </w:r>
      <w:proofErr w:type="gramEnd"/>
      <w:r w:rsidRPr="00EA2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7E6">
        <w:rPr>
          <w:rFonts w:ascii="Times New Roman" w:hAnsi="Times New Roman" w:cs="Times New Roman"/>
          <w:sz w:val="24"/>
          <w:szCs w:val="24"/>
        </w:rPr>
        <w:t>На доске в нужном порядке располагают мячи с надписями: условие, вопрос, решение, ответ).</w:t>
      </w:r>
      <w:proofErr w:type="gramEnd"/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условие (то, что известно),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вопрос (то, о чём спрашивается),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решение (как ответить на вопрос),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ответ (сколько получится).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lastRenderedPageBreak/>
        <w:t xml:space="preserve"> - Повторите условие задачи.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Повторите вопрос.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Как решить задачу?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Какими действиями она решается?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Почему?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(Один ученик записывает решение задачи на доске, остальные - складывают на парте из счетного материала.)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А что же написано на пятом мяче, который дали тюленям?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Молодцы.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A27E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EA27E6">
        <w:rPr>
          <w:rFonts w:ascii="Times New Roman" w:hAnsi="Times New Roman" w:cs="Times New Roman"/>
          <w:sz w:val="24"/>
          <w:szCs w:val="24"/>
        </w:rPr>
        <w:t>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Раз - мы встали, потянулись,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Два - согнулись, разогнулись,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Три - руками три хлопка,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А четыре - на бока.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Пять руками помахать,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Шесть - на место тихо сесть,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Семь, восемь - лень отбросим.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7. Закрепление умения решать задачи.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Учитель читает задачу: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На арене было 7 собачек. Убежали 3 собачки. Сколько собачек осталось на арене?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Что мы знаем из текста задачи?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Это … (условие).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Что спрашивается в задаче?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Это … (вопрос).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Помогите мне сделать краткую запись задачи на доске, назовите опорные слова.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Было - 7 с.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Убежали - 3 с.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Осталось - ? </w:t>
      </w:r>
      <w:proofErr w:type="gramStart"/>
      <w:r w:rsidRPr="00EA27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27E6">
        <w:rPr>
          <w:rFonts w:ascii="Times New Roman" w:hAnsi="Times New Roman" w:cs="Times New Roman"/>
          <w:sz w:val="24"/>
          <w:szCs w:val="24"/>
        </w:rPr>
        <w:t>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У меня на доске записано несколько решений. Посмотрите и выберите нужное и докажите, что ваш выбор правильный.</w:t>
      </w:r>
    </w:p>
    <w:p w:rsidR="00EA27E6" w:rsidRPr="00EA27E6" w:rsidRDefault="00EA27E6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FDA93" wp14:editId="2D510FFC">
            <wp:extent cx="3914775" cy="752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Рисунок 4.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(Дети объясняют свой выбор.)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Дайте полный ответ задачи.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(На доске появляется клоун Гоша)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gramStart"/>
      <w:r w:rsidRPr="00EA27E6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EA27E6">
        <w:rPr>
          <w:rFonts w:ascii="Times New Roman" w:hAnsi="Times New Roman" w:cs="Times New Roman"/>
          <w:sz w:val="24"/>
          <w:szCs w:val="24"/>
        </w:rPr>
        <w:t xml:space="preserve"> вы задачи решаете! Молодцы! А вот мою задачу попробуйте решить.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Клоуны жонглируют шляпами и кольцами.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Сколько всего предметов у клоунов?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Почему вы не можете решить её?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А это вообще задача?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Почему нет?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Дополните задачу и решите её.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(Учитель на доске с ответов детей составляет решение задачи, а дети - в тетрадях)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A27E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EA27E6">
        <w:rPr>
          <w:rFonts w:ascii="Times New Roman" w:hAnsi="Times New Roman" w:cs="Times New Roman"/>
          <w:sz w:val="24"/>
          <w:szCs w:val="24"/>
        </w:rPr>
        <w:t>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Лебеди летели и на воду сели.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Сели, посидели, снова полетели.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Лебеди летят, крыльями машут,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Прогнулись над водой,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lastRenderedPageBreak/>
        <w:t xml:space="preserve"> Качают головой.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Прямо и гордо умеют держаться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Очень бесшумно на воду садятся.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9. Работа в тетрадях.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- Только что мы сделали </w:t>
      </w:r>
      <w:proofErr w:type="spellStart"/>
      <w:r w:rsidRPr="00EA27E6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EA27E6">
        <w:rPr>
          <w:rFonts w:ascii="Times New Roman" w:hAnsi="Times New Roman" w:cs="Times New Roman"/>
          <w:sz w:val="24"/>
          <w:szCs w:val="24"/>
        </w:rPr>
        <w:t xml:space="preserve"> про лебедей. А сейчас на нашей арене знаменитая дрессировщица голубей. Она просит: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Сосчитайте, пожалуйста, сколько у меня голубей на правом кольце и запишите число в тетради (письмо цифры 3).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Сосчитайте, пожалуйста, сколько у меня голубей на левом кольце и запишите число в тетради (письмо цифры 5).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Спасибо! Но это ещё не всё. Мои голуби часто перелетают с кольца на кольцо, при этом рисуют в воздухе необыкновенные узоры. Некоторые из них я прошу вас повторить.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10. Итог урока.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- Молодцы, ребята! Но прежде чем артисты цирка попрощаются с вами, я хотела спросить, чем мы занимались на уроке, что повторили?</w:t>
      </w:r>
    </w:p>
    <w:p w:rsidR="003738B9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 xml:space="preserve"> - Я попрошу вас дома придумать свою задачу, в которой вы вспомните артистов цирка, с которыми встречались сегодня на уроке, а может быть, мы в вашей задаче познакомимся с новыми артистами.</w:t>
      </w:r>
    </w:p>
    <w:p w:rsidR="00ED7F26" w:rsidRPr="00EA27E6" w:rsidRDefault="003738B9" w:rsidP="00EA2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7E6">
        <w:rPr>
          <w:rFonts w:ascii="Times New Roman" w:hAnsi="Times New Roman" w:cs="Times New Roman"/>
          <w:sz w:val="24"/>
          <w:szCs w:val="24"/>
        </w:rPr>
        <w:t>11. Оценки за урок.</w:t>
      </w:r>
      <w:bookmarkStart w:id="0" w:name="_GoBack"/>
      <w:bookmarkEnd w:id="0"/>
    </w:p>
    <w:sectPr w:rsidR="00ED7F26" w:rsidRPr="00EA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B9"/>
    <w:rsid w:val="003738B9"/>
    <w:rsid w:val="00EA27E6"/>
    <w:rsid w:val="00E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8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8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gamka</dc:creator>
  <cp:keywords/>
  <dc:description/>
  <cp:lastModifiedBy>gamka</cp:lastModifiedBy>
  <cp:revision>4</cp:revision>
  <cp:lastPrinted>2012-04-14T12:41:00Z</cp:lastPrinted>
  <dcterms:created xsi:type="dcterms:W3CDTF">2012-04-14T12:30:00Z</dcterms:created>
  <dcterms:modified xsi:type="dcterms:W3CDTF">2012-04-14T12:44:00Z</dcterms:modified>
</cp:coreProperties>
</file>