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0E" w:rsidRDefault="00165E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894DEF" wp14:editId="3B7FC96D">
            <wp:simplePos x="180975" y="704850"/>
            <wp:positionH relativeFrom="margin">
              <wp:align>right</wp:align>
            </wp:positionH>
            <wp:positionV relativeFrom="margin">
              <wp:align>top</wp:align>
            </wp:positionV>
            <wp:extent cx="280035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3" t="17021" r="4025" b="15604"/>
                    <a:stretch/>
                  </pic:blipFill>
                  <pic:spPr bwMode="auto">
                    <a:xfrm>
                      <a:off x="0" y="0"/>
                      <a:ext cx="280035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E0E" w:rsidRDefault="00165E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E0E" w:rsidRDefault="00165E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E0E" w:rsidRDefault="00165E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E0E" w:rsidRDefault="00165E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E0E" w:rsidRDefault="00165E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5DE" w:rsidRDefault="00165E0E" w:rsidP="00165E0E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proofErr w:type="spellStart"/>
      <w:r w:rsidRPr="00165E0E">
        <w:rPr>
          <w:rFonts w:ascii="Monotype Corsiva" w:hAnsi="Monotype Corsiva" w:cs="Times New Roman"/>
          <w:b/>
          <w:color w:val="C00000"/>
          <w:sz w:val="56"/>
          <w:szCs w:val="56"/>
        </w:rPr>
        <w:t>Профстандарт</w:t>
      </w:r>
      <w:proofErr w:type="spellEnd"/>
      <w:r w:rsidRPr="00165E0E">
        <w:rPr>
          <w:rFonts w:ascii="Monotype Corsiva" w:hAnsi="Monotype Corsiva" w:cs="Times New Roman"/>
          <w:b/>
          <w:color w:val="C00000"/>
          <w:sz w:val="56"/>
          <w:szCs w:val="56"/>
        </w:rPr>
        <w:t xml:space="preserve"> педагога дошкольного образования</w:t>
      </w:r>
    </w:p>
    <w:p w:rsidR="00165E0E" w:rsidRPr="00165E0E" w:rsidRDefault="00165E0E" w:rsidP="00165E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5E0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165E0E">
        <w:rPr>
          <w:rFonts w:ascii="Times New Roman" w:hAnsi="Times New Roman" w:cs="Times New Roman"/>
          <w:b/>
          <w:i/>
          <w:sz w:val="28"/>
          <w:szCs w:val="28"/>
        </w:rPr>
        <w:t>профстандарте</w:t>
      </w:r>
      <w:proofErr w:type="spellEnd"/>
      <w:r w:rsidRPr="00165E0E">
        <w:rPr>
          <w:rFonts w:ascii="Times New Roman" w:hAnsi="Times New Roman" w:cs="Times New Roman"/>
          <w:b/>
          <w:i/>
          <w:sz w:val="28"/>
          <w:szCs w:val="28"/>
        </w:rPr>
        <w:t xml:space="preserve">  педагога представлены требования к   педагогу дошкольного образования (воспитателю), отражающие специфику его работы на дошкольном уровне образования.</w:t>
      </w:r>
    </w:p>
    <w:p w:rsidR="00165E0E" w:rsidRPr="00165E0E" w:rsidRDefault="00165E0E" w:rsidP="00165E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 w:color="00B050"/>
        </w:rPr>
      </w:pPr>
      <w:r w:rsidRPr="00165E0E">
        <w:rPr>
          <w:rFonts w:ascii="Times New Roman" w:hAnsi="Times New Roman" w:cs="Times New Roman"/>
          <w:b/>
          <w:i/>
          <w:sz w:val="40"/>
          <w:szCs w:val="40"/>
          <w:u w:val="single" w:color="00B050"/>
        </w:rPr>
        <w:t xml:space="preserve">К педагогу  дошкольного  образования </w:t>
      </w:r>
      <w:proofErr w:type="spellStart"/>
      <w:r w:rsidRPr="00165E0E">
        <w:rPr>
          <w:rFonts w:ascii="Times New Roman" w:hAnsi="Times New Roman" w:cs="Times New Roman"/>
          <w:b/>
          <w:i/>
          <w:sz w:val="40"/>
          <w:szCs w:val="40"/>
          <w:u w:val="single" w:color="00B050"/>
        </w:rPr>
        <w:t>профстандартом</w:t>
      </w:r>
      <w:proofErr w:type="spellEnd"/>
      <w:r w:rsidRPr="00165E0E">
        <w:rPr>
          <w:rFonts w:ascii="Times New Roman" w:hAnsi="Times New Roman" w:cs="Times New Roman"/>
          <w:b/>
          <w:i/>
          <w:sz w:val="40"/>
          <w:szCs w:val="40"/>
          <w:u w:val="single" w:color="00B050"/>
        </w:rPr>
        <w:t xml:space="preserve"> </w:t>
      </w:r>
    </w:p>
    <w:p w:rsidR="00165E0E" w:rsidRDefault="00165E0E" w:rsidP="00165E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 w:color="00B050"/>
        </w:rPr>
      </w:pPr>
      <w:r w:rsidRPr="00165E0E">
        <w:rPr>
          <w:rFonts w:ascii="Times New Roman" w:hAnsi="Times New Roman" w:cs="Times New Roman"/>
          <w:b/>
          <w:i/>
          <w:sz w:val="40"/>
          <w:szCs w:val="40"/>
          <w:u w:val="single" w:color="00B050"/>
        </w:rPr>
        <w:t xml:space="preserve"> предъявляются  следующие требования:</w:t>
      </w:r>
    </w:p>
    <w:p w:rsidR="00165E0E" w:rsidRPr="00165E0E" w:rsidRDefault="00165E0E" w:rsidP="00165E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 w:color="00B05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49"/>
        <w:gridCol w:w="5849"/>
      </w:tblGrid>
      <w:tr w:rsidR="00165E0E" w:rsidTr="005B3CFE">
        <w:tc>
          <w:tcPr>
            <w:tcW w:w="11698" w:type="dxa"/>
            <w:gridSpan w:val="2"/>
          </w:tcPr>
          <w:p w:rsidR="00165E0E" w:rsidRPr="00165E0E" w:rsidRDefault="00165E0E" w:rsidP="00165E0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5E0E">
              <w:rPr>
                <w:rFonts w:ascii="Times New Roman" w:hAnsi="Times New Roman" w:cs="Times New Roman"/>
                <w:b/>
                <w:sz w:val="40"/>
                <w:szCs w:val="40"/>
              </w:rPr>
              <w:t>Трудовые действия</w:t>
            </w:r>
          </w:p>
        </w:tc>
      </w:tr>
      <w:tr w:rsidR="00165E0E" w:rsidTr="00165E0E">
        <w:tc>
          <w:tcPr>
            <w:tcW w:w="5849" w:type="dxa"/>
          </w:tcPr>
          <w:p w:rsidR="00165E0E" w:rsidRPr="00165E0E" w:rsidRDefault="00165E0E" w:rsidP="00165E0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65E0E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участие</w:t>
            </w:r>
          </w:p>
        </w:tc>
        <w:tc>
          <w:tcPr>
            <w:tcW w:w="5849" w:type="dxa"/>
          </w:tcPr>
          <w:p w:rsidR="00165E0E" w:rsidRPr="00165E0E" w:rsidRDefault="00165E0E" w:rsidP="00165E0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65E0E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организация</w:t>
            </w:r>
          </w:p>
        </w:tc>
      </w:tr>
      <w:tr w:rsidR="00165E0E" w:rsidTr="00165E0E">
        <w:tc>
          <w:tcPr>
            <w:tcW w:w="5849" w:type="dxa"/>
          </w:tcPr>
          <w:p w:rsidR="00165E0E" w:rsidRPr="00165E0E" w:rsidRDefault="00165E0E" w:rsidP="00165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>в разработке</w:t>
            </w: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 в соответствии с ФГОС дошкольного образования;                     </w:t>
            </w:r>
          </w:p>
          <w:p w:rsidR="00165E0E" w:rsidRPr="00165E0E" w:rsidRDefault="00165E0E" w:rsidP="00165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>в создании</w:t>
            </w: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безопасной и психологически комфортной образовательной среды, поддержание эмоционального благополучия ребенка в период пребывания в образовательной организации; </w:t>
            </w:r>
          </w:p>
          <w:p w:rsidR="00165E0E" w:rsidRPr="00165E0E" w:rsidRDefault="00165E0E" w:rsidP="00165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>в планировании и корректировке</w:t>
            </w: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возраста.                     </w:t>
            </w:r>
          </w:p>
          <w:p w:rsidR="00165E0E" w:rsidRPr="00165E0E" w:rsidRDefault="00165E0E" w:rsidP="001F290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возраста.</w:t>
            </w:r>
          </w:p>
          <w:p w:rsidR="00165E0E" w:rsidRPr="00165E0E" w:rsidRDefault="00165E0E" w:rsidP="001F290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>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</w:t>
            </w:r>
            <w:r w:rsidR="001F2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5E0E" w:rsidRPr="001F290E" w:rsidRDefault="001F290E" w:rsidP="001F290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65E0E" w:rsidRPr="001F290E">
              <w:rPr>
                <w:rFonts w:ascii="Times New Roman" w:hAnsi="Times New Roman" w:cs="Times New Roman"/>
                <w:sz w:val="28"/>
                <w:szCs w:val="28"/>
              </w:rPr>
              <w:t>ормирование психологической  готовности к школьному обучению.</w:t>
            </w:r>
          </w:p>
          <w:p w:rsidR="00165E0E" w:rsidRPr="001F290E" w:rsidRDefault="001F290E" w:rsidP="001F290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5E0E" w:rsidRPr="001F290E">
              <w:rPr>
                <w:rFonts w:ascii="Times New Roman" w:hAnsi="Times New Roman" w:cs="Times New Roman"/>
                <w:sz w:val="28"/>
                <w:szCs w:val="28"/>
              </w:rPr>
              <w:t>оздание позитивного психологического  климата в группе и условий для доброжелательных отношений между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9" w:type="dxa"/>
          </w:tcPr>
          <w:p w:rsidR="00165E0E" w:rsidRPr="00165E0E" w:rsidRDefault="00165E0E" w:rsidP="00165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>видов деятельности</w:t>
            </w: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>, осуществляемых в раннем и дошкольном возрасте: предметных, познавательно-исследовательских, игры (ролевых, режиссерских, с правилом), продуктивных; конструирования, создания широких возможностей для развития свободной игры детей, в том числе обеспечение игрового времени и пространства;</w:t>
            </w:r>
          </w:p>
          <w:p w:rsidR="00165E0E" w:rsidRPr="00165E0E" w:rsidRDefault="00165E0E" w:rsidP="00165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конструктивного взаимодействия детей</w:t>
            </w: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видах деятельности, создание условий для свободного выбора детьми деятельности, участников совместной деятельности, материалов;</w:t>
            </w:r>
          </w:p>
          <w:p w:rsidR="00165E0E" w:rsidRPr="00165E0E" w:rsidRDefault="00165E0E" w:rsidP="00165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образовательного  процесса</w:t>
            </w: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непосредственного общения с каждым ребенком с учетом его особых образовательных потребностей.</w:t>
            </w:r>
          </w:p>
          <w:p w:rsidR="001F290E" w:rsidRDefault="001F290E" w:rsidP="00165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0E" w:rsidRDefault="00165E0E" w:rsidP="00165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0E">
              <w:rPr>
                <w:rFonts w:ascii="Times New Roman" w:hAnsi="Times New Roman" w:cs="Times New Roman"/>
                <w:sz w:val="28"/>
                <w:szCs w:val="28"/>
              </w:rPr>
              <w:t xml:space="preserve">Активно использовать </w:t>
            </w:r>
            <w:proofErr w:type="spellStart"/>
            <w:r w:rsidRPr="00165E0E">
              <w:rPr>
                <w:rFonts w:ascii="Times New Roman" w:hAnsi="Times New Roman" w:cs="Times New Roman"/>
                <w:sz w:val="28"/>
                <w:szCs w:val="28"/>
              </w:rPr>
              <w:t>недирективную</w:t>
            </w:r>
            <w:proofErr w:type="spellEnd"/>
            <w:r w:rsidRPr="00165E0E">
              <w:rPr>
                <w:rFonts w:ascii="Times New Roman" w:hAnsi="Times New Roman" w:cs="Times New Roman"/>
                <w:sz w:val="28"/>
                <w:szCs w:val="28"/>
              </w:rPr>
              <w:t xml:space="preserve"> помощь и поддержку детской инициативы и самостоятельности в разных видах деятельности.</w:t>
            </w:r>
          </w:p>
        </w:tc>
      </w:tr>
      <w:tr w:rsidR="001F290E" w:rsidTr="001F290E">
        <w:tc>
          <w:tcPr>
            <w:tcW w:w="11698" w:type="dxa"/>
            <w:gridSpan w:val="2"/>
          </w:tcPr>
          <w:p w:rsidR="001F290E" w:rsidRPr="001F290E" w:rsidRDefault="001F290E" w:rsidP="001F290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Необходимые умения</w:t>
            </w:r>
          </w:p>
        </w:tc>
      </w:tr>
      <w:tr w:rsidR="001F290E" w:rsidTr="001F290E">
        <w:tc>
          <w:tcPr>
            <w:tcW w:w="11698" w:type="dxa"/>
            <w:gridSpan w:val="2"/>
          </w:tcPr>
          <w:p w:rsidR="001F290E" w:rsidRPr="001F290E" w:rsidRDefault="001F290E" w:rsidP="001F290E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Организовывать виды деятельности, осуществляемые в раннем и дошкольном возрасте:</w:t>
            </w:r>
            <w:r w:rsidRPr="001F290E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пространства.</w:t>
            </w:r>
          </w:p>
          <w:p w:rsidR="001F290E" w:rsidRPr="001F290E" w:rsidRDefault="001F290E" w:rsidP="001F290E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>Применять методы</w:t>
            </w:r>
            <w:r w:rsidRPr="001F290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физического, познавательного и личностного развития детей раннего и дошкольного возраста в соответствии с образовательной программой организации.</w:t>
            </w:r>
          </w:p>
          <w:p w:rsidR="001F290E" w:rsidRPr="001F290E" w:rsidRDefault="001F290E" w:rsidP="001F290E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 методы и средства</w:t>
            </w:r>
            <w:r w:rsidRPr="001F290E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1F290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1F290E">
              <w:rPr>
                <w:rFonts w:ascii="Times New Roman" w:hAnsi="Times New Roman" w:cs="Times New Roman"/>
                <w:sz w:val="28"/>
                <w:szCs w:val="28"/>
              </w:rPr>
              <w:t xml:space="preserve"> у них качеств, необходимых для дальнейшего обучения и развития на следующих уровнях обучения.</w:t>
            </w:r>
          </w:p>
          <w:p w:rsidR="001F290E" w:rsidRPr="001F290E" w:rsidRDefault="001F290E" w:rsidP="001F290E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>Владеть всеми видами развивающих деятельностей дошкольника</w:t>
            </w:r>
            <w:r w:rsidRPr="001F290E">
              <w:rPr>
                <w:rFonts w:ascii="Times New Roman" w:hAnsi="Times New Roman" w:cs="Times New Roman"/>
                <w:sz w:val="28"/>
                <w:szCs w:val="28"/>
              </w:rPr>
              <w:t xml:space="preserve"> (игровой, продуктивной, познавательно-исследовательской).</w:t>
            </w:r>
          </w:p>
          <w:p w:rsidR="001F290E" w:rsidRPr="001F290E" w:rsidRDefault="001F290E" w:rsidP="001F290E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>Выстраивать партнерское взаимодействие с родителями</w:t>
            </w:r>
            <w:r w:rsidRPr="001F290E">
              <w:rPr>
                <w:rFonts w:ascii="Times New Roman" w:hAnsi="Times New Roman" w:cs="Times New Roman"/>
                <w:sz w:val="28"/>
                <w:szCs w:val="28"/>
              </w:rPr>
              <w:t xml:space="preserve">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просвещения.</w:t>
            </w:r>
          </w:p>
          <w:p w:rsidR="001F290E" w:rsidRDefault="001F290E" w:rsidP="001F290E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>Владеть ИКТ-компетентностями</w:t>
            </w:r>
            <w:r w:rsidRPr="001F290E">
              <w:rPr>
                <w:rFonts w:ascii="Times New Roman" w:hAnsi="Times New Roman" w:cs="Times New Roman"/>
                <w:sz w:val="28"/>
                <w:szCs w:val="28"/>
              </w:rPr>
              <w:t>, необходимыми и достаточными для планирования, реализации и оценки образовательной работы с детьми раннего и дошкольного возраста.</w:t>
            </w:r>
            <w:proofErr w:type="gramEnd"/>
          </w:p>
          <w:p w:rsidR="001F290E" w:rsidRPr="001F290E" w:rsidRDefault="001F290E" w:rsidP="001F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0E" w:rsidTr="001F290E">
        <w:tc>
          <w:tcPr>
            <w:tcW w:w="11698" w:type="dxa"/>
            <w:gridSpan w:val="2"/>
          </w:tcPr>
          <w:p w:rsidR="001F290E" w:rsidRPr="001F290E" w:rsidRDefault="001F290E" w:rsidP="001F290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Необходимые знания</w:t>
            </w:r>
          </w:p>
        </w:tc>
      </w:tr>
      <w:tr w:rsidR="001F290E" w:rsidTr="001F290E">
        <w:tc>
          <w:tcPr>
            <w:tcW w:w="11698" w:type="dxa"/>
            <w:gridSpan w:val="2"/>
          </w:tcPr>
          <w:p w:rsidR="001F290E" w:rsidRPr="001F290E" w:rsidRDefault="001F290E" w:rsidP="001F290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Специфики</w:t>
            </w:r>
            <w:r w:rsidRPr="001F290E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и </w:t>
            </w:r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особенностей </w:t>
            </w:r>
            <w:r w:rsidRPr="001F290E">
              <w:rPr>
                <w:rFonts w:ascii="Times New Roman" w:hAnsi="Times New Roman" w:cs="Times New Roman"/>
                <w:sz w:val="28"/>
                <w:szCs w:val="28"/>
              </w:rPr>
              <w:t>организации работы с детьми раннего и дошкольного возраста.</w:t>
            </w:r>
          </w:p>
          <w:p w:rsidR="001F290E" w:rsidRPr="001F290E" w:rsidRDefault="001F290E" w:rsidP="001F290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психологические подходы</w:t>
            </w:r>
            <w:r w:rsidRPr="001F290E">
              <w:rPr>
                <w:rFonts w:ascii="Times New Roman" w:hAnsi="Times New Roman" w:cs="Times New Roman"/>
                <w:sz w:val="28"/>
                <w:szCs w:val="28"/>
              </w:rPr>
              <w:t xml:space="preserve">: культурно-исторический,  </w:t>
            </w:r>
            <w:proofErr w:type="spellStart"/>
            <w:r w:rsidRPr="001F290E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1F290E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личностный; основы дошкольной педагогики, включая классические системы дошкольного воспитания.</w:t>
            </w:r>
          </w:p>
          <w:p w:rsidR="001F290E" w:rsidRPr="001F290E" w:rsidRDefault="001F290E" w:rsidP="001F290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>Общие закономерности</w:t>
            </w:r>
            <w:r w:rsidRPr="001F290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ребенка в раннем и дошкольном возрасте.</w:t>
            </w:r>
          </w:p>
          <w:p w:rsidR="001F290E" w:rsidRPr="001F290E" w:rsidRDefault="001F290E" w:rsidP="001F290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становления и развития</w:t>
            </w:r>
            <w:r w:rsidRPr="001F290E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деятельностей в раннем и дошкольном возрасте.</w:t>
            </w:r>
          </w:p>
          <w:p w:rsidR="001F290E" w:rsidRPr="001F290E" w:rsidRDefault="001F290E" w:rsidP="001F290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>Основы теории</w:t>
            </w:r>
            <w:r w:rsidRPr="001F290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физического, познавательного и личностного развития детей раннего и дошкольного возраста.</w:t>
            </w:r>
          </w:p>
          <w:p w:rsidR="001F290E" w:rsidRPr="001F290E" w:rsidRDefault="001F290E" w:rsidP="001F290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90E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тенденции</w:t>
            </w:r>
            <w:r w:rsidRPr="001F290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дошкольного образования. </w:t>
            </w:r>
          </w:p>
          <w:p w:rsidR="001F290E" w:rsidRDefault="001F290E" w:rsidP="001F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E0E" w:rsidRDefault="00165E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0E" w:rsidRDefault="001F29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0E" w:rsidRDefault="001F29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0E" w:rsidRDefault="001F29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0E" w:rsidRDefault="001F29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0E" w:rsidRDefault="001F29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0E" w:rsidRDefault="001F29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0E" w:rsidRDefault="001F29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0E" w:rsidRDefault="001F29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0E" w:rsidRDefault="001F29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0E" w:rsidRDefault="001F29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0E" w:rsidRDefault="001F29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0E" w:rsidRDefault="001F29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0E" w:rsidRDefault="001F29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0E" w:rsidRDefault="001F290E" w:rsidP="001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488" w:rsidRDefault="00253488" w:rsidP="004A7F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512BC07" wp14:editId="3AC40786">
            <wp:simplePos x="752475" y="676275"/>
            <wp:positionH relativeFrom="margin">
              <wp:posOffset>2082800</wp:posOffset>
            </wp:positionH>
            <wp:positionV relativeFrom="margin">
              <wp:align>top</wp:align>
            </wp:positionV>
            <wp:extent cx="3218815" cy="1609725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118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3488" w:rsidRDefault="00253488" w:rsidP="004A7F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488" w:rsidRDefault="00253488" w:rsidP="004A7F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488" w:rsidRDefault="00253488" w:rsidP="004A7F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488" w:rsidRDefault="00253488" w:rsidP="004A7F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6BF0" w:rsidRDefault="006F6BF0" w:rsidP="004A7F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BF0" w:rsidRDefault="006F6BF0" w:rsidP="004A7F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F4E" w:rsidRPr="00253488" w:rsidRDefault="004A7F4E" w:rsidP="004A7F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488">
        <w:rPr>
          <w:rFonts w:ascii="Times New Roman" w:hAnsi="Times New Roman" w:cs="Times New Roman"/>
          <w:b/>
          <w:sz w:val="32"/>
          <w:szCs w:val="32"/>
        </w:rPr>
        <w:t>Приказ Министерства образования и науки РФ</w:t>
      </w:r>
    </w:p>
    <w:p w:rsidR="004A7F4E" w:rsidRPr="00253488" w:rsidRDefault="004A7F4E" w:rsidP="004A7F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488">
        <w:rPr>
          <w:rFonts w:ascii="Times New Roman" w:hAnsi="Times New Roman" w:cs="Times New Roman"/>
          <w:b/>
          <w:sz w:val="32"/>
          <w:szCs w:val="32"/>
        </w:rPr>
        <w:t>от 17 октября 2013 г. № 1155</w:t>
      </w:r>
    </w:p>
    <w:p w:rsidR="004A7F4E" w:rsidRPr="004A7F4E" w:rsidRDefault="004A7F4E" w:rsidP="004A7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F4E">
        <w:rPr>
          <w:rFonts w:ascii="Times New Roman" w:hAnsi="Times New Roman" w:cs="Times New Roman"/>
          <w:b/>
          <w:sz w:val="28"/>
          <w:szCs w:val="28"/>
        </w:rPr>
        <w:t>Зарегистрировано Министерством юстиции Российской Федерации</w:t>
      </w:r>
    </w:p>
    <w:p w:rsidR="004A7F4E" w:rsidRDefault="004A7F4E" w:rsidP="004A7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F4E">
        <w:rPr>
          <w:rFonts w:ascii="Times New Roman" w:hAnsi="Times New Roman" w:cs="Times New Roman"/>
          <w:b/>
          <w:sz w:val="28"/>
          <w:szCs w:val="28"/>
        </w:rPr>
        <w:t>14 ноября 2013 г. Регистрационный № 30384</w:t>
      </w:r>
    </w:p>
    <w:p w:rsidR="006F6BF0" w:rsidRPr="004A7F4E" w:rsidRDefault="006F6BF0" w:rsidP="004A7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F4E" w:rsidRPr="004A7F4E" w:rsidRDefault="004A7F4E" w:rsidP="006F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F4E">
        <w:rPr>
          <w:rFonts w:ascii="Times New Roman" w:hAnsi="Times New Roman" w:cs="Times New Roman"/>
          <w:sz w:val="28"/>
          <w:szCs w:val="28"/>
        </w:rPr>
        <w:t xml:space="preserve">В соответствии с пунктом 6 части 1 статьи 6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4036),подпунктом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</w:t>
      </w:r>
      <w:proofErr w:type="gramStart"/>
      <w:r w:rsidRPr="004A7F4E">
        <w:rPr>
          <w:rFonts w:ascii="Times New Roman" w:hAnsi="Times New Roman" w:cs="Times New Roman"/>
          <w:sz w:val="28"/>
          <w:szCs w:val="28"/>
        </w:rPr>
        <w:t>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33, ст. 4377), приказываю:</w:t>
      </w:r>
      <w:proofErr w:type="gramEnd"/>
    </w:p>
    <w:p w:rsidR="004A7F4E" w:rsidRPr="004A7F4E" w:rsidRDefault="004A7F4E" w:rsidP="006F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F4E">
        <w:rPr>
          <w:rFonts w:ascii="Times New Roman" w:hAnsi="Times New Roman" w:cs="Times New Roman"/>
          <w:sz w:val="28"/>
          <w:szCs w:val="28"/>
        </w:rPr>
        <w:t>1. Утвердить прилагаемый федеральный государственный образовательный стандарт дошкольного образования.</w:t>
      </w:r>
    </w:p>
    <w:p w:rsidR="004A7F4E" w:rsidRPr="004A7F4E" w:rsidRDefault="004A7F4E" w:rsidP="006F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F4E">
        <w:rPr>
          <w:rFonts w:ascii="Times New Roman" w:hAnsi="Times New Roman" w:cs="Times New Roman"/>
          <w:sz w:val="28"/>
          <w:szCs w:val="28"/>
        </w:rPr>
        <w:t>2. Признать утратившими силу приказы Министерства образования и науки Российской Федерации:</w:t>
      </w:r>
    </w:p>
    <w:p w:rsidR="004A7F4E" w:rsidRPr="004A7F4E" w:rsidRDefault="004A7F4E" w:rsidP="006F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F4E">
        <w:rPr>
          <w:rFonts w:ascii="Times New Roman" w:hAnsi="Times New Roman" w:cs="Times New Roman"/>
          <w:sz w:val="28"/>
          <w:szCs w:val="28"/>
        </w:rPr>
        <w:t>от 23 ноября 2009 г. №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№ 16299);</w:t>
      </w:r>
    </w:p>
    <w:p w:rsidR="004A7F4E" w:rsidRPr="004A7F4E" w:rsidRDefault="004A7F4E" w:rsidP="006F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F4E">
        <w:rPr>
          <w:rFonts w:ascii="Times New Roman" w:hAnsi="Times New Roman" w:cs="Times New Roman"/>
          <w:sz w:val="28"/>
          <w:szCs w:val="28"/>
        </w:rPr>
        <w:t>от 20 июля 2011 г. №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№ 22303).</w:t>
      </w:r>
    </w:p>
    <w:p w:rsidR="004A7F4E" w:rsidRPr="004A7F4E" w:rsidRDefault="004A7F4E" w:rsidP="006F6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F4E">
        <w:rPr>
          <w:rFonts w:ascii="Times New Roman" w:hAnsi="Times New Roman" w:cs="Times New Roman"/>
          <w:sz w:val="28"/>
          <w:szCs w:val="28"/>
        </w:rPr>
        <w:t>3. Настоящий приказ вступает в силу с 1 января 2014 года.</w:t>
      </w:r>
    </w:p>
    <w:p w:rsidR="006F6BF0" w:rsidRDefault="006F6BF0" w:rsidP="006F6B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BF0" w:rsidRDefault="006F6BF0" w:rsidP="006F6B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7F4E" w:rsidRPr="004A7F4E" w:rsidRDefault="004A7F4E" w:rsidP="002534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7F4E">
        <w:rPr>
          <w:rFonts w:ascii="Times New Roman" w:hAnsi="Times New Roman" w:cs="Times New Roman"/>
          <w:b/>
          <w:sz w:val="28"/>
          <w:szCs w:val="28"/>
        </w:rPr>
        <w:t>Министр</w:t>
      </w:r>
    </w:p>
    <w:p w:rsidR="004A7F4E" w:rsidRPr="004A7F4E" w:rsidRDefault="004A7F4E" w:rsidP="002534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7F4E">
        <w:rPr>
          <w:rFonts w:ascii="Times New Roman" w:hAnsi="Times New Roman" w:cs="Times New Roman"/>
          <w:sz w:val="28"/>
          <w:szCs w:val="28"/>
        </w:rPr>
        <w:t>Д.В.ЛИВАНОВ</w:t>
      </w:r>
    </w:p>
    <w:p w:rsidR="004A7F4E" w:rsidRPr="004A7F4E" w:rsidRDefault="004A7F4E" w:rsidP="00253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BF0" w:rsidRDefault="006F6BF0" w:rsidP="00253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BF0" w:rsidRDefault="006F6BF0" w:rsidP="00253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6F6BF0" w:rsidRDefault="006F6BF0" w:rsidP="00253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BF0" w:rsidRDefault="006F6BF0" w:rsidP="00253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BF0" w:rsidRDefault="006F6BF0" w:rsidP="00253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7F4E" w:rsidRPr="004A7F4E" w:rsidRDefault="004A7F4E" w:rsidP="00253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0E" w:rsidRPr="00980801" w:rsidRDefault="009C2F28" w:rsidP="00980801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 w:rsidRPr="00980801">
        <w:rPr>
          <w:rFonts w:ascii="Monotype Corsiva" w:hAnsi="Monotype Corsiva" w:cs="Times New Roman"/>
          <w:b/>
          <w:color w:val="C00000"/>
          <w:sz w:val="48"/>
          <w:szCs w:val="48"/>
        </w:rPr>
        <w:t xml:space="preserve">Критерии </w:t>
      </w:r>
      <w:proofErr w:type="gramStart"/>
      <w:r w:rsidRPr="00980801">
        <w:rPr>
          <w:rFonts w:ascii="Monotype Corsiva" w:hAnsi="Monotype Corsiva" w:cs="Times New Roman"/>
          <w:b/>
          <w:color w:val="C00000"/>
          <w:sz w:val="48"/>
          <w:szCs w:val="48"/>
        </w:rPr>
        <w:t>оценки результативности труда педагогических работников дошкольных образовательных учреждений</w:t>
      </w:r>
      <w:proofErr w:type="gramEnd"/>
    </w:p>
    <w:p w:rsidR="00980801" w:rsidRDefault="006F6BF0" w:rsidP="009C2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B8CBBFB" wp14:editId="0114449C">
            <wp:simplePos x="0" y="0"/>
            <wp:positionH relativeFrom="margin">
              <wp:posOffset>34925</wp:posOffset>
            </wp:positionH>
            <wp:positionV relativeFrom="margin">
              <wp:posOffset>104775</wp:posOffset>
            </wp:positionV>
            <wp:extent cx="2927350" cy="2362200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7" t="4341" r="12713" b="12603"/>
                    <a:stretch/>
                  </pic:blipFill>
                  <pic:spPr bwMode="auto">
                    <a:xfrm>
                      <a:off x="0" y="0"/>
                      <a:ext cx="292735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0801" w:rsidRDefault="00980801" w:rsidP="009C2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01" w:rsidRDefault="00980801" w:rsidP="009C2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01" w:rsidRDefault="00980801" w:rsidP="009C2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F28" w:rsidRPr="00980801" w:rsidRDefault="009C2F28" w:rsidP="00980801">
      <w:pPr>
        <w:pStyle w:val="a6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sz w:val="40"/>
          <w:szCs w:val="40"/>
        </w:rPr>
      </w:pPr>
      <w:r w:rsidRPr="00980801">
        <w:rPr>
          <w:rFonts w:ascii="Times New Roman" w:hAnsi="Times New Roman" w:cs="Times New Roman"/>
          <w:sz w:val="40"/>
          <w:szCs w:val="40"/>
        </w:rPr>
        <w:t>Созданы условия, безопасные для здоровья и жизни детей;</w:t>
      </w:r>
    </w:p>
    <w:p w:rsidR="009C2F28" w:rsidRPr="00980801" w:rsidRDefault="009C2F28" w:rsidP="00980801">
      <w:pPr>
        <w:pStyle w:val="a6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sz w:val="40"/>
          <w:szCs w:val="40"/>
        </w:rPr>
      </w:pPr>
      <w:r w:rsidRPr="00980801">
        <w:rPr>
          <w:rFonts w:ascii="Times New Roman" w:hAnsi="Times New Roman" w:cs="Times New Roman"/>
          <w:sz w:val="40"/>
          <w:szCs w:val="40"/>
        </w:rPr>
        <w:t>Обеспечена благополучная эмоциональная среда;</w:t>
      </w:r>
    </w:p>
    <w:p w:rsidR="009C2F28" w:rsidRPr="00980801" w:rsidRDefault="009C2F28" w:rsidP="00980801">
      <w:pPr>
        <w:pStyle w:val="a6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sz w:val="40"/>
          <w:szCs w:val="40"/>
        </w:rPr>
      </w:pPr>
      <w:r w:rsidRPr="00980801">
        <w:rPr>
          <w:rFonts w:ascii="Times New Roman" w:hAnsi="Times New Roman" w:cs="Times New Roman"/>
          <w:sz w:val="40"/>
          <w:szCs w:val="40"/>
        </w:rPr>
        <w:t>Создание предметно-развивающей среды, учитывающей индивидуальные и возрастные особенности детей;</w:t>
      </w:r>
    </w:p>
    <w:p w:rsidR="009C2F28" w:rsidRPr="00980801" w:rsidRDefault="009C2F28" w:rsidP="00980801">
      <w:pPr>
        <w:pStyle w:val="a6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sz w:val="40"/>
          <w:szCs w:val="40"/>
        </w:rPr>
      </w:pPr>
      <w:r w:rsidRPr="00980801">
        <w:rPr>
          <w:rFonts w:ascii="Times New Roman" w:hAnsi="Times New Roman" w:cs="Times New Roman"/>
          <w:sz w:val="40"/>
          <w:szCs w:val="40"/>
        </w:rPr>
        <w:t>Родители включены в реализацию ООП</w:t>
      </w:r>
      <w:proofErr w:type="gramStart"/>
      <w:r w:rsidRPr="00980801">
        <w:rPr>
          <w:rFonts w:ascii="Times New Roman" w:hAnsi="Times New Roman" w:cs="Times New Roman"/>
          <w:sz w:val="40"/>
          <w:szCs w:val="40"/>
        </w:rPr>
        <w:t xml:space="preserve"> ;</w:t>
      </w:r>
      <w:proofErr w:type="gramEnd"/>
    </w:p>
    <w:p w:rsidR="009C2F28" w:rsidRPr="00980801" w:rsidRDefault="009C2F28" w:rsidP="00980801">
      <w:pPr>
        <w:pStyle w:val="a6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sz w:val="40"/>
          <w:szCs w:val="40"/>
        </w:rPr>
      </w:pPr>
      <w:r w:rsidRPr="00980801">
        <w:rPr>
          <w:rFonts w:ascii="Times New Roman" w:hAnsi="Times New Roman" w:cs="Times New Roman"/>
          <w:sz w:val="40"/>
          <w:szCs w:val="40"/>
        </w:rPr>
        <w:t>Содержание образовательной работы соответствует задачам ООП;</w:t>
      </w:r>
    </w:p>
    <w:p w:rsidR="009C2F28" w:rsidRPr="00980801" w:rsidRDefault="009C2F28" w:rsidP="00980801">
      <w:pPr>
        <w:pStyle w:val="a6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sz w:val="40"/>
          <w:szCs w:val="40"/>
        </w:rPr>
      </w:pPr>
      <w:r w:rsidRPr="00980801">
        <w:rPr>
          <w:rFonts w:ascii="Times New Roman" w:hAnsi="Times New Roman" w:cs="Times New Roman"/>
          <w:sz w:val="40"/>
          <w:szCs w:val="40"/>
        </w:rPr>
        <w:t xml:space="preserve">Дети активны и инициативны в </w:t>
      </w:r>
      <w:proofErr w:type="gramStart"/>
      <w:r w:rsidRPr="00980801">
        <w:rPr>
          <w:rFonts w:ascii="Times New Roman" w:hAnsi="Times New Roman" w:cs="Times New Roman"/>
          <w:sz w:val="40"/>
          <w:szCs w:val="40"/>
        </w:rPr>
        <w:t>образовательном</w:t>
      </w:r>
      <w:proofErr w:type="gramEnd"/>
      <w:r w:rsidRPr="00980801">
        <w:rPr>
          <w:rFonts w:ascii="Times New Roman" w:hAnsi="Times New Roman" w:cs="Times New Roman"/>
          <w:sz w:val="40"/>
          <w:szCs w:val="40"/>
        </w:rPr>
        <w:t xml:space="preserve"> процесс;</w:t>
      </w:r>
    </w:p>
    <w:p w:rsidR="009C2F28" w:rsidRPr="00980801" w:rsidRDefault="009C2F28" w:rsidP="00980801">
      <w:pPr>
        <w:pStyle w:val="a6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sz w:val="40"/>
          <w:szCs w:val="40"/>
        </w:rPr>
      </w:pPr>
      <w:r w:rsidRPr="00980801">
        <w:rPr>
          <w:rFonts w:ascii="Times New Roman" w:hAnsi="Times New Roman" w:cs="Times New Roman"/>
          <w:sz w:val="40"/>
          <w:szCs w:val="40"/>
        </w:rPr>
        <w:t>Дети конструктивно взаимодействуют со сверстниками и взрослыми;</w:t>
      </w:r>
    </w:p>
    <w:p w:rsidR="009C2F28" w:rsidRPr="00980801" w:rsidRDefault="009C2F28" w:rsidP="00980801">
      <w:pPr>
        <w:pStyle w:val="a6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sz w:val="40"/>
          <w:szCs w:val="40"/>
        </w:rPr>
      </w:pPr>
      <w:r w:rsidRPr="00980801">
        <w:rPr>
          <w:rFonts w:ascii="Times New Roman" w:hAnsi="Times New Roman" w:cs="Times New Roman"/>
          <w:sz w:val="40"/>
          <w:szCs w:val="40"/>
        </w:rPr>
        <w:t>Успешность реализации задач ООП;</w:t>
      </w:r>
    </w:p>
    <w:p w:rsidR="009C2F28" w:rsidRPr="00980801" w:rsidRDefault="009C2F28" w:rsidP="00980801">
      <w:pPr>
        <w:pStyle w:val="a6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sz w:val="40"/>
          <w:szCs w:val="40"/>
        </w:rPr>
      </w:pPr>
      <w:r w:rsidRPr="00980801">
        <w:rPr>
          <w:rFonts w:ascii="Times New Roman" w:hAnsi="Times New Roman" w:cs="Times New Roman"/>
          <w:sz w:val="40"/>
          <w:szCs w:val="40"/>
        </w:rPr>
        <w:t>Использует различные формы профессионального развития;</w:t>
      </w:r>
    </w:p>
    <w:p w:rsidR="009C2F28" w:rsidRPr="00980801" w:rsidRDefault="009C2F28" w:rsidP="00980801">
      <w:pPr>
        <w:pStyle w:val="a6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sz w:val="40"/>
          <w:szCs w:val="40"/>
        </w:rPr>
      </w:pPr>
      <w:r w:rsidRPr="00980801">
        <w:rPr>
          <w:rFonts w:ascii="Times New Roman" w:hAnsi="Times New Roman" w:cs="Times New Roman"/>
          <w:sz w:val="40"/>
          <w:szCs w:val="40"/>
        </w:rPr>
        <w:t>Родители удовлетворены работой воспитателя.</w:t>
      </w:r>
    </w:p>
    <w:sectPr w:rsidR="009C2F28" w:rsidRPr="00980801" w:rsidSect="00165E0E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7F6"/>
    <w:multiLevelType w:val="hybridMultilevel"/>
    <w:tmpl w:val="EAE02CA8"/>
    <w:lvl w:ilvl="0" w:tplc="8902B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31B31"/>
    <w:multiLevelType w:val="hybridMultilevel"/>
    <w:tmpl w:val="C0CE403E"/>
    <w:lvl w:ilvl="0" w:tplc="8902B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245C6"/>
    <w:multiLevelType w:val="hybridMultilevel"/>
    <w:tmpl w:val="0C1495DC"/>
    <w:lvl w:ilvl="0" w:tplc="8B5E1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01242"/>
    <w:multiLevelType w:val="hybridMultilevel"/>
    <w:tmpl w:val="76E001F6"/>
    <w:lvl w:ilvl="0" w:tplc="DD5EF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50"/>
    <w:rsid w:val="00165E0E"/>
    <w:rsid w:val="001F290E"/>
    <w:rsid w:val="00253488"/>
    <w:rsid w:val="002B75DE"/>
    <w:rsid w:val="004A7F4E"/>
    <w:rsid w:val="006F6BF0"/>
    <w:rsid w:val="007B6ED4"/>
    <w:rsid w:val="00980801"/>
    <w:rsid w:val="009C2F28"/>
    <w:rsid w:val="00E0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E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5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E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2014-01-13T14:58:00Z</dcterms:created>
  <dcterms:modified xsi:type="dcterms:W3CDTF">2014-01-13T16:32:00Z</dcterms:modified>
</cp:coreProperties>
</file>