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4B" w:rsidRPr="002B714B" w:rsidRDefault="002B714B" w:rsidP="002B714B">
      <w:pPr>
        <w:ind w:firstLine="720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>
        <w:rPr>
          <w:noProof/>
          <w:sz w:val="28"/>
        </w:rPr>
        <w:t xml:space="preserve">                                        </w:t>
      </w: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АКТУАЛЬНОСТЬ </w:t>
      </w:r>
    </w:p>
    <w:p w:rsidR="002B714B" w:rsidRPr="002B714B" w:rsidRDefault="002B714B" w:rsidP="002B714B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Меняются времена, эпохи, люди. Но вечным остаётся стремление человека к добру, любви, свету, красоте, истине.</w:t>
      </w:r>
    </w:p>
    <w:p w:rsidR="002B714B" w:rsidRPr="002B714B" w:rsidRDefault="002B714B" w:rsidP="002B714B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Д.С. Лихачев говорил: «Любовь к родному краю, родной культуре, родному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:rsidR="002B714B" w:rsidRPr="002B714B" w:rsidRDefault="002B714B" w:rsidP="002B714B">
      <w:pPr>
        <w:pStyle w:val="a5"/>
        <w:jc w:val="both"/>
        <w:rPr>
          <w:bCs/>
          <w:color w:val="595959" w:themeColor="text1" w:themeTint="A6"/>
          <w:sz w:val="28"/>
          <w:szCs w:val="28"/>
          <w:u w:val="single"/>
        </w:rPr>
      </w:pPr>
      <w:r w:rsidRPr="002B714B">
        <w:rPr>
          <w:bCs/>
          <w:color w:val="595959" w:themeColor="text1" w:themeTint="A6"/>
          <w:sz w:val="28"/>
          <w:szCs w:val="28"/>
          <w:u w:val="single"/>
        </w:rPr>
        <w:t>ЦЕЛЬ</w:t>
      </w:r>
      <w:proofErr w:type="gramStart"/>
      <w:r w:rsidRPr="002B714B">
        <w:rPr>
          <w:bCs/>
          <w:color w:val="595959" w:themeColor="text1" w:themeTint="A6"/>
          <w:sz w:val="28"/>
          <w:szCs w:val="28"/>
          <w:u w:val="single"/>
        </w:rPr>
        <w:t xml:space="preserve"> :</w:t>
      </w:r>
      <w:proofErr w:type="gramEnd"/>
    </w:p>
    <w:p w:rsidR="002B714B" w:rsidRPr="002B714B" w:rsidRDefault="002B714B" w:rsidP="002B714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Воспитание гражданина и патриота своей страны, формирование нравственных ценностей.  Создание в дошкольном учреждении среды, способствующей этому воспитанию. Ориентировать родителей воспитанников на патриотическое воспитание детей в семье. </w:t>
      </w:r>
    </w:p>
    <w:p w:rsidR="002B714B" w:rsidRPr="002B714B" w:rsidRDefault="002B714B" w:rsidP="002B714B">
      <w:pPr>
        <w:pStyle w:val="a5"/>
        <w:ind w:firstLine="720"/>
        <w:jc w:val="both"/>
        <w:rPr>
          <w:color w:val="595959" w:themeColor="text1" w:themeTint="A6"/>
          <w:sz w:val="28"/>
          <w:szCs w:val="28"/>
        </w:rPr>
      </w:pPr>
      <w:r w:rsidRPr="002B714B">
        <w:rPr>
          <w:color w:val="595959" w:themeColor="text1" w:themeTint="A6"/>
          <w:sz w:val="28"/>
          <w:szCs w:val="28"/>
        </w:rPr>
        <w:t xml:space="preserve">И сходя из того, что  нравственно - патриотическое воспитание  дошкольника многогранно по содержанию данная работа включает целый </w:t>
      </w:r>
      <w:r w:rsidRPr="002B714B">
        <w:rPr>
          <w:color w:val="595959" w:themeColor="text1" w:themeTint="A6"/>
          <w:sz w:val="28"/>
          <w:szCs w:val="28"/>
          <w:u w:val="single"/>
        </w:rPr>
        <w:t>КОМПЛЕКС ЗАДАЧ:</w:t>
      </w:r>
      <w:r w:rsidRPr="002B714B">
        <w:rPr>
          <w:color w:val="595959" w:themeColor="text1" w:themeTint="A6"/>
          <w:sz w:val="28"/>
          <w:szCs w:val="28"/>
        </w:rPr>
        <w:t xml:space="preserve"> 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>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>расширение представлений о городах России;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>знакомство детей с символами государства (герб, флаг, гимн);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>развитие чувства ответственности и гордости за достижения страны;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>развитие интереса к русским традициям, обычаям, промыслам;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bCs/>
          <w:color w:val="595959" w:themeColor="text1" w:themeTint="A6"/>
          <w:sz w:val="28"/>
          <w:szCs w:val="28"/>
        </w:rPr>
        <w:t xml:space="preserve">формирование толерантности, чувства уважения к другим народам, их традициям; </w:t>
      </w:r>
    </w:p>
    <w:p w:rsidR="002B714B" w:rsidRPr="002B714B" w:rsidRDefault="002B714B" w:rsidP="002B71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2B714B" w:rsidRPr="002B714B" w:rsidRDefault="002B714B" w:rsidP="002B714B">
      <w:pPr>
        <w:pStyle w:val="a6"/>
        <w:numPr>
          <w:ilvl w:val="0"/>
          <w:numId w:val="2"/>
        </w:numPr>
        <w:jc w:val="both"/>
        <w:rPr>
          <w:bCs/>
          <w:color w:val="595959" w:themeColor="text1" w:themeTint="A6"/>
          <w:sz w:val="28"/>
          <w:szCs w:val="28"/>
        </w:rPr>
      </w:pPr>
      <w:r w:rsidRPr="002B714B">
        <w:rPr>
          <w:color w:val="595959" w:themeColor="text1" w:themeTint="A6"/>
          <w:sz w:val="28"/>
          <w:szCs w:val="28"/>
        </w:rPr>
        <w:t>формирование эмоционального отклика и тепла, бережного, заботливого отношения к природе</w:t>
      </w:r>
      <w:r w:rsidRPr="002B714B">
        <w:rPr>
          <w:bCs/>
          <w:color w:val="595959" w:themeColor="text1" w:themeTint="A6"/>
          <w:sz w:val="28"/>
          <w:szCs w:val="28"/>
        </w:rPr>
        <w:t xml:space="preserve"> и всему живому</w:t>
      </w:r>
      <w:r w:rsidRPr="002B714B">
        <w:rPr>
          <w:color w:val="595959" w:themeColor="text1" w:themeTint="A6"/>
          <w:sz w:val="28"/>
          <w:szCs w:val="28"/>
        </w:rPr>
        <w:t>, к предметам и явлениям окружающей действительности</w:t>
      </w:r>
      <w:r w:rsidRPr="002B714B">
        <w:rPr>
          <w:bCs/>
          <w:color w:val="595959" w:themeColor="text1" w:themeTint="A6"/>
          <w:sz w:val="28"/>
          <w:szCs w:val="28"/>
        </w:rPr>
        <w:t>.</w:t>
      </w:r>
    </w:p>
    <w:p w:rsidR="00EA5CE8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2B714B" w:rsidRPr="002B714B" w:rsidRDefault="002B714B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2B714B" w:rsidRPr="002B714B" w:rsidRDefault="002B714B" w:rsidP="002B714B">
      <w:pPr>
        <w:pStyle w:val="a5"/>
        <w:ind w:firstLine="720"/>
        <w:jc w:val="both"/>
        <w:rPr>
          <w:color w:val="595959" w:themeColor="text1" w:themeTint="A6"/>
          <w:sz w:val="28"/>
          <w:szCs w:val="28"/>
        </w:rPr>
      </w:pPr>
      <w:r w:rsidRPr="002B714B">
        <w:rPr>
          <w:color w:val="595959" w:themeColor="text1" w:themeTint="A6"/>
          <w:sz w:val="28"/>
          <w:szCs w:val="28"/>
          <w:u w:val="single"/>
        </w:rPr>
        <w:t>СИСТЕМА И ПОСЛЕДОВАТЕЛЬНОСТЬ РАБОТЫ</w:t>
      </w:r>
      <w:r w:rsidRPr="002B714B">
        <w:rPr>
          <w:color w:val="595959" w:themeColor="text1" w:themeTint="A6"/>
          <w:sz w:val="28"/>
          <w:szCs w:val="28"/>
        </w:rPr>
        <w:t xml:space="preserve"> по нравственно-патриотическому воспитанию детей представлена следующим образом:</w:t>
      </w:r>
    </w:p>
    <w:p w:rsidR="002B714B" w:rsidRPr="002B714B" w:rsidRDefault="002B714B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lastRenderedPageBreak/>
        <w:t xml:space="preserve">Семья </w:t>
      </w:r>
      <w: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- 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Детский сад </w:t>
      </w:r>
      <w: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- 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Родная улица, район   </w:t>
      </w:r>
      <w: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-  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Родной город </w:t>
      </w:r>
      <w: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-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Страна, ее символика, столица</w:t>
      </w:r>
      <w: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- 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Права и обязанности</w:t>
      </w:r>
      <w:proofErr w:type="gramEnd"/>
    </w:p>
    <w:p w:rsidR="002B714B" w:rsidRPr="002B714B" w:rsidRDefault="002B714B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 xml:space="preserve">ФОРМЫ РАБОТЫ 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по основным направлениям дошкольного образования: познавательно 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речевое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, художественно – эстетическое, физическое, социально – личностное.</w:t>
      </w:r>
    </w:p>
    <w:p w:rsidR="002B714B" w:rsidRPr="002B714B" w:rsidRDefault="002B714B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>ПОЗНАВАТЕЛЬНО – РЕЧЕВОЕ  РАЗВИТИЕ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Составление рассказов на тему: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«Хорошо у нас в саду…»;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«Моя семья: папа, мама, бабушка, дедушка и я»;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«Каким я хочу быть». «Где бы я хотел побывать». «Город, в котором я живу»;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«Я хочу, чтоб мой город стал…».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Тематические беседы: «Красная книга»; «Удивительный космос»; «Береги планету эту, ведь другой такой же 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нету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» и др.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Работа с глобусом,  картой России.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Рассматривание  альбомов, картинок: «Моя семья», «Мой          город – Сургут», Как наши предки мир открывали»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,«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Родная природа», «Достопримечательности Москвы» и др.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         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>ХУДОЖЕСТВЕННО – ЭСТЕТИЧЕСКОЕ РАЗВИТИЕ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Выставка фотогазет: «Наши защитники», «Самые Милые и Красивые», «В мире животных»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Проведение праздников: «День матери», «Новый год»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Участие в праздниках и развлечениях на основе русского фольклора: «Коляда, коляда», «Масленица», «Русский платок», «Проводы зимы»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Коллективная работа детей для оформления группы к празднику «Новый год» – «</w:t>
      </w:r>
      <w:proofErr w:type="spell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Снеговички</w:t>
      </w:r>
      <w:proofErr w:type="spell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lastRenderedPageBreak/>
        <w:t>Выставки совместных работ детей и родителей: «Дары осени», «Правила дорожного движения»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Изготовление поделок к праздникам «День Защитников Отечества», «Международный женский день»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Прослушивание песен о Родине, дружбе, семье, природе, защитниках Отечества, мамах и </w:t>
      </w:r>
      <w:proofErr w:type="spellStart"/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др</w:t>
      </w:r>
      <w:proofErr w:type="spellEnd"/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; </w:t>
      </w:r>
      <w:proofErr w:type="spell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аудиоэнциклопедий</w:t>
      </w:r>
      <w:proofErr w:type="spell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«Полет в космос», «Календарь природы», «Как себя вести», «Московский кремль»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Изготовление коллажей «Папа, мама, я – спортивная семья»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 xml:space="preserve">  ФИЗИЧЕСКОЕ РАЗВИТИЕ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Спортивные развлечения: «В зимний холод всякий молод», «Туристический поход»</w:t>
      </w:r>
    </w:p>
    <w:p w:rsidR="00EA5CE8" w:rsidRPr="002B714B" w:rsidRDefault="00EA5CE8" w:rsidP="00EA5CE8">
      <w:pPr>
        <w:jc w:val="both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EA5CE8" w:rsidRPr="002B714B" w:rsidRDefault="00EA5CE8" w:rsidP="00EA5CE8">
      <w:pPr>
        <w:jc w:val="both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EA5CE8" w:rsidRPr="002B714B" w:rsidRDefault="00EA5CE8" w:rsidP="00EA5CE8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</w:t>
      </w: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 xml:space="preserve">СОЦИАЛЬНО – НРАВСТВЕННОЕ РАЗВИТИЕ          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Оформление патриотического уголка в группе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Сюжетно ролевые игры: больница, магазин, строители моряки и др.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Режиссерские игры: «Семья», «Защитники Родины», «В гостях у зверей»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Участие в акции «Рождественские птицы»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Экскурсии по городу: выставка песочных фигур с темой «Российская история»,  вые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зд  в сп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ортивно-оздоровительный комплекс «Снежинка».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Мальчики и девочки группы поздравляют    друг друга с праздниками («День   защитников Отечества», «8 Марта») </w:t>
      </w: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EA5CE8" w:rsidRPr="002B714B" w:rsidRDefault="00EA5CE8" w:rsidP="00EA5CE8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>ВЗАИМОДЕЙСТВИЕ С РОДИТЕЛЯМИ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Анкетирование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«Какие мы родители»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Участие в оформлении патриотического уголка.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lastRenderedPageBreak/>
        <w:t xml:space="preserve">Проведение 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родительского</w:t>
      </w:r>
      <w:proofErr w:type="gramEnd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собрание по теме «Нравственное воспитание»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Участие в мероприятиях, спортивных развлечениях.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Консультации для родителей «Моя семья», 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Папки – передвижки: </w:t>
      </w:r>
      <w:proofErr w:type="gramStart"/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«Народный календарь праздников»,  по временам  года, «Мама, папа, я – дружная семья», «Хлеб – всему голова», «Масленица» и др. </w:t>
      </w:r>
      <w:proofErr w:type="gramEnd"/>
    </w:p>
    <w:p w:rsidR="00356C6C" w:rsidRPr="002B714B" w:rsidRDefault="00356C6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A5CE8" w:rsidRPr="002B714B" w:rsidRDefault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A5CE8" w:rsidRPr="002B714B" w:rsidRDefault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2B714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ПЕРСПЕКТИВА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Создание и реализация проекта «Наши имена»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Торжественное возложение цветов к памятникам воинам, погибшим в годы Великой Отечественной Войны.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Выпуск газеты «Где я был в России»</w:t>
      </w:r>
    </w:p>
    <w:p w:rsidR="00EA5CE8" w:rsidRPr="002B714B" w:rsidRDefault="00EA5CE8" w:rsidP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2B714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Изготовление «Генеалогическое  дерево семьи», «Герб семьи».</w:t>
      </w:r>
    </w:p>
    <w:p w:rsidR="00EA5CE8" w:rsidRPr="002B714B" w:rsidRDefault="00EA5CE8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sectPr w:rsidR="00EA5CE8" w:rsidRPr="002B714B" w:rsidSect="0035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4B" w:rsidRDefault="002B714B" w:rsidP="002B714B">
      <w:pPr>
        <w:spacing w:after="0" w:line="240" w:lineRule="auto"/>
      </w:pPr>
      <w:r>
        <w:separator/>
      </w:r>
    </w:p>
  </w:endnote>
  <w:endnote w:type="continuationSeparator" w:id="0">
    <w:p w:rsidR="002B714B" w:rsidRDefault="002B714B" w:rsidP="002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4B" w:rsidRDefault="002B714B" w:rsidP="002B714B">
      <w:pPr>
        <w:spacing w:after="0" w:line="240" w:lineRule="auto"/>
      </w:pPr>
      <w:r>
        <w:separator/>
      </w:r>
    </w:p>
  </w:footnote>
  <w:footnote w:type="continuationSeparator" w:id="0">
    <w:p w:rsidR="002B714B" w:rsidRDefault="002B714B" w:rsidP="002B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F48"/>
      </v:shape>
    </w:pict>
  </w:numPicBullet>
  <w:abstractNum w:abstractNumId="0">
    <w:nsid w:val="5A036155"/>
    <w:multiLevelType w:val="hybridMultilevel"/>
    <w:tmpl w:val="AD4E02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879A9"/>
    <w:multiLevelType w:val="hybridMultilevel"/>
    <w:tmpl w:val="EEB0984E"/>
    <w:lvl w:ilvl="0" w:tplc="BE229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AF2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C6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ED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EF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4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C4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45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DBB"/>
    <w:rsid w:val="002B714B"/>
    <w:rsid w:val="00356C6C"/>
    <w:rsid w:val="003D6823"/>
    <w:rsid w:val="00410DBB"/>
    <w:rsid w:val="00EA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A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a"/>
    <w:rsid w:val="002B714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B71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B71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714B"/>
  </w:style>
  <w:style w:type="paragraph" w:styleId="aa">
    <w:name w:val="footer"/>
    <w:basedOn w:val="a"/>
    <w:link w:val="ab"/>
    <w:uiPriority w:val="99"/>
    <w:semiHidden/>
    <w:unhideWhenUsed/>
    <w:rsid w:val="002B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7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Cergej</dc:creator>
  <cp:keywords/>
  <dc:description/>
  <cp:lastModifiedBy>М.видео</cp:lastModifiedBy>
  <cp:revision>3</cp:revision>
  <dcterms:created xsi:type="dcterms:W3CDTF">2013-04-25T15:52:00Z</dcterms:created>
  <dcterms:modified xsi:type="dcterms:W3CDTF">2013-04-25T16:56:00Z</dcterms:modified>
</cp:coreProperties>
</file>