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Одним из приоритетов развития современного общества является информатизация образования. Использование ИКТ в деятельности дошкольных учреждений раскрывает огромные возможности  компьютера как средства обучения.  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Одной из главных задач ФГТ в образовательной области «Социализация»   является приобщение к элементарным общепринятым нормам и правилам взаимоотношения со сверстниками и взрослыми.   Решая  данную задачу,  мы в своей работе активно используем компьютерные технологии.  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Дети – это будущие участники общества. А этикет, как известно, описывает правила и нормы поведения в конкретном обществе. Прекрасно, если ребёнку с малых лет прививают эти правила и  нормы поведения. Ещё лучше, если этикет преподносится не как вариант поведения в случае, когда приходят гости или мы идём в гости, а как обычные повседневные правила. Ведь быть культурным желательно не по выходным или по случаю, а всегда. В идеале стоит начинать учить с рождения.  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В каждом ребёнке с детства горит огонёк любопытства и любознательности, он готов впитывать в себя всё, что ему  неизвестно, радуется своим открытиям мира. Часто нам в обучении не хватает такой яркости повествования, чтобы не охладить, а наоборот, разжечь это стремление. Только яркие впечатления, переданные детям, надолго запоминаются, становятся прочной основой фундамента дальнейшего развития ребёнка. Помочь в решении этой непростой задачи может сочетание традиционных методов обучения и современных информационных технологий.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Применение компьютерных технологий открывает неограниченные возможности для коррекционно-воспитательной работы в ДОУ, значительно повышает эффективность образовательного процесса, направленного на формирование личности ребенка с ограниченными возможностями зрения. Это способствует включению воспитанника с нарушением зрения в мир современной цивилизации, овладению новейшими средствами получения информации   для дальнейшего образования. Работа с компьютером  помогает детям стать самостоятельными, ответственными, независимыми и социально-мобильными. Компьютер выступает одновременно и как инструмент познания окружающего мира и как источник эмоционального состояния и психологического комфорта.  Поэтому  сегодня невозможно представить себе совместную деятельность взрослого и дошкольника без использования </w:t>
      </w:r>
      <w:proofErr w:type="spellStart"/>
      <w:r w:rsidRPr="00BE0116">
        <w:rPr>
          <w:rFonts w:ascii="Arial Narrow" w:hAnsi="Arial Narrow" w:cs="Times New Roman"/>
          <w:sz w:val="24"/>
          <w:szCs w:val="24"/>
        </w:rPr>
        <w:t>мультимедиатехники</w:t>
      </w:r>
      <w:proofErr w:type="spellEnd"/>
      <w:r w:rsidRPr="00BE0116">
        <w:rPr>
          <w:rFonts w:ascii="Arial Narrow" w:hAnsi="Arial Narrow" w:cs="Times New Roman"/>
          <w:sz w:val="24"/>
          <w:szCs w:val="24"/>
        </w:rPr>
        <w:t>.  Важно строить  обучение детей с применением  качественного иллюстративного материала, вовлекая в процесс восприятия не только зрение, но и слух, эмоции, воображение. Здесь очень уместны  яркие  и занимательные  слайды, анимация  компьютерных игр.</w:t>
      </w:r>
    </w:p>
    <w:p w:rsidR="003C2083" w:rsidRPr="00BE0116" w:rsidRDefault="003C2083" w:rsidP="003C2083">
      <w:pPr>
        <w:tabs>
          <w:tab w:val="left" w:pos="0"/>
        </w:tabs>
        <w:ind w:firstLine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     В настоящее время существуют разнообразные настольно-печатные и дидактические игры из серии «Уроки этикета». Но иллюстративный материал данных пособий не всегда соответствует требованиям  специальной коррекционной программы для детей с нарушением зрения: мелкий размер иллюстраций, перенасыщение предметных изображений, недостаточная насыщенность цвета и т.д. Поэтому, на основе существующих дидактических игр  мы подобрали видеоряд сюжетных картинок по данной теме:</w:t>
      </w:r>
    </w:p>
    <w:p w:rsidR="003C2083" w:rsidRPr="00BE0116" w:rsidRDefault="003C2083" w:rsidP="003C2083">
      <w:pPr>
        <w:pStyle w:val="ab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«Посуда и столовые приборы»;</w:t>
      </w:r>
    </w:p>
    <w:p w:rsidR="003C2083" w:rsidRPr="00BE0116" w:rsidRDefault="003C2083" w:rsidP="003C2083">
      <w:pPr>
        <w:pStyle w:val="ab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«Что такое хорошо и что такое плохо»;</w:t>
      </w:r>
    </w:p>
    <w:p w:rsidR="003C2083" w:rsidRPr="00BE0116" w:rsidRDefault="003C2083" w:rsidP="003C2083">
      <w:pPr>
        <w:pStyle w:val="ab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«Уроки вежливости»;</w:t>
      </w:r>
    </w:p>
    <w:p w:rsidR="003C2083" w:rsidRPr="00BE0116" w:rsidRDefault="003C2083" w:rsidP="003C2083">
      <w:pPr>
        <w:pStyle w:val="ab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«Культура поведения».</w:t>
      </w:r>
    </w:p>
    <w:p w:rsidR="003C2083" w:rsidRPr="00BE0116" w:rsidRDefault="003C2083" w:rsidP="003C2083">
      <w:pPr>
        <w:pStyle w:val="ab"/>
        <w:tabs>
          <w:tab w:val="left" w:pos="0"/>
        </w:tabs>
        <w:spacing w:after="0"/>
        <w:ind w:left="0" w:firstLine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     Демонстрация сюжетных картинок, отрывков из мультфильмов  позволяет нашим воспитанникам наиболее полно усвоить те правила и нормы, которые требует от них социум. Ребята запоминают, как нужно красиво сидеть за столом, кушать аккуратно, проявлять заботу о присутствующих рядом, вежливо вести себя в общественных местах и по отношению к другим людям.</w:t>
      </w:r>
    </w:p>
    <w:p w:rsidR="003C2083" w:rsidRPr="00BE0116" w:rsidRDefault="003C2083" w:rsidP="003C2083">
      <w:pPr>
        <w:tabs>
          <w:tab w:val="left" w:pos="0"/>
        </w:tabs>
        <w:spacing w:after="0"/>
        <w:ind w:firstLine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      В нашем детском саду стало  уже традицией подготовка и демонстрация различных презентаций и слайд-шоу  на интегрированных занятиях, общих родительских собраниях, выпускных утренниках.</w:t>
      </w:r>
    </w:p>
    <w:p w:rsidR="003C2083" w:rsidRPr="00BE0116" w:rsidRDefault="003C2083" w:rsidP="003C2083">
      <w:pPr>
        <w:tabs>
          <w:tab w:val="left" w:pos="0"/>
        </w:tabs>
        <w:ind w:firstLine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lastRenderedPageBreak/>
        <w:t xml:space="preserve">    Таким образом,     применение информационных технологий в ДОУ позволяет преодолеть интеллектуальную пассивность детей, даёт возможность повысить эффективность образовательной деятельности педагога.  </w:t>
      </w:r>
    </w:p>
    <w:p w:rsidR="003C2083" w:rsidRPr="00BE0116" w:rsidRDefault="003C2083" w:rsidP="003C2083">
      <w:pPr>
        <w:rPr>
          <w:rFonts w:ascii="Arial Narrow" w:hAnsi="Arial Narrow" w:cs="Times New Roman"/>
          <w:b/>
          <w:i/>
          <w:sz w:val="24"/>
          <w:szCs w:val="24"/>
        </w:rPr>
      </w:pPr>
      <w:r w:rsidRPr="00BE0116">
        <w:rPr>
          <w:rFonts w:ascii="Arial Narrow" w:hAnsi="Arial Narrow" w:cs="Times New Roman"/>
          <w:b/>
          <w:i/>
          <w:sz w:val="24"/>
          <w:szCs w:val="24"/>
        </w:rPr>
        <w:t>Литература: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 xml:space="preserve">1. Гурьев С.В. Целесообразность компьютеризации детских образовательных учреждений. </w:t>
      </w:r>
      <w:r w:rsidRPr="00BE0116">
        <w:rPr>
          <w:rFonts w:ascii="Arial Narrow" w:hAnsi="Arial Narrow" w:cs="Times New Roman"/>
          <w:sz w:val="24"/>
          <w:szCs w:val="24"/>
          <w:lang w:val="en-US"/>
        </w:rPr>
        <w:t>http</w:t>
      </w:r>
      <w:r w:rsidRPr="00BE0116">
        <w:rPr>
          <w:rFonts w:ascii="Arial Narrow" w:hAnsi="Arial Narrow" w:cs="Times New Roman"/>
          <w:sz w:val="24"/>
          <w:szCs w:val="24"/>
        </w:rPr>
        <w:t>: //</w:t>
      </w:r>
      <w:r w:rsidRPr="00BE0116">
        <w:rPr>
          <w:rFonts w:ascii="Arial Narrow" w:hAnsi="Arial Narrow" w:cs="Times New Roman"/>
          <w:sz w:val="24"/>
          <w:szCs w:val="24"/>
          <w:lang w:val="en-US"/>
        </w:rPr>
        <w:t>www</w:t>
      </w:r>
      <w:r w:rsidRPr="00BE0116">
        <w:rPr>
          <w:rFonts w:ascii="Arial Narrow" w:hAnsi="Arial Narrow" w:cs="Times New Roman"/>
          <w:sz w:val="24"/>
          <w:szCs w:val="24"/>
        </w:rPr>
        <w:t>.</w:t>
      </w:r>
      <w:proofErr w:type="spellStart"/>
      <w:r w:rsidRPr="00BE0116">
        <w:rPr>
          <w:rFonts w:ascii="Arial Narrow" w:hAnsi="Arial Narrow" w:cs="Times New Roman"/>
          <w:sz w:val="24"/>
          <w:szCs w:val="24"/>
          <w:lang w:val="en-US"/>
        </w:rPr>
        <w:t>rusedu</w:t>
      </w:r>
      <w:proofErr w:type="spellEnd"/>
      <w:r w:rsidRPr="00BE0116">
        <w:rPr>
          <w:rFonts w:ascii="Arial Narrow" w:hAnsi="Arial Narrow" w:cs="Times New Roman"/>
          <w:sz w:val="24"/>
          <w:szCs w:val="24"/>
        </w:rPr>
        <w:t>.</w:t>
      </w:r>
      <w:r w:rsidRPr="00BE0116">
        <w:rPr>
          <w:rFonts w:ascii="Arial Narrow" w:hAnsi="Arial Narrow" w:cs="Times New Roman"/>
          <w:sz w:val="24"/>
          <w:szCs w:val="24"/>
          <w:lang w:val="en-US"/>
        </w:rPr>
        <w:t>info</w:t>
      </w:r>
      <w:r w:rsidRPr="00BE0116">
        <w:rPr>
          <w:rFonts w:ascii="Arial Narrow" w:hAnsi="Arial Narrow" w:cs="Times New Roman"/>
          <w:sz w:val="24"/>
          <w:szCs w:val="24"/>
        </w:rPr>
        <w:t>/</w:t>
      </w:r>
    </w:p>
    <w:p w:rsidR="003C2083" w:rsidRPr="00BE0116" w:rsidRDefault="003C2083" w:rsidP="003C2083">
      <w:pPr>
        <w:spacing w:after="0"/>
        <w:rPr>
          <w:rFonts w:ascii="Arial Narrow" w:hAnsi="Arial Narrow" w:cs="Times New Roman"/>
          <w:sz w:val="24"/>
          <w:szCs w:val="24"/>
        </w:rPr>
      </w:pPr>
      <w:r w:rsidRPr="00BE0116">
        <w:rPr>
          <w:rFonts w:ascii="Arial Narrow" w:hAnsi="Arial Narrow" w:cs="Times New Roman"/>
          <w:sz w:val="24"/>
          <w:szCs w:val="24"/>
        </w:rPr>
        <w:t>2. Шорыгина Т.А. вежливые сказки. Этикет для малышей. М.Прометей 2003</w:t>
      </w:r>
    </w:p>
    <w:p w:rsidR="001319CF" w:rsidRDefault="001319CF"/>
    <w:sectPr w:rsidR="001319CF" w:rsidSect="00BE0116">
      <w:pgSz w:w="11906" w:h="16838"/>
      <w:pgMar w:top="720" w:right="1983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68C"/>
    <w:multiLevelType w:val="hybridMultilevel"/>
    <w:tmpl w:val="5990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083"/>
    <w:rsid w:val="00045F6B"/>
    <w:rsid w:val="000563F0"/>
    <w:rsid w:val="000D5EE8"/>
    <w:rsid w:val="000D610C"/>
    <w:rsid w:val="00121178"/>
    <w:rsid w:val="001319CF"/>
    <w:rsid w:val="001D43BF"/>
    <w:rsid w:val="001F4500"/>
    <w:rsid w:val="00233BA7"/>
    <w:rsid w:val="00245ACF"/>
    <w:rsid w:val="00266922"/>
    <w:rsid w:val="002E4964"/>
    <w:rsid w:val="00314DD1"/>
    <w:rsid w:val="00373979"/>
    <w:rsid w:val="003B3006"/>
    <w:rsid w:val="003C2083"/>
    <w:rsid w:val="003E1857"/>
    <w:rsid w:val="004143A4"/>
    <w:rsid w:val="0049235A"/>
    <w:rsid w:val="00497617"/>
    <w:rsid w:val="004F5DEA"/>
    <w:rsid w:val="005008B5"/>
    <w:rsid w:val="00604621"/>
    <w:rsid w:val="00667D65"/>
    <w:rsid w:val="006E1D17"/>
    <w:rsid w:val="007A321A"/>
    <w:rsid w:val="007B40AC"/>
    <w:rsid w:val="007E715F"/>
    <w:rsid w:val="008168C0"/>
    <w:rsid w:val="00896FD1"/>
    <w:rsid w:val="008B1F8D"/>
    <w:rsid w:val="0092365D"/>
    <w:rsid w:val="00936825"/>
    <w:rsid w:val="00951B08"/>
    <w:rsid w:val="009601D8"/>
    <w:rsid w:val="00976884"/>
    <w:rsid w:val="00AB3931"/>
    <w:rsid w:val="00B06F4B"/>
    <w:rsid w:val="00B50A8D"/>
    <w:rsid w:val="00C0495A"/>
    <w:rsid w:val="00C2155F"/>
    <w:rsid w:val="00C81AE4"/>
    <w:rsid w:val="00C901AB"/>
    <w:rsid w:val="00CE042B"/>
    <w:rsid w:val="00CF11B9"/>
    <w:rsid w:val="00D45C0E"/>
    <w:rsid w:val="00DC67C8"/>
    <w:rsid w:val="00DE095D"/>
    <w:rsid w:val="00E2021D"/>
    <w:rsid w:val="00ED57E8"/>
    <w:rsid w:val="00ED6B4A"/>
    <w:rsid w:val="00F1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83"/>
    <w:pPr>
      <w:spacing w:line="240" w:lineRule="auto"/>
      <w:ind w:firstLine="709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1B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0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0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0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0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1B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1B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1B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1B0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B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1B08"/>
    <w:rPr>
      <w:b/>
      <w:bCs/>
      <w:spacing w:val="0"/>
    </w:rPr>
  </w:style>
  <w:style w:type="character" w:styleId="a9">
    <w:name w:val="Emphasis"/>
    <w:uiPriority w:val="20"/>
    <w:qFormat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1B08"/>
    <w:pPr>
      <w:spacing w:after="0"/>
    </w:pPr>
  </w:style>
  <w:style w:type="paragraph" w:styleId="ab">
    <w:name w:val="List Paragraph"/>
    <w:basedOn w:val="a"/>
    <w:uiPriority w:val="34"/>
    <w:qFormat/>
    <w:rsid w:val="00951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B0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1B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1B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1B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1B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1B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1B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1B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>Детский сад №37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2013-08-14T08:37:00Z</dcterms:created>
  <dcterms:modified xsi:type="dcterms:W3CDTF">2013-08-14T08:38:00Z</dcterms:modified>
</cp:coreProperties>
</file>