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61834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«Колосок» </w:t>
      </w: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воспитателей</w:t>
      </w: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«Игра – как  средство экологического воспитания и образования дошкольников» </w:t>
      </w: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7E9F" w:rsidRDefault="00E87E9F" w:rsidP="00E87E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E87E9F" w:rsidRDefault="00E87E9F" w:rsidP="00E87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Е.Г.</w:t>
      </w:r>
    </w:p>
    <w:p w:rsidR="00E87E9F" w:rsidRDefault="00E87E9F" w:rsidP="00E87E9F">
      <w:pPr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Красный Бор</w:t>
      </w: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 г. </w:t>
      </w:r>
    </w:p>
    <w:p w:rsidR="008C467F" w:rsidRPr="00707EB9" w:rsidRDefault="008C467F" w:rsidP="008C467F">
      <w:pPr>
        <w:pStyle w:val="10"/>
        <w:keepNext/>
        <w:keepLines/>
        <w:shd w:val="clear" w:color="auto" w:fill="auto"/>
        <w:spacing w:after="181" w:line="360" w:lineRule="auto"/>
        <w:ind w:left="20" w:right="20"/>
        <w:jc w:val="center"/>
        <w:rPr>
          <w:b w:val="0"/>
          <w:sz w:val="28"/>
          <w:szCs w:val="28"/>
        </w:rPr>
      </w:pPr>
      <w:bookmarkStart w:id="0" w:name="bookmark0"/>
      <w:r w:rsidRPr="00707EB9">
        <w:rPr>
          <w:b w:val="0"/>
          <w:sz w:val="28"/>
          <w:szCs w:val="28"/>
        </w:rPr>
        <w:lastRenderedPageBreak/>
        <w:t>Игра как средство экологического воспитания и образовани</w:t>
      </w:r>
      <w:bookmarkStart w:id="1" w:name="_GoBack"/>
      <w:bookmarkEnd w:id="1"/>
      <w:r w:rsidRPr="00707EB9">
        <w:rPr>
          <w:b w:val="0"/>
          <w:sz w:val="28"/>
          <w:szCs w:val="28"/>
        </w:rPr>
        <w:t>я дошкольников.</w:t>
      </w:r>
      <w:bookmarkEnd w:id="0"/>
    </w:p>
    <w:p w:rsidR="008C467F" w:rsidRPr="00707EB9" w:rsidRDefault="008C467F" w:rsidP="008C467F">
      <w:pPr>
        <w:pStyle w:val="11"/>
        <w:shd w:val="clear" w:color="auto" w:fill="auto"/>
        <w:spacing w:before="0" w:line="360" w:lineRule="auto"/>
        <w:ind w:left="20" w:right="20" w:firstLine="760"/>
        <w:rPr>
          <w:sz w:val="28"/>
          <w:szCs w:val="28"/>
        </w:rPr>
      </w:pPr>
      <w:r>
        <w:rPr>
          <w:sz w:val="28"/>
          <w:szCs w:val="28"/>
        </w:rPr>
        <w:t xml:space="preserve">Научить детей видеть красивое  - </w:t>
      </w:r>
      <w:r w:rsidRPr="00707EB9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707EB9">
        <w:rPr>
          <w:sz w:val="28"/>
          <w:szCs w:val="28"/>
        </w:rPr>
        <w:t xml:space="preserve"> сложное. Если педагог сам искренне любит природу и бережно относится к ней, он сможет передать эти чувства детям. Дети очень наблюдательны и чутки к словам, настроению и делам взрослого, они быстро видят </w:t>
      </w:r>
      <w:proofErr w:type="gramStart"/>
      <w:r w:rsidRPr="00707EB9">
        <w:rPr>
          <w:sz w:val="28"/>
          <w:szCs w:val="28"/>
        </w:rPr>
        <w:t>положительное</w:t>
      </w:r>
      <w:proofErr w:type="gramEnd"/>
      <w:r w:rsidRPr="00707EB9">
        <w:rPr>
          <w:sz w:val="28"/>
          <w:szCs w:val="28"/>
        </w:rPr>
        <w:t xml:space="preserve"> и подражают своему наставнику. Любовь к природе означает не только определенное душевное состояние, восприятие ее красоты, но и ее понимание, ее познание.</w:t>
      </w:r>
    </w:p>
    <w:p w:rsidR="008C467F" w:rsidRPr="00707EB9" w:rsidRDefault="008C467F" w:rsidP="008C467F">
      <w:pPr>
        <w:pStyle w:val="1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707EB9">
        <w:rPr>
          <w:sz w:val="28"/>
          <w:szCs w:val="28"/>
        </w:rPr>
        <w:t>Задача состоит в том, чтобы подвести детей к мировоззренческим выводам: о единстве и разнообразии природы, связях и взаимосвязях между разными объектами природы, постоянных изменениях в природе и ее развитии, целесообразности взаимоотношений между живыми существами в природе, рациональном использовании природы и охране ее. Параллельно с этим идет формирование у детей способности эстетически относиться к миру, воспринимать и оценивать прекрасное, своей деятельностью умножать красоту окружающего, побуждать задумываться над взаимоотношениями людей и природы.</w:t>
      </w:r>
    </w:p>
    <w:p w:rsidR="008C467F" w:rsidRPr="00707EB9" w:rsidRDefault="008C467F" w:rsidP="008C467F">
      <w:pPr>
        <w:pStyle w:val="1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707EB9">
        <w:rPr>
          <w:sz w:val="28"/>
          <w:szCs w:val="28"/>
        </w:rPr>
        <w:t>Сознательно организуемое и направляемое педагогом знакомство ребенка с эстетическими ценностями начинается с восприятия предмета, с создания его целостного образа. При этом правильные представления о предметах легче всего формируются в процессе их непосредственного чувственного восприятия, как зрительного, так и слухового и осязательного. Кроме того, он получает сведения от взрослого, передаваемые словесным путем - ему рассказывают, объясняют, читают. Оба эти пути познания тесно связаны между собой.</w:t>
      </w:r>
    </w:p>
    <w:p w:rsidR="008C467F" w:rsidRPr="00707EB9" w:rsidRDefault="008C467F" w:rsidP="008C467F">
      <w:pPr>
        <w:pStyle w:val="20"/>
        <w:shd w:val="clear" w:color="auto" w:fill="auto"/>
        <w:spacing w:line="360" w:lineRule="auto"/>
        <w:ind w:right="20"/>
        <w:rPr>
          <w:b w:val="0"/>
          <w:sz w:val="28"/>
          <w:szCs w:val="28"/>
        </w:rPr>
      </w:pPr>
      <w:r w:rsidRPr="00707EB9">
        <w:rPr>
          <w:b w:val="0"/>
          <w:sz w:val="28"/>
          <w:szCs w:val="28"/>
        </w:rPr>
        <w:t>Предметы и явления окружающей действительности обладают комплек</w:t>
      </w:r>
      <w:r w:rsidRPr="00707EB9">
        <w:rPr>
          <w:b w:val="0"/>
          <w:sz w:val="28"/>
          <w:szCs w:val="28"/>
        </w:rPr>
        <w:softHyphen/>
        <w:t xml:space="preserve">сом свойств (величина, цвет, форма, конструкция, звучание, запах и т.п.). Чтобы познакомиться с предметом, необходимо заметить характеризующие его свойства, как бы выделить их из предмета. </w:t>
      </w:r>
      <w:proofErr w:type="gramStart"/>
      <w:r w:rsidRPr="00707EB9">
        <w:rPr>
          <w:b w:val="0"/>
          <w:sz w:val="28"/>
          <w:szCs w:val="28"/>
        </w:rPr>
        <w:t>Воспринимаемое</w:t>
      </w:r>
      <w:proofErr w:type="gramEnd"/>
      <w:r w:rsidRPr="00707EB9">
        <w:rPr>
          <w:b w:val="0"/>
          <w:sz w:val="28"/>
          <w:szCs w:val="28"/>
        </w:rPr>
        <w:t xml:space="preserve"> оценивается ребенком, т.е. определяется степень значимости этих свойств, красоты </w:t>
      </w:r>
      <w:r w:rsidRPr="00707EB9">
        <w:rPr>
          <w:b w:val="0"/>
          <w:sz w:val="28"/>
          <w:szCs w:val="28"/>
        </w:rPr>
        <w:lastRenderedPageBreak/>
        <w:t xml:space="preserve">предмета. Оценка может выражаться оценочным суждением «нравится», «красиво». В основе </w:t>
      </w:r>
      <w:r>
        <w:rPr>
          <w:b w:val="0"/>
          <w:sz w:val="28"/>
          <w:szCs w:val="28"/>
        </w:rPr>
        <w:t>его –</w:t>
      </w:r>
      <w:r w:rsidRPr="00707EB9">
        <w:rPr>
          <w:b w:val="0"/>
          <w:sz w:val="28"/>
          <w:szCs w:val="28"/>
        </w:rPr>
        <w:t xml:space="preserve"> сравнение</w:t>
      </w:r>
      <w:r>
        <w:rPr>
          <w:b w:val="0"/>
          <w:sz w:val="28"/>
          <w:szCs w:val="28"/>
        </w:rPr>
        <w:t xml:space="preserve"> </w:t>
      </w:r>
      <w:r w:rsidRPr="00707EB9">
        <w:rPr>
          <w:b w:val="0"/>
          <w:sz w:val="28"/>
          <w:szCs w:val="28"/>
        </w:rPr>
        <w:t xml:space="preserve"> воспринятого с ранее оцененн</w:t>
      </w:r>
      <w:r>
        <w:rPr>
          <w:b w:val="0"/>
          <w:sz w:val="28"/>
          <w:szCs w:val="28"/>
        </w:rPr>
        <w:t xml:space="preserve">ыми </w:t>
      </w:r>
      <w:r w:rsidRPr="00707EB9">
        <w:rPr>
          <w:b w:val="0"/>
          <w:sz w:val="28"/>
          <w:szCs w:val="28"/>
        </w:rPr>
        <w:t>предметами или эта</w:t>
      </w:r>
      <w:r w:rsidRPr="00707EB9">
        <w:rPr>
          <w:b w:val="0"/>
          <w:sz w:val="28"/>
          <w:szCs w:val="28"/>
        </w:rPr>
        <w:softHyphen/>
        <w:t>лонными образами.</w:t>
      </w:r>
    </w:p>
    <w:p w:rsidR="008C467F" w:rsidRPr="00707EB9" w:rsidRDefault="008C467F" w:rsidP="008C467F">
      <w:pPr>
        <w:pStyle w:val="20"/>
        <w:shd w:val="clear" w:color="auto" w:fill="auto"/>
        <w:spacing w:line="360" w:lineRule="auto"/>
        <w:ind w:left="20" w:right="20" w:firstLine="540"/>
        <w:rPr>
          <w:b w:val="0"/>
          <w:sz w:val="28"/>
          <w:szCs w:val="28"/>
        </w:rPr>
      </w:pPr>
      <w:r w:rsidRPr="00707EB9">
        <w:rPr>
          <w:b w:val="0"/>
          <w:sz w:val="28"/>
          <w:szCs w:val="28"/>
        </w:rPr>
        <w:t>Если предмет не оставит ребенка равнодушным, его эмоциональное отно</w:t>
      </w:r>
      <w:r w:rsidRPr="00707EB9">
        <w:rPr>
          <w:b w:val="0"/>
          <w:sz w:val="28"/>
          <w:szCs w:val="28"/>
        </w:rPr>
        <w:softHyphen/>
        <w:t>шение переходит в активную деятельность: в стремление сохранить понра</w:t>
      </w:r>
      <w:r w:rsidRPr="00707EB9">
        <w:rPr>
          <w:b w:val="0"/>
          <w:sz w:val="28"/>
          <w:szCs w:val="28"/>
        </w:rPr>
        <w:softHyphen/>
        <w:t>вившееся, умножить красоту, передать ее другим (нарисовать, описать в стихах, сочинить сказку и т.д.).</w:t>
      </w:r>
    </w:p>
    <w:p w:rsidR="008C467F" w:rsidRPr="00707EB9" w:rsidRDefault="008C467F" w:rsidP="008C467F">
      <w:pPr>
        <w:pStyle w:val="20"/>
        <w:shd w:val="clear" w:color="auto" w:fill="auto"/>
        <w:spacing w:line="360" w:lineRule="auto"/>
        <w:ind w:left="20" w:right="20" w:firstLine="540"/>
        <w:rPr>
          <w:b w:val="0"/>
          <w:sz w:val="28"/>
          <w:szCs w:val="28"/>
        </w:rPr>
      </w:pPr>
      <w:r w:rsidRPr="00707EB9">
        <w:rPr>
          <w:b w:val="0"/>
          <w:sz w:val="28"/>
          <w:szCs w:val="28"/>
        </w:rPr>
        <w:t>Большие возможности в воспитании эколого-эстетических чувств по отношению к окружающему миру заложены в играх, прежде всего дидактических.</w:t>
      </w:r>
    </w:p>
    <w:p w:rsidR="008C467F" w:rsidRPr="00707EB9" w:rsidRDefault="008C467F" w:rsidP="008C467F">
      <w:pPr>
        <w:pStyle w:val="20"/>
        <w:shd w:val="clear" w:color="auto" w:fill="auto"/>
        <w:spacing w:after="204" w:line="360" w:lineRule="auto"/>
        <w:ind w:left="20" w:right="20" w:firstLine="540"/>
        <w:rPr>
          <w:b w:val="0"/>
          <w:sz w:val="28"/>
          <w:szCs w:val="28"/>
        </w:rPr>
      </w:pPr>
      <w:r w:rsidRPr="00707EB9">
        <w:rPr>
          <w:b w:val="0"/>
          <w:sz w:val="28"/>
          <w:szCs w:val="28"/>
        </w:rPr>
        <w:t>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игра: «Отражая впечатления от жизненных явлений в образах игры, дети испытывают эстетические и нравственные чувства. Игра способствует углубленному переживанию детей, расширению их представлений о мире» (Т.С. Комарова). Чем разнообразнее по содержанию игровые действия, тем интереснее и эффективнее игровые приемы. При придумывании их воспитатель ориентируется на знание детьми жизненных ситуаций и особенностей поведения человека, животных. Игровые приемы обучения, как и другие пе</w:t>
      </w:r>
      <w:r w:rsidRPr="00707EB9">
        <w:rPr>
          <w:b w:val="0"/>
          <w:sz w:val="28"/>
          <w:szCs w:val="28"/>
        </w:rPr>
        <w:softHyphen/>
        <w:t>дагогические приемы, направлены на решение дидактических задач и связа</w:t>
      </w:r>
      <w:r w:rsidRPr="00707EB9">
        <w:rPr>
          <w:b w:val="0"/>
          <w:sz w:val="28"/>
          <w:szCs w:val="28"/>
        </w:rPr>
        <w:softHyphen/>
        <w:t>ны с организацией игры на занятии. Игру на</w:t>
      </w:r>
      <w:r>
        <w:rPr>
          <w:b w:val="0"/>
          <w:sz w:val="28"/>
          <w:szCs w:val="28"/>
        </w:rPr>
        <w:t xml:space="preserve"> </w:t>
      </w:r>
      <w:r w:rsidRPr="00707EB9">
        <w:rPr>
          <w:b w:val="0"/>
          <w:sz w:val="28"/>
          <w:szCs w:val="28"/>
        </w:rPr>
        <w:t xml:space="preserve">занятии </w:t>
      </w:r>
      <w:r>
        <w:rPr>
          <w:b w:val="0"/>
          <w:sz w:val="28"/>
          <w:szCs w:val="28"/>
        </w:rPr>
        <w:t xml:space="preserve"> </w:t>
      </w:r>
      <w:r w:rsidRPr="00707EB9">
        <w:rPr>
          <w:b w:val="0"/>
          <w:sz w:val="28"/>
          <w:szCs w:val="28"/>
        </w:rPr>
        <w:t>предлагает</w:t>
      </w:r>
      <w:r>
        <w:rPr>
          <w:b w:val="0"/>
          <w:sz w:val="28"/>
          <w:szCs w:val="28"/>
        </w:rPr>
        <w:t xml:space="preserve"> </w:t>
      </w:r>
      <w:r w:rsidRPr="00707EB9">
        <w:rPr>
          <w:b w:val="0"/>
          <w:sz w:val="28"/>
          <w:szCs w:val="28"/>
        </w:rPr>
        <w:t xml:space="preserve"> педагог, и этим она отличается от свободной игры. Педагог играет с детьми, учит их иг</w:t>
      </w:r>
      <w:r w:rsidRPr="00707EB9">
        <w:rPr>
          <w:b w:val="0"/>
          <w:sz w:val="28"/>
          <w:szCs w:val="28"/>
        </w:rPr>
        <w:softHyphen/>
        <w:t>ровым действиям и выполнению правил игры как руководитель и как ее уча</w:t>
      </w:r>
      <w:r w:rsidRPr="00707EB9">
        <w:rPr>
          <w:b w:val="0"/>
          <w:sz w:val="28"/>
          <w:szCs w:val="28"/>
        </w:rPr>
        <w:softHyphen/>
        <w:t>стник. Игра требует от ребенка включенности в свои правила: он должен быть внимательным к развивающемуся в совместной игре со сверстниками сю</w:t>
      </w:r>
      <w:r w:rsidRPr="00707EB9">
        <w:rPr>
          <w:b w:val="0"/>
          <w:sz w:val="28"/>
          <w:szCs w:val="28"/>
        </w:rPr>
        <w:softHyphen/>
        <w:t xml:space="preserve">жету, он должен запомнить все обозначения, должен быстро сообразить, как поступить в неожиданно возникшей ситуации, из которой надо правильно выйти. Однако весь сложный комплекс практических и умственных действий, выполняемых </w:t>
      </w:r>
      <w:r w:rsidRPr="00707EB9">
        <w:rPr>
          <w:b w:val="0"/>
          <w:sz w:val="28"/>
          <w:szCs w:val="28"/>
        </w:rPr>
        <w:lastRenderedPageBreak/>
        <w:t>ребенком в игре, не осознается им как проц</w:t>
      </w:r>
      <w:r>
        <w:rPr>
          <w:b w:val="0"/>
          <w:sz w:val="28"/>
          <w:szCs w:val="28"/>
        </w:rPr>
        <w:t>есс преднамеренно</w:t>
      </w:r>
      <w:r>
        <w:rPr>
          <w:b w:val="0"/>
          <w:sz w:val="28"/>
          <w:szCs w:val="28"/>
        </w:rPr>
        <w:softHyphen/>
        <w:t xml:space="preserve">го обучения – </w:t>
      </w:r>
      <w:r w:rsidRPr="00707EB9">
        <w:rPr>
          <w:b w:val="0"/>
          <w:sz w:val="28"/>
          <w:szCs w:val="28"/>
        </w:rPr>
        <w:t>ребенок учится играя.</w:t>
      </w:r>
    </w:p>
    <w:p w:rsidR="00B47561" w:rsidRDefault="00B47561" w:rsidP="00B475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61" w:rsidRDefault="00B47561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9F" w:rsidRDefault="00E87E9F" w:rsidP="00E8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87E9F" w:rsidRDefault="00E87E9F" w:rsidP="00E87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начал экологической культуры в дошкольном детстве. Николаева С.Н. </w:t>
      </w:r>
      <w:r w:rsidR="00B47561">
        <w:rPr>
          <w:rFonts w:ascii="Times New Roman" w:hAnsi="Times New Roman" w:cs="Times New Roman"/>
          <w:sz w:val="28"/>
          <w:szCs w:val="28"/>
        </w:rPr>
        <w:t>М.: 1995 г.</w:t>
      </w:r>
    </w:p>
    <w:p w:rsidR="008C467F" w:rsidRPr="00E87E9F" w:rsidRDefault="008C467F" w:rsidP="00E87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="00AA031D">
        <w:rPr>
          <w:rFonts w:ascii="Times New Roman" w:hAnsi="Times New Roman" w:cs="Times New Roman"/>
          <w:sz w:val="28"/>
          <w:szCs w:val="28"/>
        </w:rPr>
        <w:t xml:space="preserve"> Л.П. М.: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467F" w:rsidRPr="00E87E9F" w:rsidSect="0066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B6F"/>
    <w:multiLevelType w:val="hybridMultilevel"/>
    <w:tmpl w:val="442E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9F"/>
    <w:rsid w:val="00661834"/>
    <w:rsid w:val="008C467F"/>
    <w:rsid w:val="00905A5A"/>
    <w:rsid w:val="00AA031D"/>
    <w:rsid w:val="00B47561"/>
    <w:rsid w:val="00E8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9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C46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1"/>
    <w:rsid w:val="008C4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46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C467F"/>
    <w:pPr>
      <w:widowControl w:val="0"/>
      <w:shd w:val="clear" w:color="auto" w:fill="FFFFFF"/>
      <w:spacing w:after="300" w:line="331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8C467F"/>
    <w:pPr>
      <w:widowControl w:val="0"/>
      <w:shd w:val="clear" w:color="auto" w:fill="FFFFFF"/>
      <w:spacing w:before="300" w:after="0" w:line="480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C467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2014-03-04T07:16:00Z</dcterms:created>
  <dcterms:modified xsi:type="dcterms:W3CDTF">2014-03-04T17:14:00Z</dcterms:modified>
</cp:coreProperties>
</file>