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7C" w:rsidRDefault="00094C7C" w:rsidP="00094C7C">
      <w:pPr>
        <w:ind w:left="-851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53A07" w:rsidRPr="00094C7C" w:rsidRDefault="00094C7C" w:rsidP="00094C7C">
      <w:pPr>
        <w:ind w:left="-851" w:right="-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4C7C">
        <w:rPr>
          <w:rFonts w:ascii="Times New Roman" w:hAnsi="Times New Roman" w:cs="Times New Roman"/>
          <w:i/>
          <w:sz w:val="28"/>
          <w:szCs w:val="28"/>
        </w:rPr>
        <w:t>Родительское собрание:</w:t>
      </w:r>
    </w:p>
    <w:p w:rsidR="00094C7C" w:rsidRPr="00094C7C" w:rsidRDefault="00094C7C" w:rsidP="00094C7C">
      <w:pPr>
        <w:ind w:left="-851" w:right="-1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4C7C">
        <w:rPr>
          <w:rFonts w:ascii="Times New Roman" w:hAnsi="Times New Roman" w:cs="Times New Roman"/>
          <w:b/>
          <w:i/>
          <w:sz w:val="32"/>
          <w:szCs w:val="32"/>
        </w:rPr>
        <w:t>«Пальчиковые игры, их роль и значение в развитии речи детей»</w:t>
      </w:r>
    </w:p>
    <w:p w:rsidR="00094C7C" w:rsidRPr="00094C7C" w:rsidRDefault="00094C7C" w:rsidP="00094C7C">
      <w:pPr>
        <w:ind w:left="-851" w:right="-1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4C7C">
        <w:rPr>
          <w:rFonts w:ascii="Times New Roman" w:hAnsi="Times New Roman" w:cs="Times New Roman"/>
          <w:b/>
          <w:i/>
          <w:sz w:val="32"/>
          <w:szCs w:val="32"/>
        </w:rPr>
        <w:t>Младшая группа</w:t>
      </w:r>
    </w:p>
    <w:p w:rsidR="00094C7C" w:rsidRPr="00094C7C" w:rsidRDefault="00094C7C" w:rsidP="00094C7C">
      <w:pPr>
        <w:ind w:left="-851" w:right="-1" w:firstLine="284"/>
        <w:rPr>
          <w:rFonts w:ascii="Times New Roman" w:hAnsi="Times New Roman" w:cs="Times New Roman"/>
          <w:sz w:val="28"/>
          <w:szCs w:val="28"/>
        </w:rPr>
      </w:pPr>
      <w:r w:rsidRPr="00094C7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</w:p>
    <w:p w:rsidR="00094C7C" w:rsidRPr="00094C7C" w:rsidRDefault="00094C7C" w:rsidP="00094C7C">
      <w:pPr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094C7C">
        <w:rPr>
          <w:rFonts w:ascii="Times New Roman" w:hAnsi="Times New Roman" w:cs="Times New Roman"/>
          <w:sz w:val="28"/>
          <w:szCs w:val="28"/>
        </w:rPr>
        <w:t xml:space="preserve">дать родителям знания о значении </w:t>
      </w:r>
      <w:r>
        <w:rPr>
          <w:rFonts w:ascii="Times New Roman" w:hAnsi="Times New Roman" w:cs="Times New Roman"/>
          <w:sz w:val="28"/>
          <w:szCs w:val="28"/>
        </w:rPr>
        <w:t>пальчиковых игр</w:t>
      </w:r>
      <w:r w:rsidRPr="00094C7C">
        <w:rPr>
          <w:rFonts w:ascii="Times New Roman" w:hAnsi="Times New Roman" w:cs="Times New Roman"/>
          <w:sz w:val="28"/>
          <w:szCs w:val="28"/>
        </w:rPr>
        <w:t xml:space="preserve"> в развитии ребенка;</w:t>
      </w:r>
    </w:p>
    <w:p w:rsidR="00094C7C" w:rsidRPr="00094C7C" w:rsidRDefault="00094C7C" w:rsidP="00094C7C">
      <w:pPr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094C7C">
        <w:rPr>
          <w:rFonts w:ascii="Times New Roman" w:hAnsi="Times New Roman" w:cs="Times New Roman"/>
          <w:sz w:val="28"/>
          <w:szCs w:val="28"/>
        </w:rPr>
        <w:t>заинтересовать проблемой;</w:t>
      </w:r>
    </w:p>
    <w:p w:rsidR="00094C7C" w:rsidRPr="00094C7C" w:rsidRDefault="00094C7C" w:rsidP="00094C7C">
      <w:pPr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094C7C">
        <w:rPr>
          <w:rFonts w:ascii="Times New Roman" w:hAnsi="Times New Roman" w:cs="Times New Roman"/>
          <w:sz w:val="28"/>
          <w:szCs w:val="28"/>
        </w:rPr>
        <w:t xml:space="preserve">приобщить к </w:t>
      </w:r>
      <w:r>
        <w:rPr>
          <w:rFonts w:ascii="Times New Roman" w:hAnsi="Times New Roman" w:cs="Times New Roman"/>
          <w:sz w:val="28"/>
          <w:szCs w:val="28"/>
        </w:rPr>
        <w:t xml:space="preserve">пальчиковым  играм </w:t>
      </w:r>
      <w:r w:rsidRPr="00094C7C">
        <w:rPr>
          <w:rFonts w:ascii="Times New Roman" w:hAnsi="Times New Roman" w:cs="Times New Roman"/>
          <w:sz w:val="28"/>
          <w:szCs w:val="28"/>
        </w:rPr>
        <w:t xml:space="preserve"> ребенка в условиях семьи;</w:t>
      </w:r>
    </w:p>
    <w:p w:rsidR="00094C7C" w:rsidRPr="00094C7C" w:rsidRDefault="00094C7C" w:rsidP="00094C7C">
      <w:pPr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094C7C">
        <w:rPr>
          <w:rFonts w:ascii="Times New Roman" w:hAnsi="Times New Roman" w:cs="Times New Roman"/>
          <w:sz w:val="28"/>
          <w:szCs w:val="28"/>
        </w:rPr>
        <w:t>выслушать суждения родителей по проблеме, помочь выйти из спорных ситуаций, обосновывая их.</w:t>
      </w:r>
    </w:p>
    <w:p w:rsidR="00094C7C" w:rsidRDefault="00094C7C" w:rsidP="00094C7C">
      <w:pPr>
        <w:ind w:left="-851" w:right="-1" w:firstLine="284"/>
        <w:rPr>
          <w:rFonts w:ascii="Times New Roman" w:hAnsi="Times New Roman" w:cs="Times New Roman"/>
          <w:sz w:val="28"/>
          <w:szCs w:val="28"/>
        </w:rPr>
      </w:pPr>
    </w:p>
    <w:p w:rsidR="00094C7C" w:rsidRPr="00094C7C" w:rsidRDefault="00094C7C" w:rsidP="00094C7C">
      <w:pPr>
        <w:ind w:left="-851" w:right="-1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C7C">
        <w:rPr>
          <w:rFonts w:ascii="Times New Roman" w:hAnsi="Times New Roman" w:cs="Times New Roman"/>
          <w:b/>
          <w:sz w:val="28"/>
          <w:szCs w:val="28"/>
          <w:u w:val="single"/>
        </w:rPr>
        <w:t>План:</w:t>
      </w:r>
    </w:p>
    <w:p w:rsidR="00094C7C" w:rsidRDefault="00094C7C" w:rsidP="00094C7C">
      <w:pPr>
        <w:pStyle w:val="a5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 роль пальчиковых игр в развитии речи детей.</w:t>
      </w:r>
    </w:p>
    <w:p w:rsidR="00094C7C" w:rsidRDefault="00094C7C" w:rsidP="00094C7C">
      <w:pPr>
        <w:pStyle w:val="a5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для родителей  (показ правильного выполнения пальчиковых игр).</w:t>
      </w:r>
    </w:p>
    <w:p w:rsidR="00094C7C" w:rsidRDefault="00094C7C" w:rsidP="00094C7C">
      <w:pPr>
        <w:pStyle w:val="a5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Видео-консультация «Весёлые пальчики».</w:t>
      </w:r>
    </w:p>
    <w:p w:rsidR="00094C7C" w:rsidRDefault="00094C7C" w:rsidP="00094C7C">
      <w:pPr>
        <w:pStyle w:val="a5"/>
        <w:ind w:left="-207" w:right="-284"/>
        <w:rPr>
          <w:rFonts w:ascii="Times New Roman" w:hAnsi="Times New Roman" w:cs="Times New Roman"/>
          <w:sz w:val="28"/>
          <w:szCs w:val="28"/>
        </w:rPr>
      </w:pPr>
    </w:p>
    <w:p w:rsidR="00094C7C" w:rsidRPr="00094C7C" w:rsidRDefault="00094C7C" w:rsidP="00094C7C">
      <w:pPr>
        <w:pStyle w:val="a5"/>
        <w:ind w:left="-207"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собрания:</w:t>
      </w:r>
    </w:p>
    <w:p w:rsidR="00453A07" w:rsidRPr="00FA2797" w:rsidRDefault="00453A07" w:rsidP="00FA2797">
      <w:pPr>
        <w:pStyle w:val="a5"/>
        <w:numPr>
          <w:ilvl w:val="0"/>
          <w:numId w:val="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FA2797">
        <w:rPr>
          <w:rFonts w:ascii="Times New Roman" w:hAnsi="Times New Roman" w:cs="Times New Roman"/>
          <w:sz w:val="28"/>
          <w:szCs w:val="28"/>
        </w:rPr>
        <w:t xml:space="preserve">Пальчиковые игры представляют собой инсценировку стихов и </w:t>
      </w:r>
      <w:proofErr w:type="spellStart"/>
      <w:r w:rsidRPr="00FA279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A2797">
        <w:rPr>
          <w:rFonts w:ascii="Times New Roman" w:hAnsi="Times New Roman" w:cs="Times New Roman"/>
          <w:sz w:val="28"/>
          <w:szCs w:val="28"/>
        </w:rPr>
        <w:t xml:space="preserve">, рифмованных историй, сказок при помощи пальцев. Благодаря играм с пальчиками дети развивают мелкую моторику, что, в свою очередь, стимулирует развитие речевых центров. Ребенок получает новые тактильные впечатления, учится концентрировать внимание и сосредотачиваться. Такие игры предназначены для детей от полугода; интерес к ним сохраняется примерно до пяти лет. Малыши выполняют упражнения для одной руки, </w:t>
      </w:r>
      <w:proofErr w:type="gramStart"/>
      <w:r w:rsidRPr="00FA2797">
        <w:rPr>
          <w:rFonts w:ascii="Times New Roman" w:hAnsi="Times New Roman" w:cs="Times New Roman"/>
          <w:sz w:val="28"/>
          <w:szCs w:val="28"/>
        </w:rPr>
        <w:t>трех-четырехлетние</w:t>
      </w:r>
      <w:proofErr w:type="gramEnd"/>
      <w:r w:rsidRPr="00FA2797">
        <w:rPr>
          <w:rFonts w:ascii="Times New Roman" w:hAnsi="Times New Roman" w:cs="Times New Roman"/>
          <w:sz w:val="28"/>
          <w:szCs w:val="28"/>
        </w:rPr>
        <w:t xml:space="preserve"> дети задействуют все пальцы, а после четырех лет в игру вводятся различные предметы — шарики, кубики и т.п.</w:t>
      </w:r>
    </w:p>
    <w:p w:rsidR="00453A07" w:rsidRPr="00453A07" w:rsidRDefault="00453A07" w:rsidP="00453A07">
      <w:pPr>
        <w:ind w:left="-851" w:right="-1" w:firstLine="284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Пальчиковые игры и упражнения – уникальное средство для развития мелкой моторики и речи ребенка в их единстве и взаимосвязи. 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453A07" w:rsidRPr="00453A07" w:rsidRDefault="00453A07" w:rsidP="00453A07">
      <w:pPr>
        <w:ind w:left="-851" w:right="-1" w:firstLine="284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 xml:space="preserve">Игры с пальчиками – это не только стимул для развития речи и мелкой моторики, но и один из вариантов радостного общения с близкими людьми. Когда мама для пальчиковой игры берёт малыша на руки, сажает на колени, обнимая, придерживает, когда она трогает его ладошку, поглаживает или щекочет, похлопывает или </w:t>
      </w:r>
      <w:r w:rsidRPr="00453A07">
        <w:rPr>
          <w:rFonts w:ascii="Times New Roman" w:hAnsi="Times New Roman" w:cs="Times New Roman"/>
          <w:sz w:val="28"/>
          <w:szCs w:val="28"/>
        </w:rPr>
        <w:lastRenderedPageBreak/>
        <w:t>раскачивает, ребёнок получает массу необходимых для его эмоционального и интеллектуального развития впечатлений.</w:t>
      </w:r>
    </w:p>
    <w:p w:rsidR="00453A07" w:rsidRPr="00453A07" w:rsidRDefault="00453A07" w:rsidP="00453A07">
      <w:pPr>
        <w:ind w:left="-851" w:right="-1" w:firstLine="284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Очень важным фактором для развития речи является то, что в пальчиковых играх все подражательные действия сопровождаются стихами. Стихи привлекают внимание малышей и легко запоминаются. Ритм и неизменный порядок слов, рифма для малыша являются чем-то магическим, утешающим и успокаивающим.</w:t>
      </w:r>
    </w:p>
    <w:p w:rsidR="00453A07" w:rsidRPr="00453A07" w:rsidRDefault="00453A07" w:rsidP="00453A07">
      <w:pPr>
        <w:ind w:left="-851" w:right="-1" w:firstLine="284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 xml:space="preserve">Насколько ребёнку </w:t>
      </w:r>
      <w:proofErr w:type="gramStart"/>
      <w:r w:rsidRPr="00453A07"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 w:rsidRPr="00453A07">
        <w:rPr>
          <w:rFonts w:ascii="Times New Roman" w:hAnsi="Times New Roman" w:cs="Times New Roman"/>
          <w:sz w:val="28"/>
          <w:szCs w:val="28"/>
        </w:rPr>
        <w:t xml:space="preserve"> игра зависит во многом от исполнения взрослого. Для самых маленьких важно спокойно-ласковое настроение и осторожное, бережное прикосновение. Для детей трех-пяти лет имеет большое значение выразительная мимика и речь взрослого. Конечно, для выразительного исполнения взрослому следует выучить стихи наизусть.</w:t>
      </w:r>
    </w:p>
    <w:p w:rsidR="00453A07" w:rsidRPr="00453A07" w:rsidRDefault="00453A07" w:rsidP="00453A07">
      <w:pPr>
        <w:ind w:left="-851" w:right="-1" w:firstLine="284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Движения правой и левой рук контролируются разными полушариями мозга. Когда ребёнок начнёт легко выполнять нужные движения одной рукой, научите его выполнять те же движения другой рукой, а затем сразу двумя руками.</w:t>
      </w:r>
    </w:p>
    <w:p w:rsidR="00453A07" w:rsidRPr="00453A07" w:rsidRDefault="00453A07" w:rsidP="00453A07">
      <w:pPr>
        <w:ind w:left="-851" w:right="-1" w:firstLine="284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Для малыша двух-трёх лет некоторые игры станут особенно интересны, если вы для его пальчиков свернёте бумажные колпачки-куколки. Фломастером можно нарисовать на колпачке глазки, ротик, рубашку, пуговки, вырезать из цветной бумаги и приклеить гребешок, клюв, крылышки, шапочку и др.</w:t>
      </w:r>
    </w:p>
    <w:p w:rsidR="00453A07" w:rsidRPr="00453A07" w:rsidRDefault="00453A07" w:rsidP="00453A07">
      <w:pPr>
        <w:ind w:left="-851" w:right="-1" w:firstLine="284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Этапы разучивания игр:</w:t>
      </w:r>
    </w:p>
    <w:p w:rsidR="00453A07" w:rsidRPr="00453A07" w:rsidRDefault="00453A07" w:rsidP="00453A07">
      <w:pPr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Взрослый сначала показывает игру малышу сам.</w:t>
      </w:r>
    </w:p>
    <w:p w:rsidR="00453A07" w:rsidRPr="00453A07" w:rsidRDefault="00453A07" w:rsidP="00453A07">
      <w:pPr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Взрослый показывает игру, манипулируя пальцами и ручкой ребёнка.</w:t>
      </w:r>
    </w:p>
    <w:p w:rsidR="00453A07" w:rsidRPr="00453A07" w:rsidRDefault="00453A07" w:rsidP="00453A07">
      <w:pPr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Взрослый и ребёнок выполняют движения одновременно, взрослый проговаривает текст.</w:t>
      </w:r>
    </w:p>
    <w:p w:rsidR="00453A07" w:rsidRPr="00453A07" w:rsidRDefault="00453A07" w:rsidP="00453A07">
      <w:pPr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Ребёнок выполняет движения с необходимой помощью взрослого, который произносит текст.</w:t>
      </w:r>
    </w:p>
    <w:p w:rsidR="00453A07" w:rsidRPr="00453A07" w:rsidRDefault="00453A07" w:rsidP="00453A07">
      <w:pPr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Ребёнок выполняет движения и проговаривает текст, а взрослый подсказывает и помогает.</w:t>
      </w:r>
    </w:p>
    <w:p w:rsidR="00453A07" w:rsidRPr="00453A07" w:rsidRDefault="00453A07" w:rsidP="00453A07">
      <w:pPr>
        <w:ind w:left="-851" w:right="-1" w:firstLine="284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453A07" w:rsidRPr="00453A07" w:rsidRDefault="00453A07" w:rsidP="00453A07">
      <w:pPr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Не проводите игру холодными руками. Руки можно согреть в тёплой воде или растерев ладони.</w:t>
      </w:r>
    </w:p>
    <w:p w:rsidR="00453A07" w:rsidRPr="00453A07" w:rsidRDefault="00453A07" w:rsidP="00453A07">
      <w:pPr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Если в новой игре имеются не знакомые малышам персонажи или понятия, сначала расскажите о них, используя картинки или игрушки.</w:t>
      </w:r>
    </w:p>
    <w:p w:rsidR="00453A07" w:rsidRPr="00453A07" w:rsidRDefault="00453A07" w:rsidP="00453A07">
      <w:pPr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Пальчиковые игры с детьми до 1.5 лет проводите как показ или как пассивную гимнастику руки и пальцев ребёнка.</w:t>
      </w:r>
    </w:p>
    <w:p w:rsidR="00453A07" w:rsidRPr="00453A07" w:rsidRDefault="00453A07" w:rsidP="00453A07">
      <w:pPr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Детям старше 1.5 лет можно время от времени предлагать выполнить движения вместе.</w:t>
      </w:r>
    </w:p>
    <w:p w:rsidR="00453A07" w:rsidRPr="00453A07" w:rsidRDefault="00453A07" w:rsidP="00453A07">
      <w:pPr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lastRenderedPageBreak/>
        <w:t>Если сюжет игры позволяет, можно «бегать» пальчиками по руке или спине ребёнка, щекотать, гладить и др.</w:t>
      </w:r>
    </w:p>
    <w:p w:rsidR="00453A07" w:rsidRPr="00453A07" w:rsidRDefault="00453A07" w:rsidP="00453A07">
      <w:pPr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Используйте максимально выразительную мимику.</w:t>
      </w:r>
    </w:p>
    <w:p w:rsidR="00453A07" w:rsidRPr="00453A07" w:rsidRDefault="00453A07" w:rsidP="00453A07">
      <w:pPr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453A07" w:rsidRPr="00453A07" w:rsidRDefault="00453A07" w:rsidP="00453A07">
      <w:pPr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Выбрав две-три игры, постепенно заменяйте их новыми.</w:t>
      </w:r>
    </w:p>
    <w:p w:rsidR="00453A07" w:rsidRPr="00FA2797" w:rsidRDefault="00453A07" w:rsidP="00FA2797">
      <w:pPr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453A07">
        <w:rPr>
          <w:rFonts w:ascii="Times New Roman" w:hAnsi="Times New Roman" w:cs="Times New Roman"/>
          <w:sz w:val="28"/>
          <w:szCs w:val="28"/>
        </w:rPr>
        <w:t>Проводите занятия весело, «не замечайте», если малыш на первых порах делает что-то неправильно, поощряйте успехи.</w:t>
      </w:r>
    </w:p>
    <w:p w:rsidR="00EE3613" w:rsidRPr="00FA2797" w:rsidRDefault="00EE3613" w:rsidP="00FA2797">
      <w:pPr>
        <w:pStyle w:val="a5"/>
        <w:numPr>
          <w:ilvl w:val="0"/>
          <w:numId w:val="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FA2797">
        <w:rPr>
          <w:rFonts w:ascii="Times New Roman" w:hAnsi="Times New Roman" w:cs="Times New Roman"/>
          <w:sz w:val="28"/>
          <w:szCs w:val="28"/>
        </w:rPr>
        <w:t>Начните с простых пальчиковых игр: </w:t>
      </w:r>
    </w:p>
    <w:p w:rsidR="00EE3613" w:rsidRDefault="00EE3613" w:rsidP="00EE3613">
      <w:pPr>
        <w:ind w:left="-851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13">
        <w:rPr>
          <w:rFonts w:ascii="Times New Roman" w:hAnsi="Times New Roman" w:cs="Times New Roman"/>
          <w:b/>
          <w:sz w:val="28"/>
          <w:szCs w:val="28"/>
        </w:rPr>
        <w:t>Солнце вышло из-за тучки</w:t>
      </w:r>
    </w:p>
    <w:tbl>
      <w:tblPr>
        <w:tblW w:w="0" w:type="dxa"/>
        <w:tblInd w:w="15" w:type="dxa"/>
        <w:shd w:val="clear" w:color="auto" w:fill="57C4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4779"/>
      </w:tblGrid>
      <w:tr w:rsidR="00EE3613" w:rsidRPr="00EE3613" w:rsidTr="00EE36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Солнце вышло из-за тучки.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Побежал по небу лучик!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Лучик на нос Ване сел,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потом улетел!</w:t>
            </w:r>
          </w:p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 разжимается.</w:t>
            </w:r>
          </w:p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растопырены, шевелятся.</w:t>
            </w:r>
          </w:p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 пальчиком дотроньтесь до носа малыша.</w:t>
            </w:r>
          </w:p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Спрячьте руку за спину.</w:t>
            </w:r>
          </w:p>
        </w:tc>
      </w:tr>
    </w:tbl>
    <w:p w:rsidR="00EE3613" w:rsidRDefault="00EE3613" w:rsidP="00FA279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7C4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4779"/>
      </w:tblGrid>
      <w:tr w:rsidR="00EE3613" w:rsidRPr="00EE3613" w:rsidTr="00EE36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Вышел ежик</w:t>
            </w: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дорожку,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него – четыре ножки!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него – иголки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Будто бы у елки</w:t>
            </w: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Прикоснитесь кончиками пальцев к столу, сымитируйте пальчиками шаги</w:t>
            </w:r>
          </w:p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Раскройте ладошку,</w:t>
            </w:r>
          </w:p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Растопырьте пальцы.</w:t>
            </w:r>
          </w:p>
        </w:tc>
      </w:tr>
    </w:tbl>
    <w:p w:rsidR="00EE3613" w:rsidRDefault="00EE3613" w:rsidP="00EE3613">
      <w:pPr>
        <w:ind w:left="-851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13" w:rsidRDefault="00EE3613" w:rsidP="00EE3613">
      <w:pPr>
        <w:ind w:left="-851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Братцы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7C4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778"/>
      </w:tblGrid>
      <w:tr w:rsidR="00EE3613" w:rsidRPr="00EE3613" w:rsidTr="00EE36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Вышли братцы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Прогуляться.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потом по одному все попрятались в дому!</w:t>
            </w: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Разгибайте пальчики по одному.</w:t>
            </w:r>
          </w:p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Загибайте пальчики по одному в кулак.</w:t>
            </w:r>
          </w:p>
        </w:tc>
      </w:tr>
    </w:tbl>
    <w:p w:rsidR="00094C7C" w:rsidRDefault="00094C7C" w:rsidP="00FA2797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E3613" w:rsidRDefault="00EE3613" w:rsidP="00EE3613">
      <w:pPr>
        <w:ind w:left="-851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Цветочки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7C4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4779"/>
      </w:tblGrid>
      <w:tr w:rsidR="00EE3613" w:rsidRPr="00EE3613" w:rsidTr="00EE36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весне из почек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Выросли цветочки.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цветочков – лепестки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них сидят жуки: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Раз-два-три-четыре-пять!</w:t>
            </w:r>
          </w:p>
          <w:p w:rsidR="00EE3613" w:rsidRPr="00EE3613" w:rsidRDefault="00EE3613" w:rsidP="00EE361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Лепестки скорей погладь!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Разгибайте пальчики из кулака.</w:t>
            </w:r>
          </w:p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 пальцем другой руки «пересчитайте» лепестки.</w:t>
            </w:r>
          </w:p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E3613" w:rsidRPr="00EE3613" w:rsidRDefault="00EE3613" w:rsidP="00EE361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Рукой малыша погладьте свою ладонь.</w:t>
            </w:r>
          </w:p>
        </w:tc>
      </w:tr>
    </w:tbl>
    <w:p w:rsidR="00EE3613" w:rsidRDefault="00EE3613" w:rsidP="00EE3613">
      <w:pPr>
        <w:ind w:left="-851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97" w:rsidRDefault="00FA2797" w:rsidP="00EE3613">
      <w:pPr>
        <w:ind w:left="-851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97" w:rsidRDefault="00FA2797" w:rsidP="00EE3613">
      <w:pPr>
        <w:ind w:left="-851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13" w:rsidRDefault="00EE3613" w:rsidP="00EE3613">
      <w:pPr>
        <w:ind w:left="-851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Зайка</w:t>
      </w:r>
    </w:p>
    <w:tbl>
      <w:tblPr>
        <w:tblW w:w="834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7C4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4198"/>
      </w:tblGrid>
      <w:tr w:rsidR="00453A07" w:rsidRPr="00453A07" w:rsidTr="00453A07">
        <w:trPr>
          <w:trHeight w:val="139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07" w:rsidRPr="00453A07" w:rsidRDefault="00453A07" w:rsidP="00453A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Зайка утром встал,</w:t>
            </w:r>
          </w:p>
          <w:p w:rsidR="00453A07" w:rsidRPr="00453A07" w:rsidRDefault="00453A07" w:rsidP="00453A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53A07" w:rsidRPr="00453A07" w:rsidRDefault="00453A07" w:rsidP="00453A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53A07" w:rsidRPr="00453A07" w:rsidRDefault="00453A07" w:rsidP="00453A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морковкой побежал!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07" w:rsidRPr="00453A07" w:rsidRDefault="00453A07" w:rsidP="00453A0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Сложите руку: указательный и средний пальцы – «ушки», остальные пальчики – в кулак.</w:t>
            </w:r>
            <w:proofErr w:type="gramEnd"/>
          </w:p>
          <w:p w:rsidR="00453A07" w:rsidRPr="00453A07" w:rsidRDefault="00453A07" w:rsidP="00453A0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Зайкины</w:t>
            </w:r>
            <w:proofErr w:type="spellEnd"/>
            <w:r w:rsidRPr="0045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«ушки» превращаются в ножки, которыми Вы «бежите» по руке малыша.</w:t>
            </w:r>
          </w:p>
        </w:tc>
      </w:tr>
    </w:tbl>
    <w:p w:rsidR="00EE3613" w:rsidRPr="00FA2797" w:rsidRDefault="00FA2797" w:rsidP="00FA2797">
      <w:pPr>
        <w:pStyle w:val="a5"/>
        <w:numPr>
          <w:ilvl w:val="0"/>
          <w:numId w:val="5"/>
        </w:num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Видео-консультация «Весёлые пальчики»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домашнего просмотра.</w:t>
      </w:r>
    </w:p>
    <w:p w:rsidR="00FA2797" w:rsidRPr="00FA2797" w:rsidRDefault="00FA2797" w:rsidP="00FA2797">
      <w:pPr>
        <w:pStyle w:val="a5"/>
        <w:numPr>
          <w:ilvl w:val="0"/>
          <w:numId w:val="5"/>
        </w:num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родителей:</w:t>
      </w:r>
    </w:p>
    <w:p w:rsidR="00FA2797" w:rsidRDefault="00FA2797" w:rsidP="00FA2797">
      <w:pPr>
        <w:pStyle w:val="a5"/>
        <w:ind w:left="-207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A279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A2797">
        <w:rPr>
          <w:rFonts w:ascii="Times New Roman" w:hAnsi="Times New Roman" w:cs="Times New Roman"/>
          <w:bCs/>
          <w:sz w:val="28"/>
          <w:szCs w:val="28"/>
        </w:rPr>
        <w:t>С какого возраста можно начинать использовать пальчиковые игры и пальчиковую гимнастику?</w:t>
      </w:r>
    </w:p>
    <w:p w:rsidR="00FA2797" w:rsidRDefault="00FA2797" w:rsidP="00FA2797">
      <w:pPr>
        <w:pStyle w:val="a5"/>
        <w:ind w:left="-207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797">
        <w:rPr>
          <w:rFonts w:ascii="Times New Roman" w:hAnsi="Times New Roman" w:cs="Times New Roman"/>
          <w:bCs/>
          <w:sz w:val="28"/>
          <w:szCs w:val="28"/>
        </w:rPr>
        <w:t> Пальчиковую гимнастику следует начинать делать в возрасте полугода (с 6 – 7 месяцев). Ежедневно в течение 2 – 3 минут поглаживайте ручки ребенка, разминайте его ладошки и пальчики. Это даст малышу необходимую сенсорную «пищу».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797">
        <w:rPr>
          <w:color w:val="000000"/>
          <w:shd w:val="clear" w:color="auto" w:fill="57C4FF"/>
        </w:rPr>
        <w:t xml:space="preserve"> </w:t>
      </w:r>
      <w:r w:rsidRPr="00FA2797">
        <w:rPr>
          <w:rFonts w:ascii="Times New Roman" w:hAnsi="Times New Roman" w:cs="Times New Roman"/>
          <w:bCs/>
          <w:sz w:val="28"/>
          <w:szCs w:val="28"/>
        </w:rPr>
        <w:t>Пальчиковые игры следует начинать использовать в общении с ребенком с двух лет.</w:t>
      </w:r>
    </w:p>
    <w:p w:rsidR="00FA2797" w:rsidRPr="00FA2797" w:rsidRDefault="00FA2797" w:rsidP="00FA2797">
      <w:pPr>
        <w:pStyle w:val="a5"/>
        <w:ind w:left="-207" w:right="-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A2797" w:rsidRDefault="00FA2797" w:rsidP="00FA2797">
      <w:pPr>
        <w:pStyle w:val="a5"/>
        <w:ind w:left="-20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797">
        <w:rPr>
          <w:rFonts w:ascii="Times New Roman" w:hAnsi="Times New Roman" w:cs="Times New Roman"/>
          <w:sz w:val="28"/>
          <w:szCs w:val="28"/>
        </w:rPr>
        <w:t>Пальчиковые игры – не единственное средство развития мелкой моторики рук ребенка. Например, можно дать малышу макароны – пусть сидит, перебирает. Что лучше помогает развивать координацию рук?</w:t>
      </w:r>
    </w:p>
    <w:p w:rsidR="00FA2797" w:rsidRPr="00FA2797" w:rsidRDefault="00FA2797" w:rsidP="00FA2797">
      <w:pPr>
        <w:pStyle w:val="a5"/>
        <w:ind w:left="-20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797">
        <w:rPr>
          <w:rFonts w:ascii="Times New Roman" w:hAnsi="Times New Roman" w:cs="Times New Roman"/>
          <w:sz w:val="28"/>
          <w:szCs w:val="28"/>
        </w:rPr>
        <w:t xml:space="preserve">Конечно, можно и даже нужно использовать все возможные способы развития мелкой моторики рук ребенка (игрушки, рисование, лепка и т.д.). Но пальчиковые игры обладают весомым преимуществом: ребенок осваивает их в процессе живого и эмоционально-насыщенного общения </w:t>
      </w:r>
      <w:proofErr w:type="gramStart"/>
      <w:r w:rsidRPr="00FA27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A2797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FA2797" w:rsidRPr="00FA2797" w:rsidRDefault="00FA2797" w:rsidP="00FA2797">
      <w:pPr>
        <w:pStyle w:val="a5"/>
        <w:ind w:left="-207" w:right="-1"/>
        <w:rPr>
          <w:rFonts w:ascii="Times New Roman" w:hAnsi="Times New Roman" w:cs="Times New Roman"/>
          <w:sz w:val="28"/>
          <w:szCs w:val="28"/>
        </w:rPr>
      </w:pPr>
      <w:r w:rsidRPr="00FA2797">
        <w:rPr>
          <w:rFonts w:ascii="Times New Roman" w:hAnsi="Times New Roman" w:cs="Times New Roman"/>
          <w:sz w:val="28"/>
          <w:szCs w:val="28"/>
        </w:rPr>
        <w:t>Если Вы используете в общении с ребенком пальчиковые игры, значит, Вы помогаете его развитию. Ведь, как известно, у малышей развитие мелкой моторики рук всегда влечет за собой и развитие речи. А развитие координации движений руки способствует подготовке руки к письму и рисованию.</w:t>
      </w:r>
    </w:p>
    <w:p w:rsidR="00FA2797" w:rsidRDefault="00FA2797" w:rsidP="00FA2797">
      <w:pPr>
        <w:pStyle w:val="a5"/>
        <w:ind w:left="-207" w:right="-1"/>
        <w:rPr>
          <w:rFonts w:ascii="Times New Roman" w:hAnsi="Times New Roman" w:cs="Times New Roman"/>
          <w:b/>
          <w:sz w:val="28"/>
          <w:szCs w:val="28"/>
        </w:rPr>
      </w:pPr>
    </w:p>
    <w:p w:rsidR="00FA2797" w:rsidRPr="00FA2797" w:rsidRDefault="00FA2797" w:rsidP="00FA2797">
      <w:pPr>
        <w:pStyle w:val="a5"/>
        <w:ind w:left="-207" w:right="-1"/>
        <w:rPr>
          <w:rFonts w:ascii="Times New Roman" w:hAnsi="Times New Roman" w:cs="Times New Roman"/>
          <w:sz w:val="28"/>
          <w:szCs w:val="28"/>
        </w:rPr>
      </w:pPr>
    </w:p>
    <w:p w:rsidR="00FA2797" w:rsidRDefault="00FA2797" w:rsidP="00FA2797">
      <w:pPr>
        <w:ind w:left="-851" w:right="-1" w:firstLine="284"/>
        <w:rPr>
          <w:rFonts w:ascii="Times New Roman" w:hAnsi="Times New Roman" w:cs="Times New Roman"/>
          <w:b/>
          <w:sz w:val="28"/>
          <w:szCs w:val="28"/>
        </w:rPr>
      </w:pPr>
    </w:p>
    <w:p w:rsidR="00453A07" w:rsidRPr="00EE3613" w:rsidRDefault="00453A07" w:rsidP="00EE3613">
      <w:pPr>
        <w:ind w:left="-851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13" w:rsidRDefault="00EE3613" w:rsidP="00456840">
      <w:pPr>
        <w:ind w:left="-1560" w:right="-710"/>
      </w:pPr>
    </w:p>
    <w:sectPr w:rsidR="00EE3613" w:rsidSect="0045684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24E"/>
    <w:multiLevelType w:val="hybridMultilevel"/>
    <w:tmpl w:val="9FBA3E28"/>
    <w:lvl w:ilvl="0" w:tplc="313E8C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3C7E5D"/>
    <w:multiLevelType w:val="hybridMultilevel"/>
    <w:tmpl w:val="2B663B6E"/>
    <w:lvl w:ilvl="0" w:tplc="7F5A23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6C25087"/>
    <w:multiLevelType w:val="multilevel"/>
    <w:tmpl w:val="054C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611FC"/>
    <w:multiLevelType w:val="multilevel"/>
    <w:tmpl w:val="34C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9655F2"/>
    <w:multiLevelType w:val="multilevel"/>
    <w:tmpl w:val="E02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1A"/>
    <w:rsid w:val="0009423D"/>
    <w:rsid w:val="00094C7C"/>
    <w:rsid w:val="00156A44"/>
    <w:rsid w:val="00283B1A"/>
    <w:rsid w:val="002966B3"/>
    <w:rsid w:val="00453A07"/>
    <w:rsid w:val="00456840"/>
    <w:rsid w:val="00540040"/>
    <w:rsid w:val="00555584"/>
    <w:rsid w:val="007F6DC1"/>
    <w:rsid w:val="00845036"/>
    <w:rsid w:val="009634CB"/>
    <w:rsid w:val="00B47BD4"/>
    <w:rsid w:val="00D25D5A"/>
    <w:rsid w:val="00EE3130"/>
    <w:rsid w:val="00EE3613"/>
    <w:rsid w:val="00F21E6D"/>
    <w:rsid w:val="00F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C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A2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C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A2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2013-08-06T12:00:00Z</dcterms:created>
  <dcterms:modified xsi:type="dcterms:W3CDTF">2013-08-06T12:00:00Z</dcterms:modified>
</cp:coreProperties>
</file>