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B0" w:rsidRDefault="00AB0CB0" w:rsidP="00AB0C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    </w:t>
      </w:r>
      <w:r w:rsidR="00E70B31" w:rsidRPr="00AB0CB0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Опытно-эксперименталь</w:t>
      </w:r>
      <w:r w:rsidRPr="00AB0CB0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ная работа по  изучению</w:t>
      </w:r>
      <w:r w:rsidR="00E70B31" w:rsidRPr="00E70B3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проблемы экологического воспитания старших дошкольников </w:t>
      </w:r>
      <w:r w:rsidRPr="00AB0CB0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проводилась мною на базе МБД</w:t>
      </w:r>
      <w:r w:rsidR="001F6EEA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ОУ детский сад № 61 в группе № </w:t>
      </w:r>
      <w:r w:rsidR="001F6EEA" w:rsidRPr="001F6EEA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5</w:t>
      </w:r>
      <w:r w:rsidRPr="00AB0CB0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работающего  по программе экологического воспитания «</w:t>
      </w: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Наш </w:t>
      </w:r>
      <w:r w:rsidRPr="00AB0CB0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дом - природа» Н.А. Рыжовой.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                                                                                 </w:t>
      </w:r>
      <w:r w:rsidRPr="00AB0CB0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   </w:t>
      </w:r>
    </w:p>
    <w:p w:rsidR="00E70B31" w:rsidRPr="00E70B31" w:rsidRDefault="00AB0CB0" w:rsidP="00AB0C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bookmarkStart w:id="0" w:name="_GoBack"/>
      <w:r w:rsidR="00E70B31" w:rsidRPr="00E70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Опытно-экспериментальная работа</w:t>
      </w:r>
      <w:r w:rsidR="00E70B31"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в три этапа: 1) констатирующий эксперимент; 2) формирующий эксперимент; 3) контрольный эксперимент.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E70B31"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констатирующего эксперимента нами было обследовано 10 дошкольников старшей группы. В ходе обследования мы использовали диагностическую методику, целью которой являлось определение уровня сформированности экологических знаний дошкольников.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                                                       </w:t>
      </w:r>
      <w:bookmarkEnd w:id="0"/>
      <w:r w:rsidR="00E70B31"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методика состояла из пяти заданий:</w:t>
      </w:r>
    </w:p>
    <w:p w:rsidR="00E70B31" w:rsidRPr="00E70B31" w:rsidRDefault="00E70B31" w:rsidP="00AB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 (проводится индивидуально с каждым ребенком)</w:t>
      </w:r>
    </w:p>
    <w:p w:rsidR="00E70B31" w:rsidRPr="00E70B31" w:rsidRDefault="00E70B31" w:rsidP="00AB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Определить уровень знаний характерных особенностей представителей мира животных.</w:t>
      </w:r>
    </w:p>
    <w:p w:rsidR="00E70B31" w:rsidRPr="00E70B31" w:rsidRDefault="00E70B31" w:rsidP="00AB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 (проводится индивидуально с каждым ребенком)</w:t>
      </w:r>
    </w:p>
    <w:p w:rsidR="00E70B31" w:rsidRPr="00E70B31" w:rsidRDefault="00E70B31" w:rsidP="00AB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Определить уровень знаний характерных особенностей растительного мира.</w:t>
      </w:r>
    </w:p>
    <w:p w:rsidR="00E70B31" w:rsidRPr="00E70B31" w:rsidRDefault="00E70B31" w:rsidP="00AB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 (проводится индивидуально с каждым ребенком)</w:t>
      </w:r>
    </w:p>
    <w:p w:rsidR="00E70B31" w:rsidRPr="00E70B31" w:rsidRDefault="00E70B31" w:rsidP="00AB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Определить уровень знаний характерных особенностей неживой природы.</w:t>
      </w:r>
    </w:p>
    <w:p w:rsidR="00E70B31" w:rsidRPr="00E70B31" w:rsidRDefault="00E70B31" w:rsidP="00AB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 (проводится индивидуально или маленькими подгруппами).</w:t>
      </w:r>
    </w:p>
    <w:p w:rsidR="00E70B31" w:rsidRPr="00E70B31" w:rsidRDefault="00E70B31" w:rsidP="00AB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Определить уровень знаний времен года.</w:t>
      </w:r>
    </w:p>
    <w:p w:rsidR="00E70B31" w:rsidRPr="00E70B31" w:rsidRDefault="00E70B31" w:rsidP="00AB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5 (проводится индивидуально с каждым ребенком)</w:t>
      </w:r>
    </w:p>
    <w:p w:rsidR="00E70B31" w:rsidRPr="00E70B31" w:rsidRDefault="00E70B31" w:rsidP="00AB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 Определить уровень отношения к миру природы.</w:t>
      </w:r>
    </w:p>
    <w:p w:rsidR="00E70B31" w:rsidRPr="00E70B31" w:rsidRDefault="00E70B31" w:rsidP="00AB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 описание использованной нами диагностической методики, а также протоколы обследования знаний по всем пяти заданиям представлены в приложении 1.</w:t>
      </w:r>
    </w:p>
    <w:p w:rsidR="00E70B31" w:rsidRPr="00E70B31" w:rsidRDefault="00E70B31" w:rsidP="00AB0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1 представлены результаты </w:t>
      </w:r>
      <w:r w:rsidRPr="00E70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диагностики старших дошкольников</w:t>
      </w: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констатирующего эксперимента.</w:t>
      </w:r>
    </w:p>
    <w:p w:rsidR="00E70B31" w:rsidRPr="00E70B31" w:rsidRDefault="00E70B31" w:rsidP="00AB0C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сформированности экологических знаний старших дошкольников на этапе констатирующего эксперимента</w:t>
      </w:r>
    </w:p>
    <w:tbl>
      <w:tblPr>
        <w:tblW w:w="10776" w:type="dxa"/>
        <w:tblInd w:w="-11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1007"/>
        <w:gridCol w:w="1276"/>
        <w:gridCol w:w="1305"/>
        <w:gridCol w:w="1246"/>
        <w:gridCol w:w="1276"/>
        <w:gridCol w:w="1359"/>
        <w:gridCol w:w="1051"/>
        <w:gridCol w:w="978"/>
        <w:gridCol w:w="953"/>
      </w:tblGrid>
      <w:tr w:rsidR="00AB0CB0" w:rsidRPr="00E70B31" w:rsidTr="00AB0CB0">
        <w:trPr>
          <w:cantSplit/>
          <w:trHeight w:val="11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 животных, птицах и насекомых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 растительном мире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неживой природе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временах года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  к миру природы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AB0CB0" w:rsidRPr="00E70B31" w:rsidTr="00AB0CB0"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AB0CB0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proofErr w:type="gramEnd"/>
          </w:p>
        </w:tc>
      </w:tr>
      <w:tr w:rsidR="00AB0CB0" w:rsidRPr="00E70B31" w:rsidTr="00AB0CB0"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B9388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н\среднего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н\среднего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н\среднего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н\среднего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н\среднего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</w:t>
            </w:r>
            <w:proofErr w:type="gramStart"/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</w:tc>
      </w:tr>
      <w:tr w:rsidR="00AB0CB0" w:rsidRPr="00E70B31" w:rsidTr="00AB0CB0"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B9388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 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</w:tr>
      <w:tr w:rsidR="00AB0CB0" w:rsidRPr="00E70B31" w:rsidTr="00AB0CB0"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B9388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К.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н\среднего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н\среднего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</w:t>
            </w:r>
            <w:proofErr w:type="gramStart"/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</w:tc>
      </w:tr>
      <w:tr w:rsidR="00AB0CB0" w:rsidRPr="00E70B31" w:rsidTr="00AB0CB0"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B9388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 К.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</w:tr>
      <w:tr w:rsidR="00AB0CB0" w:rsidRPr="00E70B31" w:rsidTr="00AB0CB0"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B9388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Катя П</w:t>
            </w:r>
            <w:r w:rsidR="00E70B31"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н\среднего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н\среднего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н\среднего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н\среднего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н\среднего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</w:t>
            </w:r>
            <w:proofErr w:type="gramStart"/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</w:tc>
      </w:tr>
      <w:tr w:rsidR="00AB0CB0" w:rsidRPr="00E70B31" w:rsidTr="00AB0CB0"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B9388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 М.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proofErr w:type="gramEnd"/>
          </w:p>
        </w:tc>
      </w:tr>
      <w:tr w:rsidR="00AB0CB0" w:rsidRPr="00E70B31" w:rsidTr="00AB0CB0"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B9388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н\среднего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н\среднего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н\среднего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</w:t>
            </w:r>
            <w:proofErr w:type="gramStart"/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</w:tc>
      </w:tr>
      <w:tr w:rsidR="00AB0CB0" w:rsidRPr="00E70B31" w:rsidTr="00AB0CB0"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B9388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Вика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</w:tr>
      <w:tr w:rsidR="00AB0CB0" w:rsidRPr="00E70B31" w:rsidTr="00AB0CB0"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B9388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Б.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</w:tr>
      <w:tr w:rsidR="00AB0CB0" w:rsidRPr="00E70B31" w:rsidTr="00AB0CB0">
        <w:trPr>
          <w:trHeight w:val="567"/>
        </w:trPr>
        <w:tc>
          <w:tcPr>
            <w:tcW w:w="13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группе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</w:tr>
    </w:tbl>
    <w:p w:rsidR="00E70B31" w:rsidRDefault="00E70B31" w:rsidP="00B9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 результатам диагностики мы определили, что на этапе констатирующего эксперимента:</w:t>
      </w:r>
    </w:p>
    <w:p w:rsidR="00654391" w:rsidRPr="00E70B31" w:rsidRDefault="00654391" w:rsidP="00B9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31" w:rsidRDefault="00E70B31" w:rsidP="00B9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высокий уровень сформированности экологических знан</w:t>
      </w:r>
      <w:r w:rsidR="00B93881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показали 2 дошкольника (Соня А. и София М.</w:t>
      </w: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.) – 20 %;</w:t>
      </w:r>
    </w:p>
    <w:p w:rsidR="00654391" w:rsidRPr="00E70B31" w:rsidRDefault="00654391" w:rsidP="00B9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31" w:rsidRDefault="00E70B31" w:rsidP="00B9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средний уровень сформированности экологических знаний показали 4 дошкольника – 40 %;</w:t>
      </w:r>
    </w:p>
    <w:p w:rsidR="00654391" w:rsidRPr="00E70B31" w:rsidRDefault="00654391" w:rsidP="00B9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31" w:rsidRDefault="00E70B31" w:rsidP="00B9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уровень ниже среднего показали 4 дошкольника (</w:t>
      </w:r>
      <w:r w:rsidR="00B938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 Г., Сергей К., Катя П., Оля Г</w:t>
      </w: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.) – 40 %;</w:t>
      </w:r>
    </w:p>
    <w:p w:rsidR="00654391" w:rsidRPr="00E70B31" w:rsidRDefault="00654391" w:rsidP="00B9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31" w:rsidRDefault="00E70B31" w:rsidP="00B9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целом группа показала средний уровень сформированности экологических знаний (средний балл – 2,0).</w:t>
      </w:r>
    </w:p>
    <w:p w:rsidR="00654391" w:rsidRPr="00E70B31" w:rsidRDefault="00654391" w:rsidP="00B9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881" w:rsidRDefault="00B93881" w:rsidP="00B9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70B31"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высокий уровень знаний был выявлен в 4-м и 5-м задании. Высокий уровень знаний времен года показали четверо детей, а уровень ниже среднего – двое. Высокий уровень отношения к миру природы показали трое детей, а уровень ниже среднего – двое.</w:t>
      </w:r>
    </w:p>
    <w:p w:rsidR="00E70B31" w:rsidRPr="00E70B31" w:rsidRDefault="00B93881" w:rsidP="00B938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0B31"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низкий уровень знаний был выявлен в 1-м и 2-м задании. Высокий уровень знаний характерных особенностей представителей мира животных показали двое детей, а уровень ниже среднего – четверо. Высокий уровень знаний характерных особенностей растительного мира показали трое детей, а уровень ниже среднего – четверо.</w:t>
      </w:r>
    </w:p>
    <w:p w:rsidR="00E70B31" w:rsidRPr="00E70B31" w:rsidRDefault="00E70B31" w:rsidP="00B93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B31" w:rsidRPr="00E70B31" w:rsidRDefault="00E70B31" w:rsidP="00E70B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сформированности экологических знаний старших дошкольников на этапе контрольного эксперимента</w:t>
      </w:r>
    </w:p>
    <w:tbl>
      <w:tblPr>
        <w:tblW w:w="0" w:type="auto"/>
        <w:jc w:val="center"/>
        <w:tblInd w:w="-12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"/>
        <w:gridCol w:w="1069"/>
        <w:gridCol w:w="1203"/>
        <w:gridCol w:w="1493"/>
        <w:gridCol w:w="976"/>
        <w:gridCol w:w="1039"/>
        <w:gridCol w:w="1503"/>
        <w:gridCol w:w="918"/>
        <w:gridCol w:w="1111"/>
        <w:gridCol w:w="953"/>
      </w:tblGrid>
      <w:tr w:rsidR="00CB4C5F" w:rsidRPr="00E70B31" w:rsidTr="00CB4C5F">
        <w:trPr>
          <w:cantSplit/>
          <w:trHeight w:val="1090"/>
          <w:jc w:val="center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 животных, птицах и насекомых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 растительном мире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неживой природе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временах года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  к миру природы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баллов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E70B3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CB4C5F" w:rsidRPr="00E70B31" w:rsidTr="00CB4C5F">
        <w:trPr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97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proofErr w:type="gramEnd"/>
          </w:p>
        </w:tc>
      </w:tr>
      <w:tr w:rsidR="00CB4C5F" w:rsidRPr="00E70B31" w:rsidTr="00CB4C5F">
        <w:trPr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97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 Г.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н\среднего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</w:tr>
      <w:tr w:rsidR="00CB4C5F" w:rsidRPr="00E70B31" w:rsidTr="00CB4C5F">
        <w:trPr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97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 И.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</w:tr>
      <w:tr w:rsidR="00CB4C5F" w:rsidRPr="00E70B31" w:rsidTr="00CB4C5F">
        <w:trPr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97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К.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</w:tr>
      <w:tr w:rsidR="00CB4C5F" w:rsidRPr="00E70B31" w:rsidTr="00CB4C5F">
        <w:trPr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97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 К.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балла))</w:t>
            </w:r>
            <w:proofErr w:type="gramEnd"/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proofErr w:type="gramEnd"/>
          </w:p>
        </w:tc>
      </w:tr>
      <w:tr w:rsidR="00CB4C5F" w:rsidRPr="00E70B31" w:rsidTr="00CB4C5F">
        <w:trPr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97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Катя П</w:t>
            </w: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н\среднего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</w:tr>
      <w:tr w:rsidR="00CB4C5F" w:rsidRPr="00E70B31" w:rsidTr="00CB4C5F">
        <w:trPr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97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 М.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proofErr w:type="gramEnd"/>
          </w:p>
        </w:tc>
      </w:tr>
      <w:tr w:rsidR="00CB4C5F" w:rsidRPr="00E70B31" w:rsidTr="00CB4C5F">
        <w:trPr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97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Г.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</w:tr>
      <w:tr w:rsidR="00CB4C5F" w:rsidRPr="00E70B31" w:rsidTr="00CB4C5F">
        <w:trPr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97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Вика Г.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proofErr w:type="gramEnd"/>
          </w:p>
        </w:tc>
      </w:tr>
      <w:tr w:rsidR="00CB4C5F" w:rsidRPr="00E70B31" w:rsidTr="00CB4C5F">
        <w:trPr>
          <w:jc w:val="center"/>
        </w:trPr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97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Б.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65439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</w:tr>
      <w:tr w:rsidR="00CB4C5F" w:rsidRPr="00E70B31" w:rsidTr="00CB4C5F">
        <w:trPr>
          <w:trHeight w:val="567"/>
          <w:jc w:val="center"/>
        </w:trPr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группе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:rsidR="00E70B31" w:rsidRPr="00E70B31" w:rsidRDefault="00654391" w:rsidP="00E70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</w:tr>
    </w:tbl>
    <w:p w:rsidR="00E70B31" w:rsidRPr="00E70B31" w:rsidRDefault="00E70B31" w:rsidP="00E7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диагностики мы определили, что на этапе контрольного эксперимента:</w:t>
      </w:r>
    </w:p>
    <w:p w:rsidR="00E70B31" w:rsidRPr="00E70B31" w:rsidRDefault="00E70B31" w:rsidP="00E7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высокий уровень сформированности экологических </w:t>
      </w:r>
      <w:r w:rsidR="0065439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показали 4 дошкольника (Соня А., Артём К., София М., Вика Г</w:t>
      </w: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.) – 40 %;</w:t>
      </w:r>
    </w:p>
    <w:p w:rsidR="00E70B31" w:rsidRPr="00E70B31" w:rsidRDefault="00E70B31" w:rsidP="00E7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средний уровень сформированности экологических знаний показали 6 дошкольников – 60 %;</w:t>
      </w:r>
    </w:p>
    <w:p w:rsidR="00E70B31" w:rsidRPr="00E70B31" w:rsidRDefault="00E70B31" w:rsidP="00E7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уровень ниже среднего в целом не показал никто</w:t>
      </w:r>
      <w:r w:rsidR="00654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хотя в первом задании Данил Г., а в пятом задании Катя П., </w:t>
      </w: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 результат ниже среднего;</w:t>
      </w:r>
    </w:p>
    <w:p w:rsidR="00E70B31" w:rsidRPr="00E70B31" w:rsidRDefault="00E70B31" w:rsidP="00E7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целом группа показала средний уровень сформированности экологических знаний (средний балл – 2,5).</w:t>
      </w:r>
    </w:p>
    <w:p w:rsidR="00E70B31" w:rsidRPr="00CB4C5F" w:rsidRDefault="00024C8B" w:rsidP="00CB4C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E70B31" w:rsidRPr="00E70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инамика уровня сформированности экологических знаний старших дошкольников в баллах.</w:t>
      </w:r>
    </w:p>
    <w:p w:rsidR="00654391" w:rsidRDefault="00D13168" w:rsidP="00D13168">
      <w:pPr>
        <w:tabs>
          <w:tab w:val="left" w:pos="1140"/>
          <w:tab w:val="left" w:pos="52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7F9C1" wp14:editId="7F45558C">
                <wp:simplePos x="0" y="0"/>
                <wp:positionH relativeFrom="column">
                  <wp:posOffset>3120390</wp:posOffset>
                </wp:positionH>
                <wp:positionV relativeFrom="paragraph">
                  <wp:posOffset>42545</wp:posOffset>
                </wp:positionV>
                <wp:extent cx="190500" cy="180975"/>
                <wp:effectExtent l="0" t="0" r="19050" b="28575"/>
                <wp:wrapNone/>
                <wp:docPr id="6" name="Блок-схема: магнитный дис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flowChartMagneticDisk">
                          <a:avLst/>
                        </a:prstGeom>
                        <a:solidFill>
                          <a:schemeClr val="accent2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Блок-схема: магнитный диск 6" o:spid="_x0000_s1026" type="#_x0000_t132" style="position:absolute;margin-left:245.7pt;margin-top:3.35pt;width:1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" fillcolor="#c0504d [3205]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BB3E6" wp14:editId="55D13E18">
                <wp:simplePos x="0" y="0"/>
                <wp:positionH relativeFrom="column">
                  <wp:posOffset>462915</wp:posOffset>
                </wp:positionH>
                <wp:positionV relativeFrom="paragraph">
                  <wp:posOffset>71120</wp:posOffset>
                </wp:positionV>
                <wp:extent cx="190500" cy="180975"/>
                <wp:effectExtent l="0" t="0" r="19050" b="28575"/>
                <wp:wrapNone/>
                <wp:docPr id="5" name="Блок-схема: магнитный дис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магнитный диск 5" o:spid="_x0000_s1026" type="#_x0000_t132" style="position:absolute;margin-left:36.45pt;margin-top:5.6pt;width: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Констатирующий эксперимент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  <w:t>Контрольный эксперимент</w:t>
      </w:r>
    </w:p>
    <w:p w:rsidR="00CB4C5F" w:rsidRDefault="00CB4C5F" w:rsidP="00D13168">
      <w:pPr>
        <w:tabs>
          <w:tab w:val="left" w:pos="1140"/>
          <w:tab w:val="left" w:pos="52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54391" w:rsidRPr="00E70B31" w:rsidRDefault="00D13168" w:rsidP="00024C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90CDBF" wp14:editId="6731FE4A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B4C5F" w:rsidRDefault="00024C8B" w:rsidP="00CB4C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E70B31" w:rsidRPr="00E70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инамика уровней сформированности экологических знаний 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арших дошкольников в процентах.</w:t>
      </w:r>
    </w:p>
    <w:p w:rsidR="00E70B31" w:rsidRPr="005A55F7" w:rsidRDefault="00F556E8" w:rsidP="005A55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1268730</wp:posOffset>
                </wp:positionV>
                <wp:extent cx="276225" cy="1428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42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33.45pt;margin-top:99.9pt;width:21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" fillcolor="#00b050" strokecolor="#243f60 [1604]" strokeweight="2pt"/>
            </w:pict>
          </mc:Fallback>
        </mc:AlternateContent>
      </w:r>
      <w:r w:rsidR="005A55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B18A4" wp14:editId="61BD31B4">
                <wp:simplePos x="0" y="0"/>
                <wp:positionH relativeFrom="column">
                  <wp:posOffset>-41910</wp:posOffset>
                </wp:positionH>
                <wp:positionV relativeFrom="paragraph">
                  <wp:posOffset>1905</wp:posOffset>
                </wp:positionV>
                <wp:extent cx="1219200" cy="1638300"/>
                <wp:effectExtent l="0" t="0" r="19050" b="190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5F7" w:rsidRPr="005A55F7" w:rsidRDefault="005A55F7" w:rsidP="005A55F7">
                            <w:pPr>
                              <w:rPr>
                                <w:sz w:val="20"/>
                              </w:rPr>
                            </w:pPr>
                            <w:r w:rsidRPr="005A55F7">
                              <w:rPr>
                                <w:sz w:val="20"/>
                              </w:rPr>
                              <w:t xml:space="preserve">Высокий   уровень  </w:t>
                            </w:r>
                          </w:p>
                          <w:p w:rsidR="005A55F7" w:rsidRPr="005A55F7" w:rsidRDefault="005A55F7" w:rsidP="005A55F7">
                            <w:pPr>
                              <w:rPr>
                                <w:sz w:val="2"/>
                              </w:rPr>
                            </w:pPr>
                          </w:p>
                          <w:p w:rsidR="00F556E8" w:rsidRDefault="005A55F7" w:rsidP="00F556E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A55F7">
                              <w:rPr>
                                <w:sz w:val="20"/>
                              </w:rPr>
                              <w:t>Средний уровень</w:t>
                            </w:r>
                          </w:p>
                          <w:p w:rsidR="00F556E8" w:rsidRDefault="005A55F7" w:rsidP="00F556E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4FC44FDB" wp14:editId="39386A63">
                                  <wp:extent cx="276225" cy="161925"/>
                                  <wp:effectExtent l="0" t="0" r="9525" b="9525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556E8">
                              <w:rPr>
                                <w:sz w:val="20"/>
                              </w:rPr>
                              <w:t xml:space="preserve">                         </w:t>
                            </w:r>
                            <w:r w:rsidRPr="005A55F7">
                              <w:rPr>
                                <w:sz w:val="20"/>
                              </w:rPr>
                              <w:t xml:space="preserve">Низкий уровень </w:t>
                            </w:r>
                          </w:p>
                          <w:p w:rsidR="005A55F7" w:rsidRPr="005A55F7" w:rsidRDefault="005A55F7" w:rsidP="005A55F7">
                            <w:pPr>
                              <w:rPr>
                                <w:sz w:val="20"/>
                              </w:rPr>
                            </w:pPr>
                            <w:r w:rsidRPr="005A55F7">
                              <w:rPr>
                                <w:sz w:val="20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-3.3pt;margin-top:.15pt;width:96pt;height:12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" fillcolor="white [3201]" strokeweight=".5pt">
                <v:textbox>
                  <w:txbxContent>
                    <w:p w:rsidR="005A55F7" w:rsidRPr="005A55F7" w:rsidRDefault="005A55F7" w:rsidP="005A55F7">
                      <w:pPr>
                        <w:rPr>
                          <w:sz w:val="20"/>
                        </w:rPr>
                      </w:pPr>
                      <w:r w:rsidRPr="005A55F7">
                        <w:rPr>
                          <w:sz w:val="20"/>
                        </w:rPr>
                        <w:t>Высокий   уровень</w:t>
                      </w:r>
                      <w:r w:rsidRPr="005A55F7">
                        <w:rPr>
                          <w:sz w:val="20"/>
                        </w:rPr>
                        <w:t xml:space="preserve">  </w:t>
                      </w:r>
                    </w:p>
                    <w:p w:rsidR="005A55F7" w:rsidRPr="005A55F7" w:rsidRDefault="005A55F7" w:rsidP="005A55F7">
                      <w:pPr>
                        <w:rPr>
                          <w:sz w:val="2"/>
                        </w:rPr>
                      </w:pPr>
                    </w:p>
                    <w:p w:rsidR="00F556E8" w:rsidRDefault="005A55F7" w:rsidP="00F556E8">
                      <w:pPr>
                        <w:jc w:val="center"/>
                        <w:rPr>
                          <w:sz w:val="20"/>
                        </w:rPr>
                      </w:pPr>
                      <w:r w:rsidRPr="005A55F7">
                        <w:rPr>
                          <w:sz w:val="20"/>
                        </w:rPr>
                        <w:t>Средний уровень</w:t>
                      </w:r>
                    </w:p>
                    <w:p w:rsidR="00F556E8" w:rsidRDefault="005A55F7" w:rsidP="00F556E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4FC44FDB" wp14:editId="39386A63">
                            <wp:extent cx="276225" cy="161925"/>
                            <wp:effectExtent l="0" t="0" r="9525" b="9525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556E8">
                        <w:rPr>
                          <w:sz w:val="20"/>
                        </w:rPr>
                        <w:t xml:space="preserve">                         </w:t>
                      </w:r>
                      <w:r w:rsidRPr="005A55F7">
                        <w:rPr>
                          <w:sz w:val="20"/>
                        </w:rPr>
                        <w:t xml:space="preserve">Низкий уровень </w:t>
                      </w:r>
                    </w:p>
                    <w:p w:rsidR="005A55F7" w:rsidRPr="005A55F7" w:rsidRDefault="005A55F7" w:rsidP="005A55F7">
                      <w:pPr>
                        <w:rPr>
                          <w:sz w:val="20"/>
                        </w:rPr>
                      </w:pPr>
                      <w:r w:rsidRPr="005A55F7">
                        <w:rPr>
                          <w:sz w:val="20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A55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9605F9" wp14:editId="0170020B">
                <wp:simplePos x="0" y="0"/>
                <wp:positionH relativeFrom="column">
                  <wp:posOffset>453390</wp:posOffset>
                </wp:positionH>
                <wp:positionV relativeFrom="paragraph">
                  <wp:posOffset>268605</wp:posOffset>
                </wp:positionV>
                <wp:extent cx="257175" cy="1428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42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35.7pt;margin-top:21.15pt;width:20.2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" fillcolor="red" strokecolor="#243f60 [1604]" strokeweight="2pt"/>
            </w:pict>
          </mc:Fallback>
        </mc:AlternateContent>
      </w:r>
      <w:r w:rsidR="005A5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A55F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A8094D6" wp14:editId="11DAC7A3">
            <wp:extent cx="2114550" cy="14097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5A55F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0FC0E9D" wp14:editId="30C9686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14550" cy="1409700"/>
            <wp:effectExtent l="0" t="0" r="19050" b="19050"/>
            <wp:wrapSquare wrapText="bothSides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</wp:anchor>
        </w:drawing>
      </w:r>
      <w:r w:rsidR="005A55F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556E8" w:rsidRPr="00E70B31" w:rsidRDefault="00F556E8" w:rsidP="00F55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Констатирующий эксперимент                                        </w:t>
      </w: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эксперимент</w:t>
      </w:r>
    </w:p>
    <w:p w:rsidR="00CB4C5F" w:rsidRDefault="00CB4C5F" w:rsidP="00F55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70B31" w:rsidRPr="00E70B31" w:rsidRDefault="00CB4C5F" w:rsidP="00CB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E70B31"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рисунков 1–2 убеди</w:t>
      </w:r>
      <w:r w:rsidR="00F556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указывают на то, что моя  работа</w:t>
      </w:r>
      <w:r w:rsidR="00E70B31"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повышению уровня экологических знаний старших дошкольников достаточно эффективна.</w:t>
      </w:r>
    </w:p>
    <w:p w:rsidR="00E70B31" w:rsidRPr="00E70B31" w:rsidRDefault="00E70B31" w:rsidP="00CB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оп</w:t>
      </w:r>
      <w:r w:rsidR="00F556E8">
        <w:rPr>
          <w:rFonts w:ascii="Times New Roman" w:eastAsia="Times New Roman" w:hAnsi="Times New Roman" w:cs="Times New Roman"/>
          <w:sz w:val="24"/>
          <w:szCs w:val="24"/>
          <w:lang w:eastAsia="ru-RU"/>
        </w:rPr>
        <w:t>ытно-экспериментальной работы  определено</w:t>
      </w:r>
      <w:r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для повышения эффективности экологического воспитания дошкольников необходимо систематически проводить работу не только на занятиях, но и в повседневной жизни.</w:t>
      </w:r>
    </w:p>
    <w:p w:rsidR="00E70B31" w:rsidRPr="00E70B31" w:rsidRDefault="00F556E8" w:rsidP="00CB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70B31"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ыла выработана система мер по экологическому воспитанию дошкольников. В 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формирующего эксперимента </w:t>
      </w:r>
      <w:r w:rsidR="00E70B31"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проведены следующие 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70B31"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проведен цикл занятий «Наблюдение за ветром», «Путешествие в мир лекарственных растений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работая с семьями воспитанников, я использовала следующую работу: </w:t>
      </w:r>
      <w:r w:rsidR="00E70B31"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«Животные и птицы разговаривают», «О чем говорят растения», «Овощи и здоровье детей».</w:t>
      </w:r>
    </w:p>
    <w:p w:rsidR="00E70B31" w:rsidRPr="00E70B31" w:rsidRDefault="00CB4C5F" w:rsidP="00CB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70B31" w:rsidRPr="00E70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явилось то, что повысился уровень экологического воспитания детей, что и подтвердило гипотезу.</w:t>
      </w:r>
    </w:p>
    <w:p w:rsidR="001B4FCB" w:rsidRDefault="001B4FCB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/>
      </w:pPr>
    </w:p>
    <w:p w:rsidR="00F556E8" w:rsidRDefault="00F556E8" w:rsidP="00F556E8">
      <w:pPr>
        <w:spacing w:after="0" w:line="480" w:lineRule="auto"/>
        <w:jc w:val="center"/>
        <w:rPr>
          <w:rFonts w:ascii="Times New Roman" w:hAnsi="Times New Roman" w:cs="Times New Roman"/>
          <w:sz w:val="32"/>
        </w:rPr>
      </w:pPr>
    </w:p>
    <w:p w:rsidR="00F556E8" w:rsidRDefault="00F556E8" w:rsidP="00F556E8">
      <w:pPr>
        <w:spacing w:after="0" w:line="480" w:lineRule="auto"/>
        <w:jc w:val="center"/>
        <w:rPr>
          <w:rFonts w:ascii="Times New Roman" w:hAnsi="Times New Roman" w:cs="Times New Roman"/>
          <w:sz w:val="32"/>
        </w:rPr>
      </w:pPr>
    </w:p>
    <w:p w:rsidR="00F556E8" w:rsidRDefault="00F556E8" w:rsidP="00F556E8">
      <w:pPr>
        <w:spacing w:after="0" w:line="480" w:lineRule="auto"/>
        <w:jc w:val="center"/>
        <w:rPr>
          <w:rFonts w:ascii="Times New Roman" w:hAnsi="Times New Roman" w:cs="Times New Roman"/>
          <w:sz w:val="32"/>
        </w:rPr>
      </w:pPr>
    </w:p>
    <w:p w:rsidR="00F556E8" w:rsidRDefault="00F556E8" w:rsidP="00F556E8">
      <w:pPr>
        <w:spacing w:after="0" w:line="480" w:lineRule="auto"/>
        <w:jc w:val="center"/>
        <w:rPr>
          <w:rFonts w:ascii="Times New Roman" w:hAnsi="Times New Roman" w:cs="Times New Roman"/>
          <w:sz w:val="32"/>
        </w:rPr>
      </w:pPr>
    </w:p>
    <w:p w:rsidR="00F556E8" w:rsidRDefault="00F556E8" w:rsidP="00F556E8">
      <w:pPr>
        <w:spacing w:after="0" w:line="480" w:lineRule="auto"/>
        <w:jc w:val="center"/>
        <w:rPr>
          <w:rFonts w:ascii="Times New Roman" w:hAnsi="Times New Roman" w:cs="Times New Roman"/>
          <w:sz w:val="32"/>
        </w:rPr>
      </w:pPr>
    </w:p>
    <w:p w:rsidR="00F556E8" w:rsidRDefault="00F556E8" w:rsidP="00F556E8">
      <w:pPr>
        <w:spacing w:after="0" w:line="480" w:lineRule="auto"/>
        <w:jc w:val="center"/>
        <w:rPr>
          <w:rFonts w:ascii="Times New Roman" w:hAnsi="Times New Roman" w:cs="Times New Roman"/>
          <w:sz w:val="32"/>
        </w:rPr>
      </w:pPr>
    </w:p>
    <w:p w:rsidR="00F556E8" w:rsidRDefault="00F556E8" w:rsidP="00F556E8">
      <w:pPr>
        <w:spacing w:after="0" w:line="480" w:lineRule="auto"/>
        <w:jc w:val="center"/>
        <w:rPr>
          <w:rFonts w:ascii="Times New Roman" w:hAnsi="Times New Roman" w:cs="Times New Roman"/>
          <w:sz w:val="32"/>
        </w:rPr>
      </w:pPr>
    </w:p>
    <w:p w:rsidR="00F556E8" w:rsidRPr="00F556E8" w:rsidRDefault="00F556E8" w:rsidP="00F556E8">
      <w:pPr>
        <w:spacing w:after="0" w:line="480" w:lineRule="auto"/>
        <w:jc w:val="center"/>
        <w:rPr>
          <w:rFonts w:ascii="Times New Roman" w:hAnsi="Times New Roman" w:cs="Times New Roman"/>
          <w:sz w:val="32"/>
        </w:rPr>
      </w:pPr>
      <w:r w:rsidRPr="00F556E8">
        <w:rPr>
          <w:rFonts w:ascii="Times New Roman" w:hAnsi="Times New Roman" w:cs="Times New Roman"/>
          <w:sz w:val="32"/>
        </w:rPr>
        <w:t>ОПЫТНО-ЭКСПЕРИМЕНТАЛЬНАЯ РАБОТА ПО ИЗУЧЕНИЮ ПРОБЛЕМЫ  ЭКОЛОГИЧЕСКОГО ВОСПИТАНИЯ  СТАРШИХ ДОШКОЛЬНИКОВ.</w:t>
      </w:r>
    </w:p>
    <w:sectPr w:rsidR="00F556E8" w:rsidRPr="00F55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31"/>
    <w:rsid w:val="00024C8B"/>
    <w:rsid w:val="001B4FCB"/>
    <w:rsid w:val="001F6EEA"/>
    <w:rsid w:val="005A55F7"/>
    <w:rsid w:val="00654391"/>
    <w:rsid w:val="00AB0CB0"/>
    <w:rsid w:val="00B93881"/>
    <w:rsid w:val="00CB4C5F"/>
    <w:rsid w:val="00D13168"/>
    <w:rsid w:val="00E70B31"/>
    <w:rsid w:val="00F5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в среднем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1.8</c:v>
                </c:pt>
                <c:pt idx="1">
                  <c:v>2</c:v>
                </c:pt>
                <c:pt idx="2">
                  <c:v>2</c:v>
                </c:pt>
                <c:pt idx="3">
                  <c:v>2.2000000000000002</c:v>
                </c:pt>
                <c:pt idx="4">
                  <c:v>2.1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в среднем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2.1</c:v>
                </c:pt>
                <c:pt idx="1">
                  <c:v>2.4</c:v>
                </c:pt>
                <c:pt idx="2">
                  <c:v>2.5</c:v>
                </c:pt>
                <c:pt idx="3">
                  <c:v>2.7</c:v>
                </c:pt>
                <c:pt idx="4">
                  <c:v>2.4</c:v>
                </c:pt>
                <c:pt idx="5">
                  <c:v>2.5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в среднем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5028864"/>
        <c:axId val="175034752"/>
        <c:axId val="175030720"/>
      </c:bar3DChart>
      <c:catAx>
        <c:axId val="175028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5034752"/>
        <c:crosses val="autoZero"/>
        <c:auto val="1"/>
        <c:lblAlgn val="ctr"/>
        <c:lblOffset val="100"/>
        <c:noMultiLvlLbl val="0"/>
      </c:catAx>
      <c:valAx>
        <c:axId val="175034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028864"/>
        <c:crosses val="autoZero"/>
        <c:crossBetween val="between"/>
      </c:valAx>
      <c:serAx>
        <c:axId val="175030720"/>
        <c:scaling>
          <c:orientation val="minMax"/>
        </c:scaling>
        <c:delete val="1"/>
        <c:axPos val="b"/>
        <c:majorTickMark val="out"/>
        <c:minorTickMark val="none"/>
        <c:tickLblPos val="nextTo"/>
        <c:crossAx val="175034752"/>
        <c:crosses val="autoZero"/>
      </c:ser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864864864864866"/>
          <c:y val="0.1981981981981982"/>
          <c:w val="0.53453453453453459"/>
          <c:h val="0.8018018018018018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864864864864866"/>
          <c:y val="0.1981981981981982"/>
          <c:w val="0.53453453453453459"/>
          <c:h val="0.8018018018018018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00B050"/>
              </a:solidFill>
            </c:spPr>
          </c:dPt>
          <c:dPt>
            <c:idx val="1"/>
            <c:bubble3D val="0"/>
            <c:spPr>
              <a:solidFill>
                <a:srgbClr val="0070C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cat>
            <c:strRef>
              <c:f>Лист1!$A$2:$A$5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0.2</c:v>
                </c:pt>
                <c:pt idx="2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0.11632</cdr:x>
      <cdr:y>0.43155</cdr:y>
    </cdr:from>
    <cdr:to>
      <cdr:x>0.14757</cdr:x>
      <cdr:y>0.47024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38175" y="1381125"/>
          <a:ext cx="171450" cy="123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0.07465</cdr:x>
      <cdr:y>0.43155</cdr:y>
    </cdr:from>
    <cdr:to>
      <cdr:x>0.15799</cdr:x>
      <cdr:y>0.55655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409575" y="1381125"/>
          <a:ext cx="457201" cy="400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0.10069</cdr:x>
      <cdr:y>0.81845</cdr:y>
    </cdr:from>
    <cdr:to>
      <cdr:x>0.47917</cdr:x>
      <cdr:y>0.8869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552450" y="2619375"/>
          <a:ext cx="20764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номера заданий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0.6982</cdr:x>
      <cdr:y>0.29054</cdr:y>
    </cdr:from>
    <cdr:to>
      <cdr:x>1</cdr:x>
      <cdr:y>0.4527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476375" y="409575"/>
          <a:ext cx="6381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40%</a:t>
          </a:r>
        </a:p>
      </cdr:txBody>
    </cdr:sp>
  </cdr:relSizeAnchor>
  <cdr:relSizeAnchor xmlns:cdr="http://schemas.openxmlformats.org/drawingml/2006/chartDrawing">
    <cdr:from>
      <cdr:x>0.04054</cdr:x>
      <cdr:y>0.29054</cdr:y>
    </cdr:from>
    <cdr:to>
      <cdr:x>0.25225</cdr:x>
      <cdr:y>0.47973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85725" y="409576"/>
          <a:ext cx="4476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60%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0.50901</cdr:x>
      <cdr:y>0.07432</cdr:y>
    </cdr:from>
    <cdr:to>
      <cdr:x>0.74775</cdr:x>
      <cdr:y>0.20946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1076325" y="104775"/>
          <a:ext cx="504825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20%</a:t>
          </a:r>
        </a:p>
      </cdr:txBody>
    </cdr:sp>
  </cdr:relSizeAnchor>
  <cdr:relSizeAnchor xmlns:cdr="http://schemas.openxmlformats.org/drawingml/2006/chartDrawing">
    <cdr:from>
      <cdr:x>0.75225</cdr:x>
      <cdr:y>0.75</cdr:y>
    </cdr:from>
    <cdr:to>
      <cdr:x>0.97748</cdr:x>
      <cdr:y>0.91892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1590675" y="1057275"/>
          <a:ext cx="4762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20%</a:t>
          </a:r>
        </a:p>
      </cdr:txBody>
    </cdr:sp>
  </cdr:relSizeAnchor>
  <cdr:relSizeAnchor xmlns:cdr="http://schemas.openxmlformats.org/drawingml/2006/chartDrawing">
    <cdr:from>
      <cdr:x>0.06306</cdr:x>
      <cdr:y>0.24324</cdr:y>
    </cdr:from>
    <cdr:to>
      <cdr:x>0.31081</cdr:x>
      <cdr:y>0.39189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133350" y="342900"/>
          <a:ext cx="5238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60%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Светлана Светлана</cp:lastModifiedBy>
  <cp:revision>3</cp:revision>
  <dcterms:created xsi:type="dcterms:W3CDTF">2013-06-07T10:14:00Z</dcterms:created>
  <dcterms:modified xsi:type="dcterms:W3CDTF">2013-07-29T16:14:00Z</dcterms:modified>
</cp:coreProperties>
</file>