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3B" w:rsidRPr="00184A14" w:rsidRDefault="00D45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A14">
        <w:rPr>
          <w:rFonts w:ascii="Times New Roman" w:hAnsi="Times New Roman" w:cs="Times New Roman"/>
          <w:sz w:val="28"/>
          <w:szCs w:val="28"/>
        </w:rPr>
        <w:t xml:space="preserve">Статья по теме </w:t>
      </w:r>
      <w:r w:rsidR="002E5D3B" w:rsidRPr="00184A14">
        <w:rPr>
          <w:rFonts w:ascii="Times New Roman" w:hAnsi="Times New Roman" w:cs="Times New Roman"/>
          <w:b/>
          <w:sz w:val="28"/>
          <w:szCs w:val="28"/>
        </w:rPr>
        <w:t>«Использование дидактических игр и упражнений в обогащении сенсорного опыта детей».</w:t>
      </w:r>
    </w:p>
    <w:p w:rsidR="002E5D3B" w:rsidRDefault="002E5D3B">
      <w:pPr>
        <w:rPr>
          <w:rFonts w:ascii="Times New Roman" w:hAnsi="Times New Roman" w:cs="Times New Roman"/>
          <w:sz w:val="28"/>
          <w:szCs w:val="28"/>
        </w:rPr>
      </w:pPr>
    </w:p>
    <w:p w:rsidR="00D454E4" w:rsidRDefault="00D454E4" w:rsidP="002E5D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т.п.). Психологические исследования показывают, что без такого обучения восприятие детей долго остается поверхностным, отрывочным и не создает необходимой основы для общего умственного развития, овладения разными видами деятельности (рисованием, конструированием и др.), полноценного усвоения знаний и навыков в начальных классах школы.</w:t>
      </w:r>
    </w:p>
    <w:p w:rsidR="00D454E4" w:rsidRDefault="00D45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Значение сенсорного воспитания хорошо понимали видные представители дошкольной педагогики: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Е.И.Тихеева и другие. Для детей создавались разнообразные игры и упражнения, направленные на </w:t>
      </w:r>
      <w:r w:rsidR="005F0CFA">
        <w:rPr>
          <w:rFonts w:ascii="Times New Roman" w:hAnsi="Times New Roman" w:cs="Times New Roman"/>
          <w:sz w:val="28"/>
          <w:szCs w:val="28"/>
        </w:rPr>
        <w:t>совершенствование зрения, слуха, осязания.</w:t>
      </w:r>
    </w:p>
    <w:p w:rsidR="005F0CFA" w:rsidRDefault="005F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сенсорного развития и воспитания детей изучались группой научных работников – педагогов и психологов Института дошкольного воспитания АПН СССР – А.В.Запорожцем, А.П.Усовой,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Н.П.Сакулиной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другими. Это изучение показало, что развитие восприятия – сложный процесс, который включает в качестве основных моментов усвоение детьми сенсорных эталонов, выработанных обществом, и овладение способами обследования предметов. Сенсорное воспитание и должно быть направлено на обеспечение этих моментов.</w:t>
      </w:r>
    </w:p>
    <w:p w:rsidR="005F0CFA" w:rsidRDefault="005F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EB">
        <w:rPr>
          <w:rFonts w:ascii="Times New Roman" w:hAnsi="Times New Roman" w:cs="Times New Roman"/>
          <w:sz w:val="28"/>
          <w:szCs w:val="28"/>
        </w:rPr>
        <w:t xml:space="preserve">Сенсорные эталоны – это общепринятые образцы каждого </w:t>
      </w:r>
      <w:r w:rsidR="00572032">
        <w:rPr>
          <w:rFonts w:ascii="Times New Roman" w:hAnsi="Times New Roman" w:cs="Times New Roman"/>
          <w:sz w:val="28"/>
          <w:szCs w:val="28"/>
        </w:rPr>
        <w:t xml:space="preserve">вида свойств и отношений предметов. Так, в области формы – это геометрические фигуры (круг, квадрат, треугольник и другие), в области цвета – семь цветов спектра, белый и черный цвета. Конечно, в природе существует бесконечное разнообразие красок и форм. Человечество сумело их упорядочить, свести к немногим разновидностям. Усвоение представлений об этих разновидностях дает возможность воспринимать окружающий мир как бы сквозь призму общественного опыта. </w:t>
      </w:r>
    </w:p>
    <w:p w:rsidR="00572032" w:rsidRDefault="0057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Обеспечить усвоение детьми сенсорных эталонов – это значит сформировать у них представления об основных разновидностях каждого свойства предмета. Но сами по себе такие представления не смогут управлять восприятием, если у ребенка нет способов, при помощи которых можно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бы выяснить, какому из имеющихся образцов (или какому их сочетанию) соответствует свойство того предмета, который</w:t>
      </w:r>
      <w:r w:rsidR="009F357D">
        <w:rPr>
          <w:rFonts w:ascii="Times New Roman" w:hAnsi="Times New Roman" w:cs="Times New Roman"/>
          <w:sz w:val="28"/>
          <w:szCs w:val="28"/>
        </w:rPr>
        <w:t xml:space="preserve"> воспринимается в данный момент. Способы сравнения свойств воспринимаемых предметов с усвоенными образцами – это и есть способы обследования предметов, которым детей необходимо научить.</w:t>
      </w:r>
    </w:p>
    <w:p w:rsidR="009F357D" w:rsidRDefault="009F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основное содержание сенсорного воспитания в детском саду – это ознакомление детей с сенсорными эталонами и обогащение способами обследования предметов.</w:t>
      </w:r>
    </w:p>
    <w:p w:rsidR="009F357D" w:rsidRDefault="009F3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</w:t>
      </w:r>
      <w:r w:rsidR="00A733CF">
        <w:rPr>
          <w:rFonts w:ascii="Times New Roman" w:hAnsi="Times New Roman" w:cs="Times New Roman"/>
          <w:sz w:val="28"/>
          <w:szCs w:val="28"/>
        </w:rPr>
        <w:t>ходимость точно и полно воспринимать свойства предметов ясно возникает перед ребенком в тех случаях, когда он должен эти свойства воссоздать, так как от того, насколько успешно осуществляется восприятие, зависит результат деятельности, увлекающей ребенка. Такие условия для зрительного восприятия создаются главным образом в продуктивных видах деятельности – рисовании, лепке, конструировании (а для слухового восприятия – в пении, выполнении движений под музыку, речевом общении). Поэтому педагоги – исследователи пришли к выводу, что сенсорное воспитание необходимо включить в обучение дошкольников разным видам деятельности. В этом направлении и развивалась дальнейшая разработка вопросов сенсорного воспитания в детском саду.</w:t>
      </w:r>
    </w:p>
    <w:p w:rsidR="00A733CF" w:rsidRDefault="00A7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Работы А.П.Усовой,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Н.П.Сакулиной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Н.Н.Поддъякова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В.Н.Аванесовой показали, что использование специально сконструированных дидактических пособий, проведение дидактических упражнений и игр должно органически сочетаться с сенсорным </w:t>
      </w:r>
      <w:r w:rsidR="00D03875">
        <w:rPr>
          <w:rFonts w:ascii="Times New Roman" w:hAnsi="Times New Roman" w:cs="Times New Roman"/>
          <w:sz w:val="28"/>
          <w:szCs w:val="28"/>
        </w:rPr>
        <w:t>воспитанием, осуществляемым на занятиях рисованием, лепкой, конструированием и других. Дидактические игры и упражнения могут применяться как в качестве одного из методов проведения самих занятий, так и в целях расширения, уточнения и закрепления полученных на занятиях знаний и умений.</w:t>
      </w:r>
    </w:p>
    <w:p w:rsidR="00D03875" w:rsidRDefault="00D0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«Дидактическая игра» происходит от слова «дидактика» - что значит «обучение» и является средством обучения детей. Дидактическая игра – игра познавательная, направленная на расширение, углубление, систематизацию представлений детей об окружающем, воспитание познавательных интересов и развитие познавательных способностей.</w:t>
      </w:r>
    </w:p>
    <w:p w:rsidR="00D03875" w:rsidRDefault="00D03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Дидактическая игра одновременно является формой обучения, наиболее характерной для маленьких детей. Истоки ее в народной педагогике, которая создала много обучающих игр на основе сочетания игры с песней, с движениями.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игровых песенках, в играх «Ладушки»,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«Сорока – белобока», в играх с пальчиками </w:t>
      </w:r>
      <w:r w:rsidR="00A86673">
        <w:rPr>
          <w:rFonts w:ascii="Times New Roman" w:hAnsi="Times New Roman" w:cs="Times New Roman"/>
          <w:sz w:val="28"/>
          <w:szCs w:val="28"/>
        </w:rPr>
        <w:t xml:space="preserve">мать привлекает внимание ребенка к окружающим предметам, называет их. Простые тексты, доступные детям движения вызывают стремление самого ребенка к игровым действиям, пробуждают радостное настроение, готовность общения с близкими людьми. Радость детей и неудержимое стремление к игре вызывают и народные дидактические игрушки – дар народа малым детям. </w:t>
      </w:r>
      <w:proofErr w:type="gramStart"/>
      <w:r w:rsidR="00A86673">
        <w:rPr>
          <w:rFonts w:ascii="Times New Roman" w:hAnsi="Times New Roman" w:cs="Times New Roman"/>
          <w:sz w:val="28"/>
          <w:szCs w:val="28"/>
        </w:rPr>
        <w:t>В этих игрушках (цветных кольцах, матрешках, шарах) заложено обучающее начало – привлечение внимания детей к цвету, форме, величине, объему.</w:t>
      </w:r>
      <w:proofErr w:type="gramEnd"/>
      <w:r w:rsidR="00A86673">
        <w:rPr>
          <w:rFonts w:ascii="Times New Roman" w:hAnsi="Times New Roman" w:cs="Times New Roman"/>
          <w:sz w:val="28"/>
          <w:szCs w:val="28"/>
        </w:rPr>
        <w:t xml:space="preserve"> Народная педагогика талантливо решила вопрос о связи обучения с игрой и внесла вклад в понимание особенностей обучающей игры. Традиции ее вошли в научную разработку вопроса о дидактических играх. Вопросы теории и практики дидактических игр разрабатывались и разрабатываются многими известными педагогами. Так, например, известный педагог Е.И.Тихеева высоко ценила дидактическую игру, ее роль в ознакомлении детей с предметами, явлениями окружающей жизни. Особое значение она придавала сенсорному воспитанию. Е.И.</w:t>
      </w:r>
      <w:r w:rsidR="00BE220B">
        <w:rPr>
          <w:rFonts w:ascii="Times New Roman" w:hAnsi="Times New Roman" w:cs="Times New Roman"/>
          <w:sz w:val="28"/>
          <w:szCs w:val="28"/>
        </w:rPr>
        <w:t>Тихеевой сформулированы требования к системе и содержанию дидактического материала и дано его описание.</w:t>
      </w:r>
      <w:r w:rsidR="00124920">
        <w:rPr>
          <w:rFonts w:ascii="Times New Roman" w:hAnsi="Times New Roman" w:cs="Times New Roman"/>
          <w:sz w:val="28"/>
          <w:szCs w:val="28"/>
        </w:rPr>
        <w:t xml:space="preserve"> Е.И.Тихеева сделала «поправку» к замеченному ею слабому месту сенсорной педагогике – отрыву от жизненных явлений. </w:t>
      </w:r>
      <w:proofErr w:type="gramStart"/>
      <w:r w:rsidR="00124920">
        <w:rPr>
          <w:rFonts w:ascii="Times New Roman" w:hAnsi="Times New Roman" w:cs="Times New Roman"/>
          <w:sz w:val="28"/>
          <w:szCs w:val="28"/>
        </w:rPr>
        <w:t>Кроме дидактических игр с геометрическими фигурами (круг, квадрат, прямоугольник и другими) и телами (шар, куб, цилиндр и так далее), ею были введены игры с так называемым «естественным» дидактическим материалом – это специальный подбор и обработка листьев, цветов, камней и так далее по признакам формы, величины, цвета.</w:t>
      </w:r>
      <w:proofErr w:type="gramEnd"/>
      <w:r w:rsidR="00124920">
        <w:rPr>
          <w:rFonts w:ascii="Times New Roman" w:hAnsi="Times New Roman" w:cs="Times New Roman"/>
          <w:sz w:val="28"/>
          <w:szCs w:val="28"/>
        </w:rPr>
        <w:t xml:space="preserve"> Здесь уже дан не идеальный треугольник, каким он представлен перед ребенком в фанерной геометрической фигуре, а подбор листьев, приближающихся по форме к треугольнику.</w:t>
      </w:r>
    </w:p>
    <w:p w:rsidR="00124920" w:rsidRDefault="0012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Оценивая дидактическую игру и ее роль в системе обучения, А.П.Усова писала: «Дидактические игры, игровые задания и приемы позволяют повысить восприимчивость детей, вносят занимательность». </w:t>
      </w:r>
      <w:r w:rsidR="002D63B4">
        <w:rPr>
          <w:rFonts w:ascii="Times New Roman" w:hAnsi="Times New Roman" w:cs="Times New Roman"/>
          <w:sz w:val="28"/>
          <w:szCs w:val="28"/>
        </w:rPr>
        <w:t>Игра рассматривалась Н.К.Крупской как средство познания окружающего мира. В игре дети, говорит она, уточняют свои представления о предметах и явлениях, их качествах. Через игру ребенок изучает цвет, форму, свойство материалов. Во всех исследованиях педагогов утвердилась взаимосвязь обучения и игры, определилась структура игрового процесса, основные формы и методы руководства дидактическими играми. Дидактическая игра, таким образом, как тип обучения, прошла большой путь развития и достигла наибольшего совершенства среди других дидактических способов работы с маленькими детьми.</w:t>
      </w:r>
    </w:p>
    <w:p w:rsidR="002D63B4" w:rsidRDefault="002D6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Основу дидактической игры составляет органическая взаимосвязь игровой деятельности и интересного усвоения знаний. Для дидактических игр характерно, что они создаются взрослыми и даются детям с определенным содержанием и правилами. Задача дидактической игры – организовать в желательном направлении деятельность и взаимоотношения детей. Это поучающие игры. Незаметно для себя дети получают те или иные сведения и умения, но их главным побудителем является интерес чисто игрового характера – занимательность действия, радость достижения результата. </w:t>
      </w:r>
      <w:r w:rsidR="00224072">
        <w:rPr>
          <w:rFonts w:ascii="Times New Roman" w:hAnsi="Times New Roman" w:cs="Times New Roman"/>
          <w:sz w:val="28"/>
          <w:szCs w:val="28"/>
        </w:rPr>
        <w:t>Дидактические игры в одних случаях выступают своеобразной игровой формой занятия и проводятся со всеми детьми в часы занятий, в других – дидактические игры широко используются в повседневной жизни, в часы самостоятельной игровой деятельности.</w:t>
      </w:r>
    </w:p>
    <w:p w:rsidR="00224072" w:rsidRDefault="00224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 как игровая форма обучения – явление очень сложное. В отличие от учебной сущности занятий в дидактической игре действуют одновременно два начала: учебное, познавательное, и игровое, занимательное. В соответствии с этим воспитатель в одно и то же время учитель и участник игры, учит детей и играет с ними, а дети учатся играя.</w:t>
      </w:r>
    </w:p>
    <w:p w:rsidR="00224072" w:rsidRDefault="00224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Учебное, познавательное, начало в каждой игре выражается в определенных дидактических задачах, преследующих например, цели сенсорного и умственного воспитания детей. Наличие дидактических задач, ради которых создаются и проводятся с детьми обучающие игры, придает игре целенаправленный, дидактический характер.</w:t>
      </w:r>
    </w:p>
    <w:p w:rsidR="00224072" w:rsidRDefault="00224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Дидактическая игра становится настоящей игровой формой обучения лишь в том случае, когда учебные, познавательные задачи ставятся перед детьми не </w:t>
      </w:r>
      <w:r w:rsidR="00C92532">
        <w:rPr>
          <w:rFonts w:ascii="Times New Roman" w:hAnsi="Times New Roman" w:cs="Times New Roman"/>
          <w:sz w:val="28"/>
          <w:szCs w:val="28"/>
        </w:rPr>
        <w:t>прямо, а через игру, тесно связываются с игровым, занимательным началом – с игровыми задачами и игровым действием.</w:t>
      </w:r>
    </w:p>
    <w:p w:rsidR="00C92532" w:rsidRDefault="00C9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в играх с дидактической задачей</w:t>
      </w:r>
      <w:r w:rsidR="002C5DBE">
        <w:rPr>
          <w:rFonts w:ascii="Times New Roman" w:hAnsi="Times New Roman" w:cs="Times New Roman"/>
          <w:sz w:val="28"/>
          <w:szCs w:val="28"/>
        </w:rPr>
        <w:t xml:space="preserve"> – развивать восприятие формы предметов – воспитатель не говорит детям об этом прямо, а предлагает рассмотреть картинки и подобрать похожие.</w:t>
      </w:r>
    </w:p>
    <w:p w:rsidR="002C5DBE" w:rsidRDefault="002C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задача, таким образом, как бы замаскирована, скрыта от ребенка. Это и делает дидактическую игру особой формой игрового обучения и в большей мере непреднамеренного усвоения знаний и умений детьми. Взаимоотношения между взрослыми и детьми определяются не учебной ситуацией (воспитатель учит, дети учатся у него), а игрой, тем, что воспитатель и дети, прежде всего участники одной игры.</w:t>
      </w:r>
    </w:p>
    <w:p w:rsidR="002C5DBE" w:rsidRDefault="002C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дидактических задач, игровой цели и игрового действия, обязательным элементом дидактической игры являются правила, которые</w:t>
      </w:r>
      <w:r w:rsidR="00C20CBD">
        <w:rPr>
          <w:rFonts w:ascii="Times New Roman" w:hAnsi="Times New Roman" w:cs="Times New Roman"/>
          <w:sz w:val="28"/>
          <w:szCs w:val="28"/>
        </w:rPr>
        <w:t xml:space="preserve"> позволяют воспитателю воздействовать на детей, руководить игрой, но делать это опять-таки через игру, а не путем указаний. Правила в игре имеют важное дидактическое значение: направляют игру по заданному пути, соединяют дидактические и игровые задачи, организуют поведение и взаимоотношения детей. Без ранее установленных правил игровое действие развертывается стихийно и обучающие цели могут остаться невыполненными.</w:t>
      </w:r>
    </w:p>
    <w:p w:rsidR="00C20CBD" w:rsidRDefault="00C20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Важной формой сенсорного воспитания в повседневной жизни являются дидактические игры и упражнения, которые возникают по желанию детей или проводятся с помощью воспитателя в разные периоды дня (утром, на прогулке, после дневного сна и так далее). </w:t>
      </w:r>
      <w:r w:rsidR="00071AC8">
        <w:rPr>
          <w:rFonts w:ascii="Times New Roman" w:hAnsi="Times New Roman" w:cs="Times New Roman"/>
          <w:sz w:val="28"/>
          <w:szCs w:val="28"/>
        </w:rPr>
        <w:t xml:space="preserve">По сенсорному содержанию эти игры и упражнения весьма разнообразны, направлены на совершенствование восприятий и представлений о величине, форме, цвете и других свойствах предметов, на развитие фонематического слуха («эхо», «Телефон») и </w:t>
      </w:r>
      <w:proofErr w:type="spellStart"/>
      <w:r w:rsidR="00071AC8">
        <w:rPr>
          <w:rFonts w:ascii="Times New Roman" w:hAnsi="Times New Roman" w:cs="Times New Roman"/>
          <w:sz w:val="28"/>
          <w:szCs w:val="28"/>
        </w:rPr>
        <w:t>ладовысотного</w:t>
      </w:r>
      <w:proofErr w:type="spellEnd"/>
      <w:r w:rsidR="00071AC8">
        <w:rPr>
          <w:rFonts w:ascii="Times New Roman" w:hAnsi="Times New Roman" w:cs="Times New Roman"/>
          <w:sz w:val="28"/>
          <w:szCs w:val="28"/>
        </w:rPr>
        <w:t xml:space="preserve"> («Оркестр», «Лесенка»), на закрепление представлений о явлениях природы, о свойствах песка, воды, снега и других природных материалов.</w:t>
      </w:r>
    </w:p>
    <w:p w:rsidR="00071AC8" w:rsidRDefault="00071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 и содержание сенсорного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самостоятельных играх и упражнениях в целом остаются такими же, как и в соответствующей деятельности на занятиях. Воспитательно-образовательные функции, естественно, меняются: на первый план выдвигается восприятие многообразия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 и явлений окружающего мира, закрепление имеющихся знаний, умений и навыков. </w:t>
      </w:r>
      <w:r w:rsidR="00816FEF">
        <w:rPr>
          <w:rFonts w:ascii="Times New Roman" w:hAnsi="Times New Roman" w:cs="Times New Roman"/>
          <w:sz w:val="28"/>
          <w:szCs w:val="28"/>
        </w:rPr>
        <w:t>Особое значение имеют игры и упражнения для расширения практических ориентировок, использования полученных знаний и умений в жизненных ситуациях.</w:t>
      </w:r>
    </w:p>
    <w:p w:rsidR="002B13F7" w:rsidRDefault="00816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и в воспитательно-образовательной работе на занятиях, основными условиями правильного руководства дидактическими играми и упражнениями в течение всего дня являются следующие: </w:t>
      </w:r>
      <w:proofErr w:type="gramEnd"/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FEF">
        <w:rPr>
          <w:rFonts w:ascii="Times New Roman" w:hAnsi="Times New Roman" w:cs="Times New Roman"/>
          <w:sz w:val="28"/>
          <w:szCs w:val="28"/>
        </w:rPr>
        <w:t>знание педагогом общих и конкретных задач сенсорного воспитания (в зависимости от овладения содержанием, имеющихся у детей знаний, умений, уровня развития познавательной и игровой де</w:t>
      </w:r>
      <w:r>
        <w:rPr>
          <w:rFonts w:ascii="Times New Roman" w:hAnsi="Times New Roman" w:cs="Times New Roman"/>
          <w:sz w:val="28"/>
          <w:szCs w:val="28"/>
        </w:rPr>
        <w:t>ятельности)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FEF">
        <w:rPr>
          <w:rFonts w:ascii="Times New Roman" w:hAnsi="Times New Roman" w:cs="Times New Roman"/>
          <w:sz w:val="28"/>
          <w:szCs w:val="28"/>
        </w:rPr>
        <w:t>использование разных видов игр и упражнений с целью ос</w:t>
      </w:r>
      <w:r>
        <w:rPr>
          <w:rFonts w:ascii="Times New Roman" w:hAnsi="Times New Roman" w:cs="Times New Roman"/>
          <w:sz w:val="28"/>
          <w:szCs w:val="28"/>
        </w:rPr>
        <w:t>уществления многообразных задач</w:t>
      </w:r>
      <w:r w:rsidR="00816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6FEF">
        <w:rPr>
          <w:rFonts w:ascii="Times New Roman" w:hAnsi="Times New Roman" w:cs="Times New Roman"/>
          <w:sz w:val="28"/>
          <w:szCs w:val="28"/>
        </w:rPr>
        <w:t>подбор и педагогическая обработка дидактических игр и пособ</w:t>
      </w:r>
      <w:r>
        <w:rPr>
          <w:rFonts w:ascii="Times New Roman" w:hAnsi="Times New Roman" w:cs="Times New Roman"/>
          <w:sz w:val="28"/>
          <w:szCs w:val="28"/>
        </w:rPr>
        <w:t>ий, необходимых в данный момент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FEF">
        <w:rPr>
          <w:rFonts w:ascii="Times New Roman" w:hAnsi="Times New Roman" w:cs="Times New Roman"/>
          <w:sz w:val="28"/>
          <w:szCs w:val="28"/>
        </w:rPr>
        <w:t xml:space="preserve"> </w:t>
      </w:r>
      <w:r w:rsidR="00AD3812">
        <w:rPr>
          <w:rFonts w:ascii="Times New Roman" w:hAnsi="Times New Roman" w:cs="Times New Roman"/>
          <w:sz w:val="28"/>
          <w:szCs w:val="28"/>
        </w:rPr>
        <w:t>обучение детей самостоятельному использованию нужных дидактическ</w:t>
      </w:r>
      <w:r>
        <w:rPr>
          <w:rFonts w:ascii="Times New Roman" w:hAnsi="Times New Roman" w:cs="Times New Roman"/>
          <w:sz w:val="28"/>
          <w:szCs w:val="28"/>
        </w:rPr>
        <w:t>их игр и материалов</w:t>
      </w:r>
      <w:r w:rsidR="00AD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812">
        <w:rPr>
          <w:rFonts w:ascii="Times New Roman" w:hAnsi="Times New Roman" w:cs="Times New Roman"/>
          <w:sz w:val="28"/>
          <w:szCs w:val="28"/>
        </w:rPr>
        <w:t>систематическая помощь и контроль педагога за играми и упражнениями в зав</w:t>
      </w:r>
      <w:r>
        <w:rPr>
          <w:rFonts w:ascii="Times New Roman" w:hAnsi="Times New Roman" w:cs="Times New Roman"/>
          <w:sz w:val="28"/>
          <w:szCs w:val="28"/>
        </w:rPr>
        <w:t>исимости от возможностей детей</w:t>
      </w:r>
    </w:p>
    <w:p w:rsidR="00816FEF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812">
        <w:rPr>
          <w:rFonts w:ascii="Times New Roman" w:hAnsi="Times New Roman" w:cs="Times New Roman"/>
          <w:sz w:val="28"/>
          <w:szCs w:val="28"/>
        </w:rPr>
        <w:t>эпизодическая организация педагогом игр и упражнений со всей группой, группками, с отдельными детьми.</w:t>
      </w:r>
    </w:p>
    <w:p w:rsidR="00AD3812" w:rsidRDefault="00AD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руководстве самостоятельными дидактическими играми следует также иметь в виду их двоякое значение как дидактического средства и как своеобразной формы организации детской жизни и деятельности в коллективе сверстников. Так, использование интересных, доступных и полезных дидактических игр разного характера позволяет воспитателю обеспечить решение не только образовательных, сенсорных задач (улучшает восприятие формы, учит различать цвета, материалы, и так далее), но и воспитывать поведение и взаимоотношения детей.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дидактических играх и упражнениях надо предоставить детям возможность: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-повторно воспринимать познаваемые предметы и их свойства, упражняться в их узнавании и различении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чувственные впечатления, уточнять названия предметов и их характерных свойств (формы, величины, цвета и так далее), ориентироваться не только по внешнему виду предмета, но и по словесному описанию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первичные обобщения, группировать предметы по общим свойствам</w:t>
      </w:r>
    </w:p>
    <w:p w:rsidR="002B13F7" w:rsidRDefault="002B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-соотносить, сравнивать жизненные свойства предметов с имеющимися мерками, сенсорными эталонами (например, форму предметов с геометрическими фигурами, их окраску с основными цветами солнечного спектра).</w:t>
      </w:r>
    </w:p>
    <w:p w:rsidR="00425011" w:rsidRDefault="00425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совершенствование сенсорного опыта детей может осуществляться через активное использование воспитателем в своей работе дидактических игр и упражнений</w:t>
      </w:r>
      <w:r w:rsidR="00184A14">
        <w:rPr>
          <w:rFonts w:ascii="Times New Roman" w:hAnsi="Times New Roman" w:cs="Times New Roman"/>
          <w:sz w:val="28"/>
          <w:szCs w:val="28"/>
        </w:rPr>
        <w:t>.</w:t>
      </w:r>
    </w:p>
    <w:p w:rsidR="00184A14" w:rsidRDefault="00184A14">
      <w:pPr>
        <w:rPr>
          <w:rFonts w:ascii="Times New Roman" w:hAnsi="Times New Roman" w:cs="Times New Roman"/>
          <w:sz w:val="28"/>
          <w:szCs w:val="28"/>
        </w:rPr>
      </w:pPr>
    </w:p>
    <w:p w:rsidR="00184A14" w:rsidRPr="00732C04" w:rsidRDefault="00184A14" w:rsidP="00184A1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2C04">
        <w:rPr>
          <w:rFonts w:ascii="Times New Roman" w:hAnsi="Times New Roman"/>
          <w:b/>
          <w:sz w:val="28"/>
          <w:szCs w:val="28"/>
        </w:rPr>
        <w:lastRenderedPageBreak/>
        <w:t>Источники:</w:t>
      </w:r>
    </w:p>
    <w:p w:rsidR="00184A14" w:rsidRDefault="00184A14" w:rsidP="00184A14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Пилюгина Э.Г.,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Н.Б. Воспитание сенсорной культуры ребенка – М.: Просвещение, 1988</w:t>
      </w:r>
    </w:p>
    <w:p w:rsidR="00184A14" w:rsidRDefault="00184A14" w:rsidP="00184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Сенсорное воспитание в детском саду</w:t>
      </w:r>
      <w:proofErr w:type="gramStart"/>
      <w:r>
        <w:rPr>
          <w:rFonts w:ascii="Times New Roman" w:hAnsi="Times New Roman"/>
          <w:sz w:val="28"/>
          <w:szCs w:val="28"/>
        </w:rPr>
        <w:t>/ 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Н.Н.Поддьякова</w:t>
      </w:r>
      <w:proofErr w:type="spellEnd"/>
      <w:r>
        <w:rPr>
          <w:rFonts w:ascii="Times New Roman" w:hAnsi="Times New Roman"/>
          <w:sz w:val="28"/>
          <w:szCs w:val="28"/>
        </w:rPr>
        <w:t>, В.Н.Аванесовой – М.: Просвещение, 1981</w:t>
      </w:r>
    </w:p>
    <w:p w:rsidR="00184A14" w:rsidRDefault="00184A14">
      <w:pPr>
        <w:rPr>
          <w:rFonts w:ascii="Times New Roman" w:hAnsi="Times New Roman" w:cs="Times New Roman"/>
          <w:sz w:val="28"/>
          <w:szCs w:val="28"/>
        </w:rPr>
      </w:pPr>
    </w:p>
    <w:p w:rsidR="00A733CF" w:rsidRPr="00D454E4" w:rsidRDefault="00A7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733CF" w:rsidRPr="00D454E4" w:rsidSect="00AE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54E4"/>
    <w:rsid w:val="00071AC8"/>
    <w:rsid w:val="00124920"/>
    <w:rsid w:val="00184A14"/>
    <w:rsid w:val="00224072"/>
    <w:rsid w:val="002B13F7"/>
    <w:rsid w:val="002C5DBE"/>
    <w:rsid w:val="002D63B4"/>
    <w:rsid w:val="002E5D3B"/>
    <w:rsid w:val="00425011"/>
    <w:rsid w:val="00484703"/>
    <w:rsid w:val="00572032"/>
    <w:rsid w:val="005F0CFA"/>
    <w:rsid w:val="00816FEF"/>
    <w:rsid w:val="009F357D"/>
    <w:rsid w:val="00A733CF"/>
    <w:rsid w:val="00A86673"/>
    <w:rsid w:val="00AD3812"/>
    <w:rsid w:val="00AE1608"/>
    <w:rsid w:val="00B95573"/>
    <w:rsid w:val="00BE220B"/>
    <w:rsid w:val="00C20CBD"/>
    <w:rsid w:val="00C92532"/>
    <w:rsid w:val="00D03875"/>
    <w:rsid w:val="00D454E4"/>
    <w:rsid w:val="00F840EB"/>
    <w:rsid w:val="00FA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2014-02-16T15:32:00Z</dcterms:created>
  <dcterms:modified xsi:type="dcterms:W3CDTF">2014-03-06T18:34:00Z</dcterms:modified>
</cp:coreProperties>
</file>