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02" w:rsidRDefault="009A4D02" w:rsidP="009A4D02">
      <w:pPr>
        <w:jc w:val="center"/>
        <w:rPr>
          <w:rFonts w:asciiTheme="majorHAnsi" w:hAnsiTheme="majorHAnsi"/>
          <w:sz w:val="32"/>
          <w:szCs w:val="32"/>
        </w:rPr>
      </w:pPr>
    </w:p>
    <w:p w:rsidR="009A4D02" w:rsidRDefault="009A4D02" w:rsidP="009A4D02">
      <w:pPr>
        <w:jc w:val="center"/>
        <w:rPr>
          <w:rFonts w:asciiTheme="majorHAnsi" w:hAnsiTheme="majorHAnsi"/>
          <w:sz w:val="32"/>
          <w:szCs w:val="32"/>
        </w:rPr>
      </w:pPr>
    </w:p>
    <w:p w:rsidR="009A4D02" w:rsidRDefault="009A4D02" w:rsidP="009A4D02">
      <w:pPr>
        <w:jc w:val="center"/>
        <w:rPr>
          <w:rFonts w:asciiTheme="majorHAnsi" w:hAnsiTheme="majorHAnsi"/>
          <w:sz w:val="32"/>
          <w:szCs w:val="32"/>
        </w:rPr>
      </w:pPr>
    </w:p>
    <w:p w:rsidR="009A4D02" w:rsidRDefault="009A4D02" w:rsidP="009A4D02">
      <w:pPr>
        <w:jc w:val="center"/>
        <w:rPr>
          <w:rFonts w:asciiTheme="majorHAnsi" w:hAnsiTheme="majorHAnsi"/>
          <w:sz w:val="32"/>
          <w:szCs w:val="32"/>
        </w:rPr>
      </w:pPr>
    </w:p>
    <w:p w:rsidR="009A4D02" w:rsidRPr="00ED7B5B" w:rsidRDefault="009A4D02" w:rsidP="009A4D02">
      <w:pPr>
        <w:jc w:val="center"/>
        <w:rPr>
          <w:rFonts w:asciiTheme="majorHAnsi" w:hAnsiTheme="majorHAnsi"/>
          <w:sz w:val="40"/>
          <w:szCs w:val="40"/>
        </w:rPr>
      </w:pPr>
    </w:p>
    <w:p w:rsidR="00D37B38" w:rsidRPr="00ED7B5B" w:rsidRDefault="009A4D02" w:rsidP="009A4D02">
      <w:pPr>
        <w:jc w:val="center"/>
        <w:rPr>
          <w:rFonts w:asciiTheme="majorHAnsi" w:hAnsiTheme="majorHAnsi"/>
          <w:sz w:val="40"/>
          <w:szCs w:val="40"/>
        </w:rPr>
      </w:pPr>
      <w:r w:rsidRPr="00ED7B5B">
        <w:rPr>
          <w:rFonts w:asciiTheme="majorHAnsi" w:hAnsiTheme="majorHAnsi"/>
          <w:sz w:val="40"/>
          <w:szCs w:val="40"/>
        </w:rPr>
        <w:t>Консультация  для  воспитателей  ДОУ</w:t>
      </w:r>
    </w:p>
    <w:p w:rsidR="009A4D02" w:rsidRPr="00ED7B5B" w:rsidRDefault="009A4D02" w:rsidP="009A4D02">
      <w:pPr>
        <w:jc w:val="center"/>
        <w:rPr>
          <w:rFonts w:asciiTheme="majorHAnsi" w:hAnsiTheme="majorHAnsi"/>
          <w:sz w:val="40"/>
          <w:szCs w:val="40"/>
        </w:rPr>
      </w:pPr>
      <w:r w:rsidRPr="00ED7B5B">
        <w:rPr>
          <w:rFonts w:asciiTheme="majorHAnsi" w:hAnsiTheme="majorHAnsi"/>
          <w:sz w:val="40"/>
          <w:szCs w:val="40"/>
        </w:rPr>
        <w:t>на тему</w:t>
      </w:r>
      <w:proofErr w:type="gramStart"/>
      <w:r w:rsidRPr="00ED7B5B">
        <w:rPr>
          <w:rFonts w:asciiTheme="majorHAnsi" w:hAnsiTheme="majorHAnsi"/>
          <w:sz w:val="40"/>
          <w:szCs w:val="40"/>
        </w:rPr>
        <w:t xml:space="preserve"> :</w:t>
      </w:r>
      <w:proofErr w:type="gramEnd"/>
    </w:p>
    <w:p w:rsidR="009A4D02" w:rsidRPr="009A4D02" w:rsidRDefault="009A4D02" w:rsidP="009A4D02">
      <w:pPr>
        <w:jc w:val="center"/>
        <w:rPr>
          <w:rFonts w:asciiTheme="majorHAnsi" w:hAnsiTheme="majorHAnsi"/>
          <w:b/>
          <w:sz w:val="36"/>
          <w:szCs w:val="36"/>
        </w:rPr>
      </w:pPr>
      <w:r w:rsidRPr="009A4D02">
        <w:rPr>
          <w:rFonts w:asciiTheme="majorHAnsi" w:hAnsiTheme="majorHAnsi"/>
          <w:b/>
          <w:sz w:val="36"/>
          <w:szCs w:val="36"/>
        </w:rPr>
        <w:t>Организация деятельности педагога ДОУ в процессе формирования гендерной принадлежности дошкольников.</w:t>
      </w:r>
    </w:p>
    <w:p w:rsidR="009A4D02" w:rsidRDefault="009A4D02" w:rsidP="009A4D02">
      <w:pPr>
        <w:jc w:val="center"/>
        <w:rPr>
          <w:rFonts w:asciiTheme="majorHAnsi" w:hAnsiTheme="majorHAnsi"/>
          <w:b/>
          <w:sz w:val="32"/>
          <w:szCs w:val="32"/>
        </w:rPr>
      </w:pPr>
    </w:p>
    <w:p w:rsidR="009A4D02" w:rsidRDefault="009A4D02" w:rsidP="009A4D02">
      <w:pPr>
        <w:jc w:val="center"/>
        <w:rPr>
          <w:rFonts w:asciiTheme="majorHAnsi" w:hAnsiTheme="majorHAnsi"/>
          <w:b/>
          <w:sz w:val="32"/>
          <w:szCs w:val="32"/>
        </w:rPr>
      </w:pPr>
    </w:p>
    <w:p w:rsidR="009A4D02" w:rsidRDefault="009A4D02" w:rsidP="009A4D02">
      <w:pPr>
        <w:jc w:val="center"/>
        <w:rPr>
          <w:rFonts w:asciiTheme="majorHAnsi" w:hAnsiTheme="majorHAnsi"/>
          <w:b/>
          <w:sz w:val="32"/>
          <w:szCs w:val="32"/>
        </w:rPr>
      </w:pPr>
    </w:p>
    <w:p w:rsidR="009A4D02" w:rsidRDefault="009A4D02" w:rsidP="009A4D02">
      <w:pPr>
        <w:rPr>
          <w:rFonts w:asciiTheme="majorHAnsi" w:hAnsiTheme="majorHAnsi"/>
          <w:b/>
          <w:sz w:val="32"/>
          <w:szCs w:val="32"/>
        </w:rPr>
      </w:pPr>
    </w:p>
    <w:p w:rsidR="009A4D02" w:rsidRDefault="009A4D02" w:rsidP="009A4D02">
      <w:pPr>
        <w:rPr>
          <w:rFonts w:asciiTheme="majorHAnsi" w:hAnsiTheme="majorHAnsi"/>
          <w:b/>
          <w:sz w:val="32"/>
          <w:szCs w:val="32"/>
        </w:rPr>
      </w:pPr>
    </w:p>
    <w:p w:rsidR="009A4D02" w:rsidRDefault="009A4D02" w:rsidP="009A4D02">
      <w:pPr>
        <w:rPr>
          <w:rFonts w:asciiTheme="majorHAnsi" w:hAnsiTheme="majorHAnsi"/>
          <w:b/>
          <w:sz w:val="32"/>
          <w:szCs w:val="32"/>
        </w:rPr>
      </w:pPr>
    </w:p>
    <w:p w:rsidR="009A4D02" w:rsidRDefault="009A4D02" w:rsidP="009A4D02">
      <w:pPr>
        <w:rPr>
          <w:rFonts w:asciiTheme="majorHAnsi" w:hAnsiTheme="majorHAnsi"/>
          <w:b/>
          <w:sz w:val="32"/>
          <w:szCs w:val="32"/>
        </w:rPr>
      </w:pPr>
    </w:p>
    <w:p w:rsidR="009A4D02" w:rsidRDefault="009A4D02" w:rsidP="009A4D02">
      <w:pPr>
        <w:rPr>
          <w:rFonts w:asciiTheme="majorHAnsi" w:hAnsiTheme="majorHAnsi"/>
          <w:b/>
          <w:sz w:val="32"/>
          <w:szCs w:val="32"/>
        </w:rPr>
      </w:pPr>
    </w:p>
    <w:p w:rsidR="009A4D02" w:rsidRDefault="009A4D02" w:rsidP="009A4D02">
      <w:pPr>
        <w:rPr>
          <w:rFonts w:asciiTheme="majorHAnsi" w:hAnsiTheme="majorHAnsi"/>
          <w:b/>
          <w:sz w:val="32"/>
          <w:szCs w:val="32"/>
        </w:rPr>
      </w:pPr>
    </w:p>
    <w:p w:rsidR="009A4D02" w:rsidRDefault="009A4D02" w:rsidP="009A4D02">
      <w:pPr>
        <w:rPr>
          <w:rFonts w:asciiTheme="majorHAnsi" w:hAnsiTheme="majorHAnsi"/>
          <w:b/>
          <w:sz w:val="32"/>
          <w:szCs w:val="32"/>
        </w:rPr>
      </w:pPr>
    </w:p>
    <w:p w:rsidR="009A4D02" w:rsidRDefault="009A4D02" w:rsidP="009A4D02">
      <w:pPr>
        <w:rPr>
          <w:rFonts w:asciiTheme="majorHAnsi" w:hAnsiTheme="majorHAnsi"/>
          <w:b/>
          <w:sz w:val="32"/>
          <w:szCs w:val="32"/>
        </w:rPr>
      </w:pPr>
    </w:p>
    <w:p w:rsidR="009A4D02" w:rsidRPr="009A4D02" w:rsidRDefault="009A4D02" w:rsidP="009A4D0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                 </w:t>
      </w:r>
      <w:r w:rsidRPr="009A4D02">
        <w:rPr>
          <w:rFonts w:asciiTheme="majorHAnsi" w:hAnsiTheme="majorHAnsi"/>
          <w:b/>
          <w:sz w:val="28"/>
          <w:szCs w:val="28"/>
        </w:rPr>
        <w:t>Молоканова И.В.</w:t>
      </w:r>
    </w:p>
    <w:p w:rsidR="009A4D02" w:rsidRDefault="009A4D02" w:rsidP="009A4D02">
      <w:pPr>
        <w:rPr>
          <w:rFonts w:asciiTheme="majorHAnsi" w:hAnsiTheme="majorHAnsi"/>
          <w:b/>
          <w:sz w:val="28"/>
          <w:szCs w:val="28"/>
        </w:rPr>
      </w:pPr>
      <w:r w:rsidRPr="009A4D02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               </w:t>
      </w:r>
      <w:r w:rsidRPr="009A4D02">
        <w:rPr>
          <w:rFonts w:asciiTheme="majorHAnsi" w:hAnsiTheme="majorHAnsi"/>
          <w:b/>
          <w:sz w:val="28"/>
          <w:szCs w:val="28"/>
        </w:rPr>
        <w:t xml:space="preserve">   2013 г.</w:t>
      </w:r>
    </w:p>
    <w:p w:rsidR="009A4D02" w:rsidRDefault="00356710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В современных </w:t>
      </w:r>
      <w:r w:rsidRPr="00356710">
        <w:rPr>
          <w:rFonts w:asciiTheme="majorHAnsi" w:hAnsiTheme="majorHAnsi"/>
          <w:sz w:val="28"/>
          <w:szCs w:val="28"/>
        </w:rPr>
        <w:t>условиях конкурентно спо</w:t>
      </w:r>
      <w:r>
        <w:rPr>
          <w:rFonts w:asciiTheme="majorHAnsi" w:hAnsiTheme="majorHAnsi"/>
          <w:sz w:val="28"/>
          <w:szCs w:val="28"/>
        </w:rPr>
        <w:t xml:space="preserve">собным </w:t>
      </w:r>
      <w:r w:rsidRPr="00356710">
        <w:rPr>
          <w:rFonts w:asciiTheme="majorHAnsi" w:hAnsiTheme="majorHAnsi"/>
          <w:sz w:val="28"/>
          <w:szCs w:val="28"/>
        </w:rPr>
        <w:t xml:space="preserve">ресурсом деятельности </w:t>
      </w:r>
      <w:r>
        <w:rPr>
          <w:rFonts w:asciiTheme="majorHAnsi" w:hAnsiTheme="majorHAnsi"/>
          <w:sz w:val="28"/>
          <w:szCs w:val="28"/>
        </w:rPr>
        <w:t xml:space="preserve"> </w:t>
      </w:r>
      <w:r w:rsidRPr="00356710">
        <w:rPr>
          <w:rFonts w:asciiTheme="majorHAnsi" w:hAnsiTheme="majorHAnsi"/>
          <w:sz w:val="28"/>
          <w:szCs w:val="28"/>
        </w:rPr>
        <w:t xml:space="preserve">педагога </w:t>
      </w:r>
      <w:r>
        <w:rPr>
          <w:rFonts w:asciiTheme="majorHAnsi" w:hAnsiTheme="majorHAnsi"/>
          <w:sz w:val="28"/>
          <w:szCs w:val="28"/>
        </w:rPr>
        <w:t xml:space="preserve"> дошкольного образования являются не только специальные знания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владение информацией и педагогическими технологиями , но и способность увидеть в каждом ребёнке его индивидуальные особенности , сильные и слабые стороны личности. </w:t>
      </w:r>
    </w:p>
    <w:p w:rsidR="00356710" w:rsidRDefault="00356710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Под </w:t>
      </w:r>
      <w:r w:rsidRPr="00356710">
        <w:rPr>
          <w:rFonts w:asciiTheme="majorHAnsi" w:hAnsiTheme="majorHAnsi"/>
          <w:b/>
          <w:i/>
          <w:sz w:val="28"/>
          <w:szCs w:val="28"/>
        </w:rPr>
        <w:t>гендерной принадлежностью</w:t>
      </w:r>
      <w:r>
        <w:rPr>
          <w:rFonts w:asciiTheme="majorHAnsi" w:hAnsiTheme="majorHAnsi"/>
          <w:sz w:val="28"/>
          <w:szCs w:val="28"/>
        </w:rPr>
        <w:t xml:space="preserve"> дошкольника мы понимаем процесс осознания себя как представителя определённого пола. Однако осознание – скрытый </w:t>
      </w:r>
      <w:r w:rsidR="004A68E4">
        <w:rPr>
          <w:rFonts w:asciiTheme="majorHAnsi" w:hAnsiTheme="majorHAnsi"/>
          <w:sz w:val="28"/>
          <w:szCs w:val="28"/>
        </w:rPr>
        <w:t>от педагога</w:t>
      </w:r>
      <w:r>
        <w:rPr>
          <w:rFonts w:asciiTheme="majorHAnsi" w:hAnsiTheme="majorHAnsi"/>
          <w:sz w:val="28"/>
          <w:szCs w:val="28"/>
        </w:rPr>
        <w:t xml:space="preserve">, внутренний процесс, но он имеет поведенческие проявления. </w:t>
      </w:r>
    </w:p>
    <w:p w:rsidR="004A68E4" w:rsidRDefault="004A68E4" w:rsidP="00ED7B5B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4A68E4">
        <w:rPr>
          <w:rFonts w:asciiTheme="majorHAnsi" w:hAnsiTheme="majorHAnsi"/>
          <w:b/>
          <w:i/>
          <w:sz w:val="28"/>
          <w:szCs w:val="28"/>
        </w:rPr>
        <w:t>В процессе формирования гендерной принадлежности дошкольника педагогам ДОУ необходимо:</w:t>
      </w:r>
    </w:p>
    <w:p w:rsidR="004A68E4" w:rsidRDefault="004A68E4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знать гендерный состав группы детей;</w:t>
      </w:r>
    </w:p>
    <w:p w:rsidR="004A68E4" w:rsidRDefault="004A68E4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ориентироваться в специфике траекторий развития детей, принадлежащих к  различным гендерным группам;</w:t>
      </w:r>
    </w:p>
    <w:p w:rsidR="004A68E4" w:rsidRDefault="004A68E4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014B35">
        <w:rPr>
          <w:rFonts w:asciiTheme="majorHAnsi" w:hAnsiTheme="majorHAnsi"/>
          <w:sz w:val="28"/>
          <w:szCs w:val="28"/>
        </w:rPr>
        <w:t>учитывать гендерную составляющую игр и игрушек для детей разного пола;</w:t>
      </w:r>
    </w:p>
    <w:p w:rsidR="00014B35" w:rsidRDefault="00014B35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выявлять различия в усвоении знаний детьми с различной гендерной доминантой;</w:t>
      </w:r>
    </w:p>
    <w:p w:rsidR="00014B35" w:rsidRDefault="00014B35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ориентироваться в предпочтительных </w:t>
      </w:r>
      <w:r w:rsidR="004F169A">
        <w:rPr>
          <w:rFonts w:asciiTheme="majorHAnsi" w:hAnsiTheme="majorHAnsi"/>
          <w:sz w:val="28"/>
          <w:szCs w:val="28"/>
        </w:rPr>
        <w:t xml:space="preserve">видах деятельности детей с различной </w:t>
      </w:r>
      <w:proofErr w:type="spellStart"/>
      <w:r w:rsidR="004F169A">
        <w:rPr>
          <w:rFonts w:asciiTheme="majorHAnsi" w:hAnsiTheme="majorHAnsi"/>
          <w:sz w:val="28"/>
          <w:szCs w:val="28"/>
        </w:rPr>
        <w:t>гендерной</w:t>
      </w:r>
      <w:proofErr w:type="spellEnd"/>
      <w:r w:rsidR="004F169A">
        <w:rPr>
          <w:rFonts w:asciiTheme="majorHAnsi" w:hAnsiTheme="majorHAnsi"/>
          <w:sz w:val="28"/>
          <w:szCs w:val="28"/>
        </w:rPr>
        <w:t xml:space="preserve"> доминантой;</w:t>
      </w:r>
    </w:p>
    <w:p w:rsidR="004F169A" w:rsidRDefault="004F169A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обеспечивать условия для позитивной трансляции мальчикам и девочкам собственного опыта;</w:t>
      </w:r>
    </w:p>
    <w:p w:rsidR="004F169A" w:rsidRDefault="004F169A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создавать условия для оптимального выбора форм, методов и средств обучения детей разного пола;</w:t>
      </w:r>
    </w:p>
    <w:p w:rsidR="004F169A" w:rsidRDefault="004F169A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знать собственную гендерную доминанту и понимать специфику собственного гендерного стиля общения;</w:t>
      </w:r>
    </w:p>
    <w:p w:rsidR="004F169A" w:rsidRDefault="004F169A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учитывать свою гендерную составляющую во взаимоотношениях с детьми разного пола.</w:t>
      </w:r>
    </w:p>
    <w:p w:rsidR="004F169A" w:rsidRDefault="004F169A" w:rsidP="00ED7B5B">
      <w:pPr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Под гендерным подходом мы понимаем методологическую ориентацию, ориентированную на культивирование индивидуальных особенностей ребёнка и на основании этого предполагающую:</w:t>
      </w:r>
    </w:p>
    <w:p w:rsidR="004F169A" w:rsidRDefault="004F169A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 определение содержания, форм и методов воспитания;</w:t>
      </w:r>
    </w:p>
    <w:p w:rsidR="004F169A" w:rsidRDefault="004F169A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создание гендероориентированной образовательной среды, способствующей</w:t>
      </w:r>
      <w:r w:rsidR="002E1D8A">
        <w:rPr>
          <w:rFonts w:asciiTheme="majorHAnsi" w:hAnsiTheme="majorHAnsi"/>
          <w:sz w:val="28"/>
          <w:szCs w:val="28"/>
        </w:rPr>
        <w:t xml:space="preserve"> развитию личности в соответствии с её природным потенциалом.</w:t>
      </w:r>
    </w:p>
    <w:p w:rsidR="002E1D8A" w:rsidRDefault="002E1D8A" w:rsidP="00ED7B5B">
      <w:pPr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Существует </w:t>
      </w:r>
      <w:r w:rsidRPr="002E1D8A">
        <w:rPr>
          <w:rFonts w:asciiTheme="majorHAnsi" w:hAnsiTheme="majorHAnsi"/>
          <w:b/>
          <w:i/>
          <w:sz w:val="28"/>
          <w:szCs w:val="28"/>
        </w:rPr>
        <w:t xml:space="preserve">стереотипное </w:t>
      </w:r>
      <w:r>
        <w:rPr>
          <w:rFonts w:asciiTheme="majorHAnsi" w:hAnsiTheme="majorHAnsi"/>
          <w:b/>
          <w:i/>
          <w:sz w:val="28"/>
          <w:szCs w:val="28"/>
        </w:rPr>
        <w:t>отношение педагогов и родителей к ожидаемым и нежелательным гендерным проявлениям в поведении детей.</w:t>
      </w:r>
    </w:p>
    <w:p w:rsidR="002E1D8A" w:rsidRDefault="002E1D8A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Педагог любит детей тех типов, которых он умеет учить и может научить.</w:t>
      </w:r>
    </w:p>
    <w:p w:rsidR="002E1D8A" w:rsidRDefault="002E1D8A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Родители и педагоги терпимее относятся к неудачам </w:t>
      </w:r>
      <w:r w:rsidR="00DF0DBA">
        <w:rPr>
          <w:rFonts w:asciiTheme="majorHAnsi" w:hAnsiTheme="majorHAnsi"/>
          <w:sz w:val="28"/>
          <w:szCs w:val="28"/>
        </w:rPr>
        <w:t>детей «своего типа»</w:t>
      </w:r>
      <w:proofErr w:type="gramStart"/>
      <w:r w:rsidR="00DF0DBA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DF0DBA" w:rsidRDefault="00DF0DBA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Успешность обучения представителей разных гендерных типов зависит не только от образовательных технологий, но и </w:t>
      </w:r>
      <w:r w:rsidR="00C16705">
        <w:rPr>
          <w:rFonts w:asciiTheme="majorHAnsi" w:hAnsiTheme="majorHAnsi"/>
          <w:sz w:val="28"/>
          <w:szCs w:val="28"/>
        </w:rPr>
        <w:t xml:space="preserve"> от целей</w:t>
      </w:r>
      <w:r>
        <w:rPr>
          <w:rFonts w:asciiTheme="majorHAnsi" w:hAnsiTheme="majorHAnsi"/>
          <w:sz w:val="28"/>
          <w:szCs w:val="28"/>
        </w:rPr>
        <w:t>, задач, содержания образования, методов оценивания и «портрета идеального воспитанника».</w:t>
      </w:r>
    </w:p>
    <w:p w:rsidR="00DF0DBA" w:rsidRDefault="00DF0DBA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Хорошие педагоги, мамы и папы ведут отсчёт не от себя, а от ребёнка. Не «делай как я, думай, как я», а «делай и думай, как ты, а я тебе помогу».</w:t>
      </w:r>
    </w:p>
    <w:p w:rsidR="00DF0DBA" w:rsidRDefault="00DF0DBA" w:rsidP="00ED7B5B">
      <w:pPr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Непосредственно образовательная деятельность будет целенаправленно способствовать формированию гендерной принадлежности детей, если педагог сможет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 xml:space="preserve"> :</w:t>
      </w:r>
      <w:proofErr w:type="gramEnd"/>
    </w:p>
    <w:p w:rsidR="00DF0DBA" w:rsidRDefault="00DF0DBA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видеть детей различных гендерных групп и предъявлять объективные требования к ним;</w:t>
      </w:r>
    </w:p>
    <w:p w:rsidR="00DF0DBA" w:rsidRPr="00DF0DBA" w:rsidRDefault="00DF0DBA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учитывать </w:t>
      </w:r>
      <w:r w:rsidR="00D24C13">
        <w:rPr>
          <w:rFonts w:asciiTheme="majorHAnsi" w:hAnsiTheme="majorHAnsi"/>
          <w:sz w:val="28"/>
          <w:szCs w:val="28"/>
        </w:rPr>
        <w:t>разницу в концентрации внимания детей феминной и маскулинной гендерных групп;</w:t>
      </w:r>
    </w:p>
    <w:p w:rsidR="004A68E4" w:rsidRDefault="00D24C13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дифференцировать раздаточный материал по интересам;</w:t>
      </w:r>
    </w:p>
    <w:p w:rsidR="00D24C13" w:rsidRDefault="00D24C13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опираться на высокую поисковую способность маскулинной группы детей;</w:t>
      </w:r>
    </w:p>
    <w:p w:rsidR="00D24C13" w:rsidRDefault="00D24C13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опираться на высокую речевую способность феминных детей;</w:t>
      </w:r>
    </w:p>
    <w:p w:rsidR="00D24C13" w:rsidRDefault="00D24C13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давать возможность </w:t>
      </w:r>
      <w:r w:rsidR="001C54A9">
        <w:rPr>
          <w:rFonts w:asciiTheme="majorHAnsi" w:hAnsiTheme="majorHAnsi"/>
          <w:sz w:val="28"/>
          <w:szCs w:val="28"/>
        </w:rPr>
        <w:t>маскулинной группе занимать лидерские позиции.</w:t>
      </w:r>
    </w:p>
    <w:p w:rsidR="001C54A9" w:rsidRDefault="00AD5DD7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У мальчиков и девочек среднего и старшего дошкольного возраста в игре формируется отношенческий компонент: при распределении ролей по половому принципу они практически не путают половую принадлежность  игровых персонажей, выбирая себе в партнёры ребёнка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с которым сложились дружеские отношения. Для игры девочкам достаточно ограниченного пространства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мальчики же осваивают доступные горизонтальную и вертикальную территории . Основа ролевых игр девочек (воспитание детей, ухаживание за домом, приготовление пищи</w:t>
      </w:r>
      <w:r w:rsidR="00C16705">
        <w:rPr>
          <w:rFonts w:asciiTheme="majorHAnsi" w:hAnsiTheme="majorHAnsi"/>
          <w:sz w:val="28"/>
          <w:szCs w:val="28"/>
        </w:rPr>
        <w:t>, забота о близких) всё это формирует определённые нравственные основы. А у мальчиков направленность в играх сводится к «тяжёлой физической работе»</w:t>
      </w:r>
      <w:proofErr w:type="gramStart"/>
      <w:r w:rsidR="00C16705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C16705">
        <w:rPr>
          <w:rFonts w:asciiTheme="majorHAnsi" w:hAnsiTheme="majorHAnsi"/>
          <w:sz w:val="28"/>
          <w:szCs w:val="28"/>
        </w:rPr>
        <w:t xml:space="preserve"> они строят мосты, чинят машины и </w:t>
      </w:r>
      <w:proofErr w:type="spellStart"/>
      <w:r w:rsidR="00C16705">
        <w:rPr>
          <w:rFonts w:asciiTheme="majorHAnsi" w:hAnsiTheme="majorHAnsi"/>
          <w:sz w:val="28"/>
          <w:szCs w:val="28"/>
        </w:rPr>
        <w:t>т.д</w:t>
      </w:r>
      <w:proofErr w:type="spellEnd"/>
      <w:r w:rsidR="00C16705">
        <w:rPr>
          <w:rFonts w:asciiTheme="majorHAnsi" w:hAnsiTheme="majorHAnsi"/>
          <w:sz w:val="28"/>
          <w:szCs w:val="28"/>
        </w:rPr>
        <w:t xml:space="preserve"> .В играх закладывается уважение к девочкам , доброта , терпеливость.</w:t>
      </w:r>
    </w:p>
    <w:p w:rsidR="00C16705" w:rsidRDefault="00C16705" w:rsidP="00ED7B5B">
      <w:pPr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Необходимо помнить специфику гендерной принадлежности и обеспечивать детей игровым материалом с учётом их интересов.</w:t>
      </w:r>
    </w:p>
    <w:p w:rsidR="00C16705" w:rsidRPr="00C16705" w:rsidRDefault="00C16705" w:rsidP="00ED7B5B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6705">
        <w:rPr>
          <w:rFonts w:asciiTheme="minorHAnsi" w:hAnsiTheme="minorHAnsi"/>
          <w:sz w:val="28"/>
          <w:szCs w:val="28"/>
        </w:rPr>
        <w:t>Рекомендации для педагогов по организации предметно-игровой среды</w:t>
      </w:r>
    </w:p>
    <w:p w:rsidR="00C16705" w:rsidRPr="00C16705" w:rsidRDefault="00C16705" w:rsidP="00ED7B5B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6705">
        <w:rPr>
          <w:rFonts w:asciiTheme="minorHAnsi" w:hAnsiTheme="minorHAnsi"/>
          <w:sz w:val="28"/>
          <w:szCs w:val="28"/>
        </w:rPr>
        <w:t>в группе ДОУ на основе гендерного подхода</w:t>
      </w:r>
    </w:p>
    <w:p w:rsidR="00C16705" w:rsidRPr="00C16705" w:rsidRDefault="00C16705" w:rsidP="00ED7B5B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6705">
        <w:rPr>
          <w:rFonts w:asciiTheme="minorHAnsi" w:hAnsiTheme="minorHAnsi"/>
          <w:sz w:val="28"/>
          <w:szCs w:val="28"/>
        </w:rPr>
        <w:t xml:space="preserve">1. Анализируйте поведение детей в сюжетно-ролевой игре, отслеживая полоролевое соответствие и фиксируя (разнообразие манипуляций с игрушками. </w:t>
      </w:r>
    </w:p>
    <w:p w:rsidR="00C16705" w:rsidRPr="00C16705" w:rsidRDefault="00C16705" w:rsidP="00ED7B5B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6705">
        <w:rPr>
          <w:rFonts w:asciiTheme="minorHAnsi" w:hAnsiTheme="minorHAnsi"/>
          <w:sz w:val="28"/>
          <w:szCs w:val="28"/>
        </w:rPr>
        <w:t xml:space="preserve">2. Оцените привлекательность игрового материала и ролевой атрибутики для детей с точки зрения одобряемых обществом образцов мужского и женского поведения. </w:t>
      </w:r>
    </w:p>
    <w:p w:rsidR="00C16705" w:rsidRPr="00C16705" w:rsidRDefault="00C16705" w:rsidP="00ED7B5B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6705">
        <w:rPr>
          <w:rFonts w:asciiTheme="minorHAnsi" w:hAnsiTheme="minorHAnsi"/>
          <w:sz w:val="28"/>
          <w:szCs w:val="28"/>
        </w:rPr>
        <w:t xml:space="preserve">3. Заведите «Дневник игровых действий», где будете целенаправленно фиксировать соответствие наиболее выбираемого сюжета игры наличию игрового материала. Это поможет лет выявить дефицит игрушек и устранить его. </w:t>
      </w:r>
    </w:p>
    <w:p w:rsidR="00C16705" w:rsidRPr="00C16705" w:rsidRDefault="00C16705" w:rsidP="00ED7B5B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6705">
        <w:rPr>
          <w:rFonts w:asciiTheme="minorHAnsi" w:hAnsiTheme="minorHAnsi"/>
          <w:sz w:val="28"/>
          <w:szCs w:val="28"/>
        </w:rPr>
        <w:t xml:space="preserve">4. Пополняйте среду в соответствии с меняющимися потребностями детей. Помните, что чем старше дети, тем чаще их игровые объединения разнополые. </w:t>
      </w:r>
    </w:p>
    <w:p w:rsidR="00C16705" w:rsidRPr="00C16705" w:rsidRDefault="00C16705" w:rsidP="00ED7B5B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6705">
        <w:rPr>
          <w:rFonts w:asciiTheme="minorHAnsi" w:hAnsiTheme="minorHAnsi"/>
          <w:sz w:val="28"/>
          <w:szCs w:val="28"/>
        </w:rPr>
        <w:t xml:space="preserve">5. Создавайте условия для принятия ребенком половой роли: пополняйте среду игрушками, уточняющими действия ролевого персонажа (в уголке мальчиков обеспечьте наличие полицейское жезла, набор слесарных инструментов автомобильной атрибутики, достаточное количества </w:t>
      </w:r>
      <w:r w:rsidRPr="00C16705">
        <w:rPr>
          <w:rFonts w:asciiTheme="minorHAnsi" w:hAnsiTheme="minorHAnsi"/>
          <w:sz w:val="28"/>
          <w:szCs w:val="28"/>
        </w:rPr>
        <w:lastRenderedPageBreak/>
        <w:t>конструкторов и пр.</w:t>
      </w:r>
      <w:proofErr w:type="gramStart"/>
      <w:r w:rsidRPr="00C16705">
        <w:rPr>
          <w:rFonts w:asciiTheme="minorHAnsi" w:hAnsiTheme="minorHAnsi"/>
          <w:sz w:val="28"/>
          <w:szCs w:val="28"/>
        </w:rPr>
        <w:t xml:space="preserve"> ;</w:t>
      </w:r>
      <w:proofErr w:type="gramEnd"/>
      <w:r w:rsidRPr="00C16705">
        <w:rPr>
          <w:rFonts w:asciiTheme="minorHAnsi" w:hAnsiTheme="minorHAnsi"/>
          <w:sz w:val="28"/>
          <w:szCs w:val="28"/>
        </w:rPr>
        <w:t xml:space="preserve"> в уголке девочек обеспечьте наличие скатертей, вазочек для сервировки стола, украшений и бижутерии для девочек и кукол, коробочек для их хранения, индивидуальных расчесок, одежды для кукол (нижнее белье, платья, носки, головные уборы, перчатки, аксессуары и пр.) </w:t>
      </w:r>
    </w:p>
    <w:p w:rsidR="00C16705" w:rsidRPr="00C16705" w:rsidRDefault="00C16705" w:rsidP="00ED7B5B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6705">
        <w:rPr>
          <w:rFonts w:asciiTheme="minorHAnsi" w:hAnsiTheme="minorHAnsi"/>
          <w:sz w:val="28"/>
          <w:szCs w:val="28"/>
        </w:rPr>
        <w:t xml:space="preserve">6. Обеспечьте достаточное количество игрушек в уголке совместных игр, чтобы ребенок мог без труда выбрать: себе атрибут для самостоятельной деятельности. </w:t>
      </w:r>
    </w:p>
    <w:p w:rsidR="00C16705" w:rsidRPr="00C16705" w:rsidRDefault="00C16705" w:rsidP="00ED7B5B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6705">
        <w:rPr>
          <w:rFonts w:asciiTheme="minorHAnsi" w:hAnsiTheme="minorHAnsi"/>
          <w:sz w:val="28"/>
          <w:szCs w:val="28"/>
        </w:rPr>
        <w:t xml:space="preserve">7. Организуйте выставку детской </w:t>
      </w:r>
      <w:proofErr w:type="gramStart"/>
      <w:r w:rsidRPr="00C16705">
        <w:rPr>
          <w:rFonts w:asciiTheme="minorHAnsi" w:hAnsiTheme="minorHAnsi"/>
          <w:sz w:val="28"/>
          <w:szCs w:val="28"/>
        </w:rPr>
        <w:t>-л</w:t>
      </w:r>
      <w:proofErr w:type="gramEnd"/>
      <w:r w:rsidRPr="00C16705">
        <w:rPr>
          <w:rFonts w:asciiTheme="minorHAnsi" w:hAnsiTheme="minorHAnsi"/>
          <w:sz w:val="28"/>
          <w:szCs w:val="28"/>
        </w:rPr>
        <w:t>итературы, где герои ведут себя как - настоящие «рыцари и принцессы».</w:t>
      </w:r>
    </w:p>
    <w:p w:rsidR="00C16705" w:rsidRPr="00C16705" w:rsidRDefault="00C16705" w:rsidP="00ED7B5B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6705">
        <w:rPr>
          <w:rFonts w:asciiTheme="minorHAnsi" w:hAnsiTheme="minorHAnsi"/>
          <w:sz w:val="28"/>
          <w:szCs w:val="28"/>
        </w:rPr>
        <w:t xml:space="preserve">Для постоянного пополнения - предметно-игровой среды необходимым игровым материалом с целью обогащения игровой атрибутики детей можно в совместной деятельности педагогов и детей организовать изготовление игрушек. </w:t>
      </w:r>
    </w:p>
    <w:p w:rsidR="00C16705" w:rsidRPr="00C16705" w:rsidRDefault="00C16705" w:rsidP="00ED7B5B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6705">
        <w:rPr>
          <w:rFonts w:asciiTheme="minorHAnsi" w:hAnsiTheme="minorHAnsi"/>
          <w:sz w:val="28"/>
          <w:szCs w:val="28"/>
        </w:rPr>
        <w:t xml:space="preserve">Педагог может украсить этими самодельными игрушками развивающую среду, применять их как атрибут для самостоятельной деятельности детей, использовать в организованной сюжетно-ролевой игре. </w:t>
      </w:r>
    </w:p>
    <w:p w:rsidR="00C16705" w:rsidRPr="00C16705" w:rsidRDefault="00C16705" w:rsidP="00ED7B5B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C16705">
        <w:rPr>
          <w:rFonts w:asciiTheme="minorHAnsi" w:hAnsiTheme="minorHAnsi"/>
          <w:sz w:val="28"/>
          <w:szCs w:val="28"/>
        </w:rPr>
        <w:t xml:space="preserve">В совместной деятельности педагога с детьми сегодня преобладает групповая форма взаимодействия. В работе с группой разнополых детей среднего и старшего дошкольного возраста можно реализовать гендерный подход, используя дидактические игры, которые помогут в поведенческих стилях и ролях. </w:t>
      </w:r>
    </w:p>
    <w:p w:rsidR="00ED7B5B" w:rsidRDefault="00ED7B5B" w:rsidP="00ED7B5B">
      <w:pPr>
        <w:jc w:val="both"/>
        <w:rPr>
          <w:rFonts w:asciiTheme="majorHAnsi" w:hAnsiTheme="majorHAnsi"/>
          <w:b/>
          <w:sz w:val="28"/>
          <w:szCs w:val="28"/>
        </w:rPr>
      </w:pPr>
    </w:p>
    <w:p w:rsidR="009A4D02" w:rsidRDefault="00C16705" w:rsidP="00ED7B5B">
      <w:pPr>
        <w:jc w:val="both"/>
        <w:rPr>
          <w:rFonts w:asciiTheme="majorHAnsi" w:hAnsiTheme="majorHAnsi"/>
          <w:b/>
          <w:sz w:val="28"/>
          <w:szCs w:val="28"/>
        </w:rPr>
      </w:pPr>
      <w:r w:rsidRPr="00C16705">
        <w:rPr>
          <w:rFonts w:asciiTheme="majorHAnsi" w:hAnsiTheme="majorHAnsi"/>
          <w:b/>
          <w:sz w:val="28"/>
          <w:szCs w:val="28"/>
        </w:rPr>
        <w:t>Литература</w:t>
      </w:r>
    </w:p>
    <w:p w:rsidR="00C16705" w:rsidRDefault="00C16705" w:rsidP="00ED7B5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1. </w:t>
      </w:r>
      <w:r>
        <w:rPr>
          <w:rFonts w:asciiTheme="majorHAnsi" w:hAnsiTheme="majorHAnsi"/>
          <w:sz w:val="28"/>
          <w:szCs w:val="28"/>
        </w:rPr>
        <w:t>Велиева И. Диагностика в ДОУ: гендерный подход// Обруч. 2009. №</w:t>
      </w:r>
      <w:r w:rsidRPr="00C16705">
        <w:rPr>
          <w:rFonts w:asciiTheme="majorHAnsi" w:hAnsiTheme="majorHAnsi"/>
          <w:sz w:val="28"/>
          <w:szCs w:val="28"/>
        </w:rPr>
        <w:t xml:space="preserve">3 </w:t>
      </w:r>
      <w:r>
        <w:rPr>
          <w:rFonts w:asciiTheme="majorHAnsi" w:hAnsiTheme="majorHAnsi"/>
          <w:sz w:val="28"/>
          <w:szCs w:val="28"/>
        </w:rPr>
        <w:t>.</w:t>
      </w:r>
    </w:p>
    <w:p w:rsidR="00C16705" w:rsidRDefault="00C16705" w:rsidP="00ED7B5B">
      <w:pPr>
        <w:jc w:val="both"/>
        <w:rPr>
          <w:rFonts w:asciiTheme="majorHAnsi" w:hAnsiTheme="majorHAnsi"/>
          <w:sz w:val="28"/>
          <w:szCs w:val="28"/>
        </w:rPr>
      </w:pPr>
      <w:r w:rsidRPr="00C16705">
        <w:rPr>
          <w:rFonts w:asciiTheme="majorHAnsi" w:hAnsiTheme="majorHAnsi"/>
          <w:b/>
          <w:sz w:val="28"/>
          <w:szCs w:val="28"/>
        </w:rPr>
        <w:t>2.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Еремеева В.Д. Мальчики и девочки.</w:t>
      </w:r>
      <w:r w:rsidR="00ED7B5B">
        <w:rPr>
          <w:rFonts w:asciiTheme="majorHAnsi" w:hAnsiTheme="majorHAnsi"/>
          <w:sz w:val="28"/>
          <w:szCs w:val="28"/>
        </w:rPr>
        <w:t xml:space="preserve"> Учить по–разному, любить по-разному. Нейропедагогика </w:t>
      </w:r>
      <w:proofErr w:type="gramStart"/>
      <w:r w:rsidR="00ED7B5B">
        <w:rPr>
          <w:rFonts w:asciiTheme="majorHAnsi" w:hAnsiTheme="majorHAnsi"/>
          <w:sz w:val="28"/>
          <w:szCs w:val="28"/>
        </w:rPr>
        <w:t>-у</w:t>
      </w:r>
      <w:proofErr w:type="gramEnd"/>
      <w:r w:rsidR="00ED7B5B">
        <w:rPr>
          <w:rFonts w:asciiTheme="majorHAnsi" w:hAnsiTheme="majorHAnsi"/>
          <w:sz w:val="28"/>
          <w:szCs w:val="28"/>
        </w:rPr>
        <w:t>чителям, воспитателям, родителям, школьным психологам. Самара: Учеб</w:t>
      </w:r>
      <w:proofErr w:type="gramStart"/>
      <w:r w:rsidR="00ED7B5B">
        <w:rPr>
          <w:rFonts w:asciiTheme="majorHAnsi" w:hAnsiTheme="majorHAnsi"/>
          <w:sz w:val="28"/>
          <w:szCs w:val="28"/>
        </w:rPr>
        <w:t>.</w:t>
      </w:r>
      <w:proofErr w:type="gramEnd"/>
      <w:r w:rsidR="00ED7B5B">
        <w:rPr>
          <w:rFonts w:asciiTheme="majorHAnsi" w:hAnsiTheme="majorHAnsi"/>
          <w:sz w:val="28"/>
          <w:szCs w:val="28"/>
        </w:rPr>
        <w:t xml:space="preserve"> Лит</w:t>
      </w:r>
      <w:proofErr w:type="gramStart"/>
      <w:r w:rsidR="00ED7B5B">
        <w:rPr>
          <w:rFonts w:asciiTheme="majorHAnsi" w:hAnsiTheme="majorHAnsi"/>
          <w:sz w:val="28"/>
          <w:szCs w:val="28"/>
        </w:rPr>
        <w:t xml:space="preserve">.; </w:t>
      </w:r>
      <w:proofErr w:type="gramEnd"/>
      <w:r w:rsidR="00ED7B5B">
        <w:rPr>
          <w:rFonts w:asciiTheme="majorHAnsi" w:hAnsiTheme="majorHAnsi"/>
          <w:sz w:val="28"/>
          <w:szCs w:val="28"/>
        </w:rPr>
        <w:t>Изд. Дом «Фёдоров», 2008.</w:t>
      </w:r>
    </w:p>
    <w:p w:rsidR="00ED7B5B" w:rsidRDefault="00ED7B5B" w:rsidP="00ED7B5B">
      <w:pPr>
        <w:jc w:val="both"/>
        <w:rPr>
          <w:rFonts w:asciiTheme="majorHAnsi" w:hAnsiTheme="majorHAnsi"/>
          <w:sz w:val="28"/>
          <w:szCs w:val="28"/>
        </w:rPr>
      </w:pPr>
      <w:r w:rsidRPr="00ED7B5B">
        <w:rPr>
          <w:rFonts w:asciiTheme="majorHAnsi" w:hAnsiTheme="majorHAnsi"/>
          <w:b/>
          <w:sz w:val="28"/>
          <w:szCs w:val="28"/>
        </w:rPr>
        <w:t>3.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Щетинина А.М., Иванова О.И. Полоролевое развитие детей 5-7 лет: Метод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п</w:t>
      </w:r>
      <w:proofErr w:type="gramEnd"/>
      <w:r>
        <w:rPr>
          <w:rFonts w:asciiTheme="majorHAnsi" w:hAnsiTheme="majorHAnsi"/>
          <w:sz w:val="28"/>
          <w:szCs w:val="28"/>
        </w:rPr>
        <w:t>особие. М.: ТЦ «Сфера», 2010.</w:t>
      </w:r>
    </w:p>
    <w:p w:rsidR="00ED7B5B" w:rsidRPr="00ED7B5B" w:rsidRDefault="00ED7B5B" w:rsidP="00ED7B5B">
      <w:pPr>
        <w:jc w:val="both"/>
        <w:rPr>
          <w:rFonts w:asciiTheme="majorHAnsi" w:hAnsiTheme="majorHAnsi"/>
          <w:sz w:val="28"/>
          <w:szCs w:val="28"/>
        </w:rPr>
      </w:pPr>
      <w:r w:rsidRPr="00ED7B5B">
        <w:rPr>
          <w:rFonts w:asciiTheme="majorHAnsi" w:hAnsiTheme="majorHAnsi"/>
          <w:b/>
          <w:sz w:val="28"/>
          <w:szCs w:val="28"/>
        </w:rPr>
        <w:t>4.</w:t>
      </w:r>
      <w:r>
        <w:rPr>
          <w:rFonts w:asciiTheme="majorHAnsi" w:hAnsiTheme="majorHAnsi"/>
          <w:sz w:val="28"/>
          <w:szCs w:val="28"/>
        </w:rPr>
        <w:t xml:space="preserve"> Шелухина И.П. Мальчики и девочки: дифференцированный подход к воспитанию детей старшего дошкольного возраста. М.: ТЦ «Сфера» 2006.</w:t>
      </w:r>
    </w:p>
    <w:p w:rsidR="00ED7B5B" w:rsidRPr="00C16705" w:rsidRDefault="00ED7B5B" w:rsidP="00ED7B5B">
      <w:pPr>
        <w:jc w:val="both"/>
        <w:rPr>
          <w:rFonts w:asciiTheme="majorHAnsi" w:hAnsiTheme="majorHAnsi"/>
          <w:sz w:val="32"/>
          <w:szCs w:val="32"/>
        </w:rPr>
      </w:pPr>
    </w:p>
    <w:sectPr w:rsidR="00ED7B5B" w:rsidRPr="00C16705" w:rsidSect="00D3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D02"/>
    <w:rsid w:val="00014B35"/>
    <w:rsid w:val="001C54A9"/>
    <w:rsid w:val="002E1D8A"/>
    <w:rsid w:val="00356710"/>
    <w:rsid w:val="004A68E4"/>
    <w:rsid w:val="004F169A"/>
    <w:rsid w:val="009A4D02"/>
    <w:rsid w:val="00AD5DD7"/>
    <w:rsid w:val="00C16705"/>
    <w:rsid w:val="00D24C13"/>
    <w:rsid w:val="00D37B38"/>
    <w:rsid w:val="00DF0DBA"/>
    <w:rsid w:val="00ED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2</cp:revision>
  <dcterms:created xsi:type="dcterms:W3CDTF">2013-03-17T07:22:00Z</dcterms:created>
  <dcterms:modified xsi:type="dcterms:W3CDTF">2013-03-17T09:34:00Z</dcterms:modified>
</cp:coreProperties>
</file>