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E1" w:rsidRPr="006B5CE9" w:rsidRDefault="00C664E1" w:rsidP="006B5C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5CE9">
        <w:rPr>
          <w:rFonts w:ascii="Times New Roman" w:hAnsi="Times New Roman" w:cs="Times New Roman"/>
          <w:b/>
          <w:sz w:val="32"/>
          <w:szCs w:val="32"/>
        </w:rPr>
        <w:t>Диагностика и коррекция неблагоприятных эмоциональных состояний у детей дошкольного возраста.</w:t>
      </w:r>
    </w:p>
    <w:p w:rsidR="00B268D8" w:rsidRDefault="00304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Разнообразие эмоциональных нарушений в детском возрасте необычайно велико. Они представлены и тяжелыми невротическими конфликтами,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неврозоподобными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состояниями у ребенка вследствие органического поражения ЦНС,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невротическими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симптомами и др.</w:t>
      </w:r>
    </w:p>
    <w:p w:rsidR="00304669" w:rsidRDefault="00304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Многими авторами (Запорожец А.В., Захаров А.И.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эмоциональное неблагополучие у детей рассматривается как отрицательное состояние на фоне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плохоразрешимых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личностных конфликтов. К собственно психологическим причинам возникновения эмоционального неблагополучия у детей авторы относят особенности эмоциональной сферы ребенка, а именно нарушение адекватности его реагирования на воздействия извне, недостаток в развитии навыков самоконтроля, импульсивность и др.</w:t>
      </w:r>
    </w:p>
    <w:p w:rsidR="00304669" w:rsidRDefault="00304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диагностика эмоциональных нарушений достаточно сложна и предполагает дифференцированный подход к этой проблеме. В.Н. Мясищев выделяет три основные группы детей с эмоциональными нарушениями:</w:t>
      </w:r>
    </w:p>
    <w:p w:rsidR="00304669" w:rsidRPr="00047CC4" w:rsidRDefault="00304669" w:rsidP="00047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CC4">
        <w:rPr>
          <w:rFonts w:ascii="Times New Roman" w:hAnsi="Times New Roman" w:cs="Times New Roman"/>
          <w:sz w:val="28"/>
          <w:szCs w:val="28"/>
        </w:rPr>
        <w:t>Дети, эмоциональные проблемы которых проявляются в основном в рамках межличностных отношений.</w:t>
      </w:r>
      <w:r w:rsidR="00047CC4" w:rsidRPr="00047CC4">
        <w:rPr>
          <w:rFonts w:ascii="Times New Roman" w:hAnsi="Times New Roman" w:cs="Times New Roman"/>
          <w:sz w:val="28"/>
          <w:szCs w:val="28"/>
        </w:rPr>
        <w:t xml:space="preserve"> Они отличаются повышенной возбудимостью, которая выражается </w:t>
      </w:r>
      <w:proofErr w:type="gramStart"/>
      <w:r w:rsidR="00047CC4" w:rsidRPr="00047C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47CC4" w:rsidRPr="00047CC4">
        <w:rPr>
          <w:rFonts w:ascii="Times New Roman" w:hAnsi="Times New Roman" w:cs="Times New Roman"/>
          <w:sz w:val="28"/>
          <w:szCs w:val="28"/>
        </w:rPr>
        <w:t xml:space="preserve"> бурной </w:t>
      </w:r>
      <w:proofErr w:type="spellStart"/>
      <w:r w:rsidR="00047CC4" w:rsidRPr="00047CC4">
        <w:rPr>
          <w:rFonts w:ascii="Times New Roman" w:hAnsi="Times New Roman" w:cs="Times New Roman"/>
          <w:sz w:val="28"/>
          <w:szCs w:val="28"/>
        </w:rPr>
        <w:t>аффективности</w:t>
      </w:r>
      <w:proofErr w:type="spellEnd"/>
      <w:r w:rsidR="00047CC4" w:rsidRPr="00047CC4">
        <w:rPr>
          <w:rFonts w:ascii="Times New Roman" w:hAnsi="Times New Roman" w:cs="Times New Roman"/>
          <w:sz w:val="28"/>
          <w:szCs w:val="28"/>
        </w:rPr>
        <w:t xml:space="preserve"> поступков. Негативные реакции могут возникнуть даже по незначительному поводу.</w:t>
      </w:r>
    </w:p>
    <w:p w:rsidR="00304669" w:rsidRPr="00047CC4" w:rsidRDefault="00304669" w:rsidP="00047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CC4">
        <w:rPr>
          <w:rFonts w:ascii="Times New Roman" w:hAnsi="Times New Roman" w:cs="Times New Roman"/>
          <w:sz w:val="28"/>
          <w:szCs w:val="28"/>
        </w:rPr>
        <w:t xml:space="preserve">Дети с </w:t>
      </w:r>
      <w:proofErr w:type="spellStart"/>
      <w:r w:rsidRPr="00047CC4">
        <w:rPr>
          <w:rFonts w:ascii="Times New Roman" w:hAnsi="Times New Roman" w:cs="Times New Roman"/>
          <w:sz w:val="28"/>
          <w:szCs w:val="28"/>
        </w:rPr>
        <w:t>внутриличностными</w:t>
      </w:r>
      <w:proofErr w:type="spellEnd"/>
      <w:r w:rsidRPr="00047CC4">
        <w:rPr>
          <w:rFonts w:ascii="Times New Roman" w:hAnsi="Times New Roman" w:cs="Times New Roman"/>
          <w:sz w:val="28"/>
          <w:szCs w:val="28"/>
        </w:rPr>
        <w:t xml:space="preserve"> конфликтами.</w:t>
      </w:r>
      <w:r w:rsidR="00047CC4" w:rsidRPr="00047CC4">
        <w:rPr>
          <w:rFonts w:ascii="Times New Roman" w:hAnsi="Times New Roman" w:cs="Times New Roman"/>
          <w:sz w:val="28"/>
          <w:szCs w:val="28"/>
        </w:rPr>
        <w:t xml:space="preserve"> Такие дети </w:t>
      </w:r>
      <w:proofErr w:type="gramStart"/>
      <w:r w:rsidR="00047CC4" w:rsidRPr="00047CC4">
        <w:rPr>
          <w:rFonts w:ascii="Times New Roman" w:hAnsi="Times New Roman" w:cs="Times New Roman"/>
          <w:sz w:val="28"/>
          <w:szCs w:val="28"/>
        </w:rPr>
        <w:t>мало общительны</w:t>
      </w:r>
      <w:proofErr w:type="gramEnd"/>
      <w:r w:rsidR="00047CC4" w:rsidRPr="00047CC4">
        <w:rPr>
          <w:rFonts w:ascii="Times New Roman" w:hAnsi="Times New Roman" w:cs="Times New Roman"/>
          <w:sz w:val="28"/>
          <w:szCs w:val="28"/>
        </w:rPr>
        <w:t>, глубоко переживают обиду, большинство подвержено страхам.</w:t>
      </w:r>
    </w:p>
    <w:p w:rsidR="00304669" w:rsidRPr="00047CC4" w:rsidRDefault="00047CC4" w:rsidP="00047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CC4">
        <w:rPr>
          <w:rFonts w:ascii="Times New Roman" w:hAnsi="Times New Roman" w:cs="Times New Roman"/>
          <w:sz w:val="28"/>
          <w:szCs w:val="28"/>
        </w:rPr>
        <w:t xml:space="preserve">Третья группа детей сочетает </w:t>
      </w:r>
      <w:proofErr w:type="spellStart"/>
      <w:r w:rsidRPr="00047CC4">
        <w:rPr>
          <w:rFonts w:ascii="Times New Roman" w:hAnsi="Times New Roman" w:cs="Times New Roman"/>
          <w:sz w:val="28"/>
          <w:szCs w:val="28"/>
        </w:rPr>
        <w:t>внутриличностые</w:t>
      </w:r>
      <w:proofErr w:type="spellEnd"/>
      <w:r w:rsidRPr="00047CC4">
        <w:rPr>
          <w:rFonts w:ascii="Times New Roman" w:hAnsi="Times New Roman" w:cs="Times New Roman"/>
          <w:sz w:val="28"/>
          <w:szCs w:val="28"/>
        </w:rPr>
        <w:t xml:space="preserve"> и межличностные конфликты. В поведении таких детей преобладают агрессивность, импульсивность. </w:t>
      </w:r>
    </w:p>
    <w:p w:rsidR="00047CC4" w:rsidRDefault="000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психологической диагностики – анализ направленности конфликта. Психологу необходимо увидеть и проанализировать эмоциональные проявления ребенка. Для этого психолог проводит наблюдение за игрой ребенка и направленную беседу с родителями. Для уточнения полученных данных необходимо использовать психологические методики</w:t>
      </w:r>
      <w:r w:rsidR="00C664E1">
        <w:rPr>
          <w:rFonts w:ascii="Times New Roman" w:hAnsi="Times New Roman" w:cs="Times New Roman"/>
          <w:sz w:val="28"/>
          <w:szCs w:val="28"/>
        </w:rPr>
        <w:t xml:space="preserve"> – это второй этап диагностики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64E1">
        <w:rPr>
          <w:rFonts w:ascii="Times New Roman" w:hAnsi="Times New Roman" w:cs="Times New Roman"/>
          <w:sz w:val="28"/>
          <w:szCs w:val="28"/>
        </w:rPr>
        <w:t>Третий этап – работа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64E1">
        <w:rPr>
          <w:rFonts w:ascii="Times New Roman" w:hAnsi="Times New Roman" w:cs="Times New Roman"/>
          <w:sz w:val="28"/>
          <w:szCs w:val="28"/>
        </w:rPr>
        <w:t xml:space="preserve">психолог </w:t>
      </w:r>
      <w:r>
        <w:rPr>
          <w:rFonts w:ascii="Times New Roman" w:hAnsi="Times New Roman" w:cs="Times New Roman"/>
          <w:sz w:val="28"/>
          <w:szCs w:val="28"/>
        </w:rPr>
        <w:t xml:space="preserve">диагностирует родительскую позицию по отношению к ребенку,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анализирует родительские установки и стили воспитания, оценивает психологический климат в семье. </w:t>
      </w:r>
    </w:p>
    <w:p w:rsidR="00C664E1" w:rsidRDefault="00C66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коррекция эмоциональных нарушений у детей – это система психологических воздействий. Целью коррекции является смягчение эмоционального дискомфорта у детей, повышение их активности и самостоятельности, устранение вторичных личностных реакций: агрессивности, повышенной возбудимости, тревожной мнительности и др.</w:t>
      </w:r>
    </w:p>
    <w:p w:rsidR="00C664E1" w:rsidRDefault="003D5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процессе коррекции выделяется отдельный этап – коррекция самооценки, формирование эмоциональной устойчивости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D49" w:rsidRDefault="003D5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используемые методы коррекции эмоциональных нарушений можно разделить на две большие группы: групповые и индивидуальные,  в основе которых лежит либо психодинамический, либо поведенческий подход. В условиях дошкольного учреждения можно использовать такие методы в рамках психодинамического подхода, как игры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Коррекция в рамках поведенческого подхода помогает ребенку усвоить новые реакции, направленные на формирование адаптивных форм поведения и торможение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A36" w:rsidRDefault="003D5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подборе методов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</w:t>
      </w:r>
      <w:r w:rsidR="006B5CE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окоррекции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учитывать направленность конфликта. </w:t>
      </w:r>
      <w:r w:rsidR="006B5CE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6B5CE9">
        <w:rPr>
          <w:rFonts w:ascii="Times New Roman" w:hAnsi="Times New Roman" w:cs="Times New Roman"/>
          <w:sz w:val="28"/>
          <w:szCs w:val="28"/>
        </w:rPr>
        <w:t>внутриличностном</w:t>
      </w:r>
      <w:proofErr w:type="spellEnd"/>
      <w:r w:rsidR="006B5CE9">
        <w:rPr>
          <w:rFonts w:ascii="Times New Roman" w:hAnsi="Times New Roman" w:cs="Times New Roman"/>
          <w:sz w:val="28"/>
          <w:szCs w:val="28"/>
        </w:rPr>
        <w:t xml:space="preserve"> конфликте продуктивнее будет использование игровых методов и элементов </w:t>
      </w:r>
      <w:proofErr w:type="spellStart"/>
      <w:r w:rsidR="006B5CE9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="006B5CE9">
        <w:rPr>
          <w:rFonts w:ascii="Times New Roman" w:hAnsi="Times New Roman" w:cs="Times New Roman"/>
          <w:sz w:val="28"/>
          <w:szCs w:val="28"/>
        </w:rPr>
        <w:t xml:space="preserve">. При преобладании межличностных – эффективнее групповая </w:t>
      </w:r>
      <w:proofErr w:type="spellStart"/>
      <w:r w:rsidR="006B5CE9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="006B5CE9">
        <w:rPr>
          <w:rFonts w:ascii="Times New Roman" w:hAnsi="Times New Roman" w:cs="Times New Roman"/>
          <w:sz w:val="28"/>
          <w:szCs w:val="28"/>
        </w:rPr>
        <w:t xml:space="preserve">, способствующая оптимизации межличностных отношений, психорегулирующие тренировки, целью которых является развитие навыков самоконтроля поведения и смягчение эмоционального напряжения. </w:t>
      </w:r>
    </w:p>
    <w:p w:rsidR="006B5CE9" w:rsidRPr="00304669" w:rsidRDefault="006B5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необходимо отметить, что психологическая помощь детям с проблемами в развитии является важным звеном в их социализации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того чтобы эта помощь была эффективной необходимо взаимодействие психологов,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</w:rPr>
        <w:t xml:space="preserve">и родителей. </w:t>
      </w:r>
    </w:p>
    <w:sectPr w:rsidR="006B5CE9" w:rsidRPr="0030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11FE"/>
    <w:multiLevelType w:val="hybridMultilevel"/>
    <w:tmpl w:val="CC489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F4"/>
    <w:rsid w:val="00047CC4"/>
    <w:rsid w:val="00304669"/>
    <w:rsid w:val="003D5A36"/>
    <w:rsid w:val="006B5CE9"/>
    <w:rsid w:val="00A24D49"/>
    <w:rsid w:val="00B268D8"/>
    <w:rsid w:val="00C664E1"/>
    <w:rsid w:val="00FD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2014-03-05T07:56:00Z</dcterms:created>
  <dcterms:modified xsi:type="dcterms:W3CDTF">2014-03-05T09:20:00Z</dcterms:modified>
</cp:coreProperties>
</file>