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07" w:rsidRPr="00B51AEA" w:rsidRDefault="00AF5907" w:rsidP="00AF5907">
      <w:pPr>
        <w:pStyle w:val="170"/>
        <w:shd w:val="clear" w:color="auto" w:fill="auto"/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КОНСУЛЬТАЦИЯ ДЛЯ</w:t>
      </w:r>
      <w:r w:rsidRPr="00B51AEA">
        <w:rPr>
          <w:b/>
          <w:sz w:val="32"/>
          <w:szCs w:val="32"/>
        </w:rPr>
        <w:t xml:space="preserve"> ПЕДАГОГОВ</w:t>
      </w:r>
    </w:p>
    <w:p w:rsidR="00AF5907" w:rsidRDefault="00AF5907" w:rsidP="00AF5907">
      <w:pPr>
        <w:pStyle w:val="170"/>
        <w:shd w:val="clear" w:color="auto" w:fill="auto"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B51AEA">
        <w:rPr>
          <w:b/>
          <w:sz w:val="32"/>
          <w:szCs w:val="32"/>
        </w:rPr>
        <w:t>Эмоциональный настрой ребенка на труд</w:t>
      </w:r>
    </w:p>
    <w:p w:rsidR="00AF5907" w:rsidRDefault="00AF5907" w:rsidP="00AF5907">
      <w:pPr>
        <w:pStyle w:val="170"/>
        <w:shd w:val="clear" w:color="auto" w:fill="auto"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2B0AD7" w:rsidRPr="00B51AEA" w:rsidRDefault="002B0AD7" w:rsidP="00AF5907">
      <w:pPr>
        <w:pStyle w:val="170"/>
        <w:shd w:val="clear" w:color="auto" w:fill="auto"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AF5907" w:rsidRPr="002B0AD7" w:rsidRDefault="00AF5907" w:rsidP="00AF5907">
      <w:pPr>
        <w:pStyle w:val="130"/>
        <w:shd w:val="clear" w:color="auto" w:fill="auto"/>
        <w:spacing w:before="0" w:after="120" w:line="240" w:lineRule="auto"/>
        <w:ind w:firstLine="709"/>
        <w:jc w:val="both"/>
        <w:rPr>
          <w:b w:val="0"/>
          <w:sz w:val="32"/>
          <w:szCs w:val="32"/>
        </w:rPr>
      </w:pPr>
      <w:r w:rsidRPr="002B0AD7">
        <w:rPr>
          <w:b w:val="0"/>
          <w:sz w:val="32"/>
          <w:szCs w:val="32"/>
        </w:rPr>
        <w:t>Трудовое воспитание надо начинать с первых лет жизни, но особенно актуальной эта задача становится, когда ребенку исполняется пять-шесть лет. Главное – воспитать трудолюбие, положительное отношение к труду, понимание его общественной значимости. Взрослые должны развивать у детей готовность и умение трудиться, интерес к работе, результаты которой будут полезны самому ребенку и окружающим его близким людям. К моменту поступления в школу у ребенка должна быть сформирована довольно устойчивая привычка к труду.</w:t>
      </w:r>
    </w:p>
    <w:p w:rsidR="00AF5907" w:rsidRPr="002B0AD7" w:rsidRDefault="00AF5907" w:rsidP="00AF5907">
      <w:pPr>
        <w:pStyle w:val="130"/>
        <w:shd w:val="clear" w:color="auto" w:fill="auto"/>
        <w:spacing w:before="0" w:after="120" w:line="240" w:lineRule="auto"/>
        <w:ind w:firstLine="709"/>
        <w:jc w:val="both"/>
        <w:rPr>
          <w:b w:val="0"/>
          <w:sz w:val="32"/>
          <w:szCs w:val="32"/>
        </w:rPr>
      </w:pPr>
      <w:r w:rsidRPr="002B0AD7">
        <w:rPr>
          <w:b w:val="0"/>
          <w:sz w:val="32"/>
          <w:szCs w:val="32"/>
        </w:rPr>
        <w:t>Устойчивость привычки трудиться во многом зависит от эмоционального настроя ребенка, развития его социальных чувств. Нельзя принуждать выполнять какую-либо работу, так как это связано с отрицательными эмоциями и вряд ли позволит добиться хороших результатов. Наоборот, может возникнуть негативное отношение к труду. Позитивное отношение к труду необходимо формировать, используя интерес самого ребенка к данному виду трудовой деятельности и заинтересованность в ней взрослых, что поможет ему осознать важность, необходимость этой работы.</w:t>
      </w:r>
    </w:p>
    <w:p w:rsidR="00AF5907" w:rsidRPr="002B0AD7" w:rsidRDefault="00AF5907" w:rsidP="00AF5907">
      <w:pPr>
        <w:pStyle w:val="130"/>
        <w:shd w:val="clear" w:color="auto" w:fill="auto"/>
        <w:spacing w:before="0" w:after="120" w:line="240" w:lineRule="auto"/>
        <w:ind w:firstLine="709"/>
        <w:jc w:val="both"/>
        <w:rPr>
          <w:b w:val="0"/>
          <w:sz w:val="32"/>
          <w:szCs w:val="32"/>
        </w:rPr>
      </w:pPr>
      <w:r w:rsidRPr="002B0AD7">
        <w:rPr>
          <w:b w:val="0"/>
          <w:sz w:val="32"/>
          <w:szCs w:val="32"/>
        </w:rPr>
        <w:t>В старшем дошкольном возрасте, если в семье и детском саду трудовому воспитанию уделяется серьезное внимание, любовь к труду может уже оказаться сформированной.</w:t>
      </w:r>
    </w:p>
    <w:p w:rsidR="00AF5907" w:rsidRPr="002B0AD7" w:rsidRDefault="00AF5907" w:rsidP="00AF5907">
      <w:pPr>
        <w:pStyle w:val="130"/>
        <w:shd w:val="clear" w:color="auto" w:fill="auto"/>
        <w:spacing w:before="0" w:after="120" w:line="240" w:lineRule="auto"/>
        <w:ind w:firstLine="709"/>
        <w:jc w:val="both"/>
        <w:rPr>
          <w:b w:val="0"/>
          <w:sz w:val="32"/>
          <w:szCs w:val="32"/>
        </w:rPr>
      </w:pPr>
      <w:r w:rsidRPr="002B0AD7">
        <w:rPr>
          <w:b w:val="0"/>
          <w:sz w:val="32"/>
          <w:szCs w:val="32"/>
        </w:rPr>
        <w:t xml:space="preserve">Каковы же основные </w:t>
      </w:r>
      <w:r w:rsidRPr="002B0AD7">
        <w:rPr>
          <w:rStyle w:val="131"/>
          <w:sz w:val="32"/>
          <w:szCs w:val="32"/>
        </w:rPr>
        <w:t>показатели трудолюбия</w:t>
      </w:r>
      <w:r w:rsidRPr="002B0AD7">
        <w:rPr>
          <w:b w:val="0"/>
          <w:sz w:val="32"/>
          <w:szCs w:val="32"/>
        </w:rPr>
        <w:t xml:space="preserve"> у детей этого возраста?</w:t>
      </w:r>
    </w:p>
    <w:p w:rsidR="00AF5907" w:rsidRPr="002B0AD7" w:rsidRDefault="00AF5907" w:rsidP="00AF5907">
      <w:pPr>
        <w:pStyle w:val="130"/>
        <w:shd w:val="clear" w:color="auto" w:fill="auto"/>
        <w:spacing w:before="0" w:after="120" w:line="240" w:lineRule="auto"/>
        <w:ind w:firstLine="709"/>
        <w:jc w:val="both"/>
        <w:rPr>
          <w:b w:val="0"/>
          <w:sz w:val="32"/>
          <w:szCs w:val="32"/>
        </w:rPr>
      </w:pPr>
      <w:r w:rsidRPr="002B0AD7">
        <w:rPr>
          <w:b w:val="0"/>
          <w:sz w:val="32"/>
          <w:szCs w:val="32"/>
        </w:rPr>
        <w:t>Трудолюбивые дети охотно выполняют поручения и постоянные обязанности; проявляют желание помочь взрослым или другим детям; стремятся старательно, добросовестно работать; не боятся трудностей; инициативны, заботятся о хорошем результате. Такие дети умеют планировать процесс работы, осознают поставленную перед ними цель.</w:t>
      </w:r>
    </w:p>
    <w:p w:rsidR="00AF5907" w:rsidRPr="002B0AD7" w:rsidRDefault="00AF5907" w:rsidP="00AF5907">
      <w:pPr>
        <w:pStyle w:val="130"/>
        <w:shd w:val="clear" w:color="auto" w:fill="auto"/>
        <w:spacing w:before="0" w:after="120" w:line="240" w:lineRule="auto"/>
        <w:ind w:firstLine="709"/>
        <w:jc w:val="both"/>
        <w:rPr>
          <w:b w:val="0"/>
          <w:sz w:val="32"/>
          <w:szCs w:val="32"/>
        </w:rPr>
      </w:pPr>
      <w:r w:rsidRPr="002B0AD7">
        <w:rPr>
          <w:b w:val="0"/>
          <w:sz w:val="32"/>
          <w:szCs w:val="32"/>
        </w:rPr>
        <w:t xml:space="preserve">Трудолюбивые дети склонны к общественно полезному труду, т.е. любят работать не только на себя, но и в интересах других, в этом выражается их желание оказать внимание, помощь сверстнику или младшему и готовность научить его тому, что они умеют сами. Трудолюбие проявляется у детей в разных жизненных ситуациях: дома, </w:t>
      </w:r>
      <w:r w:rsidRPr="002B0AD7">
        <w:rPr>
          <w:b w:val="0"/>
          <w:sz w:val="32"/>
          <w:szCs w:val="32"/>
        </w:rPr>
        <w:lastRenderedPageBreak/>
        <w:t>в гостях, в детском саду, когда за ними наблюдают, а также вне прямого контроля. У трудолюбивых детей к этому возрасту уже проявляются такие важные качества, как исполнительность, самостоятельность, инициатива, ответственность.</w:t>
      </w:r>
    </w:p>
    <w:p w:rsidR="00AF5907" w:rsidRPr="002B0AD7" w:rsidRDefault="00AF5907" w:rsidP="00AF5907">
      <w:pPr>
        <w:pStyle w:val="130"/>
        <w:shd w:val="clear" w:color="auto" w:fill="auto"/>
        <w:spacing w:before="0" w:after="120" w:line="240" w:lineRule="auto"/>
        <w:ind w:firstLine="709"/>
        <w:jc w:val="both"/>
        <w:rPr>
          <w:b w:val="0"/>
          <w:sz w:val="32"/>
          <w:szCs w:val="32"/>
        </w:rPr>
      </w:pPr>
      <w:r w:rsidRPr="002B0AD7">
        <w:rPr>
          <w:b w:val="0"/>
          <w:sz w:val="32"/>
          <w:szCs w:val="32"/>
        </w:rPr>
        <w:t>Наилучший способ воспитать – это так организовать труд ребенка, чтобы он был полезен для его нравственного, физического, умственного и эстетического воспитания. Рассмотрим это на примере.</w:t>
      </w:r>
    </w:p>
    <w:p w:rsidR="00AF5907" w:rsidRPr="002B0AD7" w:rsidRDefault="00AF5907" w:rsidP="00AF5907">
      <w:pPr>
        <w:pStyle w:val="130"/>
        <w:shd w:val="clear" w:color="auto" w:fill="auto"/>
        <w:spacing w:before="0" w:after="120" w:line="240" w:lineRule="auto"/>
        <w:ind w:firstLine="709"/>
        <w:jc w:val="both"/>
        <w:rPr>
          <w:b w:val="0"/>
          <w:sz w:val="32"/>
          <w:szCs w:val="32"/>
        </w:rPr>
      </w:pPr>
      <w:r w:rsidRPr="002B0AD7">
        <w:rPr>
          <w:b w:val="0"/>
          <w:sz w:val="32"/>
          <w:szCs w:val="32"/>
        </w:rPr>
        <w:t>Ребенок мастерит из коры лодку. Для взрослых это может показаться игрой, а для дошкольника это подлинный труд. На практике он узнает свойства материала, сопоставляет их с другими, учится работать с инструментом, добиваться цели, заботится о том, чтобы его изделие было привлекательным. Чтобы смастерить лодку, ребенок должен представить себе настоящую лодку. Так развивается воображение. И все время мысль ребенка бежит вперед. Конечно же, ему хочется, чтобы лодка выглядела красивой, а для этого над ней надо еще потрудиться. Налицо единство физической работы и работы мысли, старательного отношения к делу, и как результат – успешное выполнение замысла и радость от достижения поставленной цели.</w:t>
      </w:r>
    </w:p>
    <w:p w:rsidR="00746DC3" w:rsidRPr="002B0AD7" w:rsidRDefault="00AF5907" w:rsidP="00AF5907">
      <w:pPr>
        <w:spacing w:after="120" w:line="240" w:lineRule="auto"/>
        <w:ind w:firstLine="709"/>
        <w:jc w:val="both"/>
        <w:rPr>
          <w:sz w:val="32"/>
          <w:szCs w:val="32"/>
        </w:rPr>
      </w:pPr>
      <w:r w:rsidRPr="002B0AD7">
        <w:rPr>
          <w:b w:val="0"/>
          <w:sz w:val="32"/>
          <w:szCs w:val="32"/>
        </w:rPr>
        <w:t>Положительная оценка, полученная ребенком из у</w:t>
      </w:r>
      <w:proofErr w:type="gramStart"/>
      <w:r w:rsidRPr="002B0AD7">
        <w:rPr>
          <w:b w:val="0"/>
          <w:sz w:val="32"/>
          <w:szCs w:val="32"/>
        </w:rPr>
        <w:t>ст взр</w:t>
      </w:r>
      <w:proofErr w:type="gramEnd"/>
      <w:r w:rsidRPr="002B0AD7">
        <w:rPr>
          <w:b w:val="0"/>
          <w:sz w:val="32"/>
          <w:szCs w:val="32"/>
        </w:rPr>
        <w:t>ослого, а также доброжелательные советы на будущее – важный стимул для утверждения ребенка в своих достижениях, осознания промахов.</w:t>
      </w:r>
    </w:p>
    <w:sectPr w:rsidR="00746DC3" w:rsidRPr="002B0AD7" w:rsidSect="0074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5907"/>
    <w:rsid w:val="000655F5"/>
    <w:rsid w:val="000D7189"/>
    <w:rsid w:val="0010618B"/>
    <w:rsid w:val="00195E8A"/>
    <w:rsid w:val="001C637E"/>
    <w:rsid w:val="00230A3C"/>
    <w:rsid w:val="00257F44"/>
    <w:rsid w:val="00261655"/>
    <w:rsid w:val="002B0AD7"/>
    <w:rsid w:val="00413946"/>
    <w:rsid w:val="00440E91"/>
    <w:rsid w:val="00676E49"/>
    <w:rsid w:val="006824D2"/>
    <w:rsid w:val="00746DC3"/>
    <w:rsid w:val="00792CA1"/>
    <w:rsid w:val="00882D70"/>
    <w:rsid w:val="00907831"/>
    <w:rsid w:val="00917FDE"/>
    <w:rsid w:val="00950B48"/>
    <w:rsid w:val="00A30581"/>
    <w:rsid w:val="00AF5907"/>
    <w:rsid w:val="00CA350A"/>
    <w:rsid w:val="00D911E4"/>
    <w:rsid w:val="00DE3AE8"/>
    <w:rsid w:val="00E3571F"/>
    <w:rsid w:val="00ED4AE5"/>
    <w:rsid w:val="00F10BFC"/>
    <w:rsid w:val="00F3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07"/>
    <w:pPr>
      <w:jc w:val="center"/>
    </w:pPr>
    <w:rPr>
      <w:rFonts w:ascii="Times New Roman" w:eastAsiaTheme="minorEastAsia" w:hAnsi="Times New Roman" w:cs="Times New Roman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basedOn w:val="a0"/>
    <w:link w:val="130"/>
    <w:rsid w:val="00AF5907"/>
    <w:rPr>
      <w:rFonts w:ascii="Times New Roman" w:eastAsia="Times New Roman" w:hAnsi="Times New Roman" w:cs="Times New Roman"/>
      <w:b/>
      <w:bCs/>
      <w:spacing w:val="-10"/>
      <w:sz w:val="31"/>
      <w:szCs w:val="31"/>
      <w:shd w:val="clear" w:color="auto" w:fill="FFFFFF"/>
    </w:rPr>
  </w:style>
  <w:style w:type="character" w:customStyle="1" w:styleId="131">
    <w:name w:val="Основной текст (13) + Курсив"/>
    <w:basedOn w:val="13"/>
    <w:rsid w:val="00AF5907"/>
    <w:rPr>
      <w:i/>
      <w:iCs/>
      <w:color w:val="000000"/>
      <w:w w:val="100"/>
      <w:position w:val="0"/>
      <w:lang w:val="ru-RU"/>
    </w:rPr>
  </w:style>
  <w:style w:type="paragraph" w:customStyle="1" w:styleId="130">
    <w:name w:val="Основной текст (13)"/>
    <w:basedOn w:val="a"/>
    <w:link w:val="13"/>
    <w:rsid w:val="00AF5907"/>
    <w:pPr>
      <w:widowControl w:val="0"/>
      <w:shd w:val="clear" w:color="auto" w:fill="FFFFFF"/>
      <w:spacing w:before="480" w:after="0" w:line="365" w:lineRule="exact"/>
      <w:jc w:val="left"/>
    </w:pPr>
    <w:rPr>
      <w:rFonts w:eastAsia="Times New Roman"/>
      <w:bCs/>
      <w:spacing w:val="-10"/>
      <w:sz w:val="31"/>
      <w:szCs w:val="31"/>
      <w:lang w:eastAsia="en-US"/>
    </w:rPr>
  </w:style>
  <w:style w:type="character" w:customStyle="1" w:styleId="17">
    <w:name w:val="Основной текст (17)_"/>
    <w:basedOn w:val="a0"/>
    <w:link w:val="170"/>
    <w:rsid w:val="00AF5907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AF5907"/>
    <w:pPr>
      <w:widowControl w:val="0"/>
      <w:shd w:val="clear" w:color="auto" w:fill="FFFFFF"/>
      <w:spacing w:after="420" w:line="0" w:lineRule="atLeast"/>
      <w:ind w:hanging="3140"/>
      <w:jc w:val="left"/>
    </w:pPr>
    <w:rPr>
      <w:rFonts w:eastAsia="Times New Roman"/>
      <w:b w:val="0"/>
      <w:sz w:val="54"/>
      <w:szCs w:val="5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2790</Characters>
  <Application>Microsoft Office Word</Application>
  <DocSecurity>0</DocSecurity>
  <Lines>23</Lines>
  <Paragraphs>6</Paragraphs>
  <ScaleCrop>false</ScaleCrop>
  <Company>Microsoft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2013-07-30T04:54:00Z</dcterms:created>
  <dcterms:modified xsi:type="dcterms:W3CDTF">2013-07-30T04:57:00Z</dcterms:modified>
</cp:coreProperties>
</file>