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CC" w:rsidRDefault="00232ACC" w:rsidP="00E25F6B">
      <w:pPr>
        <w:pStyle w:val="aa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 для воспитателей МБДОУ №34 г. Балаково</w:t>
      </w:r>
    </w:p>
    <w:p w:rsidR="00232ACC" w:rsidRDefault="00232ACC" w:rsidP="00E25F6B">
      <w:pPr>
        <w:pStyle w:val="aa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тему:</w:t>
      </w:r>
    </w:p>
    <w:p w:rsidR="00C52FAE" w:rsidRPr="00E25F6B" w:rsidRDefault="00232ACC" w:rsidP="00E25F6B">
      <w:pPr>
        <w:pStyle w:val="aa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C52FAE" w:rsidRPr="00E25F6B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ДОУ И СЕМЬИ В УСЛОВИЯХ РЕАЛИЗАЦИИ ФЕДЕРАЛ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ЬНЫХ ГОСУДАРСТВЕННЫХ ТРЕБОВАНИЙ»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>Концепция дошкольного образования положила начало реформе дошкольного образования. В ней говорится о том, что семья и ДОУ имеют свои особые функции и не могут заменить друг друга. 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 Детский сад и семья должны стремиться к созданию единого пространства развития ребенка.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Изменившаяся современная семья заставляет искать новые формы взаимодействия с ней, уйдя при этом от заорганизованности и скучных шаблонов. Не поощрять принятие родителями позиции потребителя образовательных услуг, а помочь им стать своему ребенку настоящим другом и авторитетным наставником, то есть выполнить свой главный гражданский долг – воспитать достойного гражданина своей страны.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В нашем учреждении ежегодно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задачам ДОУ, интересам и потребностям родителей, возможностям педагогов.</w:t>
      </w:r>
      <w:r w:rsidRPr="00E25F6B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Проблема вовлечения родителей в единое пространство детского развития в ДОУ решается в трех направлениях: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- работа с коллективом ДОУ по организации взаимодействия с семьей, ознакомление педагогов с системой новых форм работы с родителями;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- повышение педагогической культуры родителей;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- вовлечение родителей в деятельность ДОУ, совместная работа по обмену опытом.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задачи своей работы мы видим в следующем: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- установить партнерские отношения с семьей каждого воспитанника;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- объединить усилия для развития и воспитания детей;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создать атмосферу взаимопонимания, общности интересов, эмоциональной </w:t>
      </w:r>
      <w:proofErr w:type="spellStart"/>
      <w:r w:rsidRPr="00E25F6B">
        <w:rPr>
          <w:rFonts w:ascii="Times New Roman" w:hAnsi="Times New Roman" w:cs="Times New Roman"/>
          <w:sz w:val="28"/>
          <w:szCs w:val="28"/>
          <w:lang w:val="ru-RU"/>
        </w:rPr>
        <w:t>взаимоподдержки</w:t>
      </w:r>
      <w:proofErr w:type="spellEnd"/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- активизировать и обогащать воспитательные умения родителей.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Для того чтобы спланировать работу с родителями, надо хорошо знать родителей своих воспитанников.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Ежегодно в сентябре воспитатели групп проводят анкетирование среди родителей воспитанников на тему «Социальный портрет семьи». Анализ рисунков воспитанников на тему «Моя семья», «Мой дом» также помогает понять, как относятся к ребенку дома, с какими проблемами он сталкивается.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детей, посещающих сегодня дошкольное образовательное учреждение, мы условно разделили на три группы.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Первая группа – это родители, очень занятые на работе, которым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Вторая группа –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Третья группа –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– выделить из этой родительской группы энергичных мам, которые станут членами родительских комитетов и активными помощниками воспитателей.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работы с родителями реализуется через разнообразные формы. Главное – донести до родителей знания.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В работе со всеми родительскими группами мы активно используем разнообразные формы работы: родительские собрания, консультации, семейные клубы, совместные </w:t>
      </w:r>
      <w:r w:rsidRPr="00E25F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вечера и праздники, оформление информационных стендов, защита семейных проектов, выставках детско-родительских работ.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Одной из основных форм работы с родителями остается родительское собрание.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Сближению детей, родителей и воспитателей способствует и использование такой формы работы как создание роли для родителя.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важным в информационно-просветительской работе с родителями является оформление наглядных материалов для родителей. Традиционно оформляются папки-передвижки. Постоянно обновляется информация на сайте детского сада.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В учреждении проводится большая работа по развитию умения педагогов вовлекать родителей в образовательный процесс. На консультациях, мини-лекциях, семинарах-практикумах, тренингах, встречах за «круглым столом», деловых играх они обучаются умению гибко планировать время общения с родителями и показывать значимость таких контактов для развития ребенка, развивают навыки публичного выступления, повышают свою психологическую компетентность. 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59A8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использование разнообразных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267" w:rsidRPr="00232ACC" w:rsidRDefault="002D5267" w:rsidP="00232ACC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32ACC">
        <w:rPr>
          <w:rFonts w:ascii="Times New Roman" w:hAnsi="Times New Roman" w:cs="Times New Roman"/>
          <w:b/>
          <w:i/>
          <w:sz w:val="28"/>
          <w:szCs w:val="28"/>
          <w:lang w:val="ru-RU"/>
        </w:rPr>
        <w:t>Новый закон об образовании вступает с  1 сентября 2013 года.</w:t>
      </w:r>
    </w:p>
    <w:p w:rsidR="002D5267" w:rsidRDefault="002D5267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>Статья 64. Дошкольное образование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E25F6B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образовательных программ </w:t>
      </w:r>
      <w:r w:rsidRPr="00E25F6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дошкольного образования не сопровождается проведением промежуточных аттестаций и итоговой аттестации обучающихся.</w:t>
      </w: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FAE" w:rsidRPr="00E25F6B" w:rsidRDefault="00C52FAE" w:rsidP="00E25F6B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E25F6B">
        <w:rPr>
          <w:rFonts w:ascii="Times New Roman" w:hAnsi="Times New Roman" w:cs="Times New Roman"/>
          <w:sz w:val="28"/>
          <w:szCs w:val="28"/>
          <w:lang w:val="ru-RU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E25F6B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sectPr w:rsidR="00C52FAE" w:rsidRPr="00E25F6B" w:rsidSect="00BB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AE"/>
    <w:rsid w:val="001F0683"/>
    <w:rsid w:val="00232ACC"/>
    <w:rsid w:val="002D5267"/>
    <w:rsid w:val="004F5782"/>
    <w:rsid w:val="00853A93"/>
    <w:rsid w:val="009D5362"/>
    <w:rsid w:val="00AA3B62"/>
    <w:rsid w:val="00BB59A8"/>
    <w:rsid w:val="00C27517"/>
    <w:rsid w:val="00C52FAE"/>
    <w:rsid w:val="00C85C49"/>
    <w:rsid w:val="00D14401"/>
    <w:rsid w:val="00D61AE1"/>
    <w:rsid w:val="00E25F6B"/>
    <w:rsid w:val="00FE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2"/>
  </w:style>
  <w:style w:type="paragraph" w:styleId="1">
    <w:name w:val="heading 1"/>
    <w:basedOn w:val="a"/>
    <w:next w:val="a"/>
    <w:link w:val="10"/>
    <w:uiPriority w:val="9"/>
    <w:qFormat/>
    <w:rsid w:val="009D5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5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5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53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5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53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53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D5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D53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D5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53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53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5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53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53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5362"/>
    <w:rPr>
      <w:b/>
      <w:bCs/>
    </w:rPr>
  </w:style>
  <w:style w:type="character" w:styleId="a9">
    <w:name w:val="Emphasis"/>
    <w:basedOn w:val="a0"/>
    <w:uiPriority w:val="20"/>
    <w:qFormat/>
    <w:rsid w:val="009D5362"/>
    <w:rPr>
      <w:i/>
      <w:iCs/>
    </w:rPr>
  </w:style>
  <w:style w:type="paragraph" w:styleId="aa">
    <w:name w:val="No Spacing"/>
    <w:uiPriority w:val="1"/>
    <w:qFormat/>
    <w:rsid w:val="009D53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53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53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3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53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3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53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53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53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53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53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3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4</cp:revision>
  <cp:lastPrinted>2013-05-05T11:46:00Z</cp:lastPrinted>
  <dcterms:created xsi:type="dcterms:W3CDTF">2013-05-05T10:56:00Z</dcterms:created>
  <dcterms:modified xsi:type="dcterms:W3CDTF">2013-07-24T06:36:00Z</dcterms:modified>
</cp:coreProperties>
</file>