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48" w:rsidRDefault="00F76148" w:rsidP="00F761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48" w:rsidRDefault="00F76148" w:rsidP="00F761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48" w:rsidRDefault="00F76148" w:rsidP="00F761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48" w:rsidRDefault="00F76148" w:rsidP="00F761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48" w:rsidRDefault="00F76148" w:rsidP="00F761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48" w:rsidRDefault="00F76148" w:rsidP="00F761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48" w:rsidRDefault="00F76148" w:rsidP="00F761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48" w:rsidRDefault="00F76148" w:rsidP="00F761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48" w:rsidRDefault="00F76148" w:rsidP="00F761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48" w:rsidRDefault="00F76148" w:rsidP="00F761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48" w:rsidRDefault="00F76148" w:rsidP="00F761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48" w:rsidRDefault="00F76148" w:rsidP="00F761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48" w:rsidRDefault="00F76148" w:rsidP="00F761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48" w:rsidRDefault="00F76148" w:rsidP="00F761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48" w:rsidRDefault="00F76148" w:rsidP="00F761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48" w:rsidRDefault="00F76148" w:rsidP="00F76148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76148">
        <w:rPr>
          <w:rFonts w:ascii="Times New Roman" w:hAnsi="Times New Roman" w:cs="Times New Roman"/>
          <w:b/>
          <w:sz w:val="72"/>
          <w:szCs w:val="72"/>
        </w:rPr>
        <w:t>САМООБРАЗОВАНИЕ</w:t>
      </w:r>
    </w:p>
    <w:p w:rsidR="00F76148" w:rsidRDefault="004B3713" w:rsidP="00F76148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2013-2014</w:t>
      </w:r>
      <w:r w:rsidR="00F76148">
        <w:rPr>
          <w:rFonts w:ascii="Times New Roman" w:hAnsi="Times New Roman" w:cs="Times New Roman"/>
          <w:b/>
          <w:sz w:val="72"/>
          <w:szCs w:val="72"/>
        </w:rPr>
        <w:t xml:space="preserve"> гг.</w:t>
      </w:r>
    </w:p>
    <w:p w:rsidR="00F76148" w:rsidRDefault="00F76148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br w:type="page"/>
      </w:r>
    </w:p>
    <w:p w:rsidR="00F76148" w:rsidRDefault="00F76148" w:rsidP="00F76148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76148" w:rsidRDefault="00F76148" w:rsidP="00F76148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76148" w:rsidRDefault="00F76148" w:rsidP="00F76148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B3713" w:rsidRDefault="004B3713" w:rsidP="004B3713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F76148" w:rsidRDefault="00F76148" w:rsidP="00F76148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ТЕМА САМООБРАЗОВАНИЯ</w:t>
      </w:r>
    </w:p>
    <w:p w:rsidR="00F76148" w:rsidRPr="00F76148" w:rsidRDefault="004B3713" w:rsidP="00F76148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«МУЗЫКАЛЬНОЕ ВОСПИТАНИЕ ДЕТЕЙ ЧЕРЕЗ ОТЕЧЕСТВЕННЫХ И ЗАРУБЕЖНЫХ МЕТРОВ-КЛАССИКОВ</w:t>
      </w:r>
      <w:r w:rsidR="00F76148">
        <w:rPr>
          <w:rFonts w:ascii="Times New Roman" w:hAnsi="Times New Roman" w:cs="Times New Roman"/>
          <w:b/>
          <w:sz w:val="72"/>
          <w:szCs w:val="72"/>
        </w:rPr>
        <w:t>»</w:t>
      </w:r>
    </w:p>
    <w:p w:rsidR="00F76148" w:rsidRDefault="00F761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74C54" w:rsidRPr="00F76148" w:rsidRDefault="00674C54" w:rsidP="00CF6BFB">
      <w:pPr>
        <w:spacing w:after="0"/>
        <w:ind w:left="2835" w:firstLine="709"/>
        <w:rPr>
          <w:rFonts w:ascii="Times New Roman" w:hAnsi="Times New Roman" w:cs="Times New Roman"/>
          <w:i/>
          <w:sz w:val="28"/>
          <w:szCs w:val="28"/>
        </w:rPr>
      </w:pPr>
      <w:r w:rsidRPr="00F76148">
        <w:rPr>
          <w:rFonts w:ascii="Times New Roman" w:hAnsi="Times New Roman" w:cs="Times New Roman"/>
          <w:i/>
          <w:sz w:val="28"/>
          <w:szCs w:val="28"/>
        </w:rPr>
        <w:lastRenderedPageBreak/>
        <w:t>«Русский народ не должен терять своего нравственного авторитета среди других народов,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традициях. Национальные отличия сохранятся и в 21 веке, если мы будем озабочены воспитанием душ</w:t>
      </w:r>
      <w:r w:rsidR="00F76148">
        <w:rPr>
          <w:rFonts w:ascii="Times New Roman" w:hAnsi="Times New Roman" w:cs="Times New Roman"/>
          <w:i/>
          <w:sz w:val="28"/>
          <w:szCs w:val="28"/>
        </w:rPr>
        <w:t>, а не только передачей знаний…</w:t>
      </w:r>
      <w:r w:rsidRPr="00F76148">
        <w:rPr>
          <w:rFonts w:ascii="Times New Roman" w:hAnsi="Times New Roman" w:cs="Times New Roman"/>
          <w:i/>
          <w:sz w:val="28"/>
          <w:szCs w:val="28"/>
        </w:rPr>
        <w:t>».</w:t>
      </w:r>
    </w:p>
    <w:p w:rsidR="00F76148" w:rsidRPr="00F76148" w:rsidRDefault="00F76148" w:rsidP="00D9512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76148" w:rsidRDefault="00F76148" w:rsidP="00F7614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Лихачев </w:t>
      </w:r>
    </w:p>
    <w:p w:rsidR="00F76148" w:rsidRPr="00D95120" w:rsidRDefault="00F76148" w:rsidP="00F761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>Поэтому родная культура как отец и мать, должна стать неотъемлемой частью души ребенка, началом, порождающим личность.</w:t>
      </w: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 xml:space="preserve">В последние годы 21 века Россия теряет свое лицо, свои традиции, свою самобытность. Будто заполонило нас все западное, заокеанское, чужеземное. Когда слышишь такое, то хочется задать вопрос: «А кто говорит? » </w:t>
      </w:r>
      <w:proofErr w:type="gramStart"/>
      <w:r w:rsidRPr="00D95120">
        <w:rPr>
          <w:rFonts w:ascii="Times New Roman" w:hAnsi="Times New Roman" w:cs="Times New Roman"/>
          <w:sz w:val="28"/>
          <w:szCs w:val="28"/>
        </w:rPr>
        <w:t>Не тот ли «русский» человек, который под национальным имеет в виду квас, матрешку да сарафан с шапкой ушанкой?</w:t>
      </w:r>
      <w:proofErr w:type="gramEnd"/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>В России есть и дух, и вера каждого человека, патриота своей Родины в большое будущее нашего многонационального народа. И не случайно сейчас, как некогда ранее в нашем веке, так велик интерес всего мира к России – к ее истории, культуре, быту, обрядам. Мы стараемся узнать и понять: как жили наши давние и недавние предки, чьим правилам мы следуем по сегодняшний день. Какой была пища, утварь, как отмечались народные православные праздники «Пасха», «Рождество», «Масленица», «Новый год».</w:t>
      </w: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>«Да были люди в наше время, не то, что нынешнее племя… », повторяя строки из «Бородино» Лермонтова, мы не перестаем удивляться не только силе, здоровью, выносливости наших предков, но и душевной их крепости, стойкости, чистоте. Может, причина скрыта в быте, в повседневности, в том, что выстраивалось и выверялось веками и не случайно сквозь века донесено до наших дней.</w:t>
      </w: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>Изучив специальную и методическую литературу, я решила построить свою работу по приобщению детей к русской культуре так, чтобы она стала неотъемлемой частью</w:t>
      </w: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>Моя задача при знакомстве детей с формами фольклора содействовать развитию творческих способностей и доступных их интеллектуальному уровню художественных навыков.</w:t>
      </w: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>Россия - родина для многих. Но чтобы считать себя сыном или дочерью, нужно ощутить всю духовную жизнь русского народа, принять русский язык, изучить историю, культуру страны, как свою собственную.</w:t>
      </w: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>Прежде, чем приступить к работе в этом направлении был проведен мониторинг по выявлению теоретических и практических умений касающихся:</w:t>
      </w: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lastRenderedPageBreak/>
        <w:t>1. Уровня знаний о предметах быта, праздников, традиций, игр, видов народно – прикладного творчества.</w:t>
      </w: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>2. Пр</w:t>
      </w:r>
      <w:r w:rsidR="00FA35D1">
        <w:rPr>
          <w:rFonts w:ascii="Times New Roman" w:hAnsi="Times New Roman" w:cs="Times New Roman"/>
          <w:sz w:val="28"/>
          <w:szCs w:val="28"/>
        </w:rPr>
        <w:t>овелабеседу с родителями</w:t>
      </w:r>
      <w:r w:rsidRPr="00D95120">
        <w:rPr>
          <w:rFonts w:ascii="Times New Roman" w:hAnsi="Times New Roman" w:cs="Times New Roman"/>
          <w:sz w:val="28"/>
          <w:szCs w:val="28"/>
        </w:rPr>
        <w:t>.</w:t>
      </w:r>
    </w:p>
    <w:p w:rsidR="00674C54" w:rsidRPr="00D95120" w:rsidRDefault="00D95120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Годы моей практики и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у детей </w:t>
      </w:r>
      <w:r w:rsidR="00674C54" w:rsidRPr="00D95120">
        <w:rPr>
          <w:rFonts w:ascii="Times New Roman" w:hAnsi="Times New Roman" w:cs="Times New Roman"/>
          <w:sz w:val="28"/>
          <w:szCs w:val="28"/>
        </w:rPr>
        <w:t>низкий</w:t>
      </w:r>
      <w:r>
        <w:rPr>
          <w:rFonts w:ascii="Times New Roman" w:hAnsi="Times New Roman" w:cs="Times New Roman"/>
          <w:sz w:val="28"/>
          <w:szCs w:val="28"/>
        </w:rPr>
        <w:t xml:space="preserve"> уровень знаний и умений</w:t>
      </w:r>
      <w:r w:rsidR="00674C54" w:rsidRPr="00D95120">
        <w:rPr>
          <w:rFonts w:ascii="Times New Roman" w:hAnsi="Times New Roman" w:cs="Times New Roman"/>
          <w:sz w:val="28"/>
          <w:szCs w:val="28"/>
        </w:rPr>
        <w:t>, а родители не подготовлены к восприятию духовного содержания традиционной культуры. Это подтолкнуло к пополнению центров развивающей среды, к сбору необходимого материала по разделам:</w:t>
      </w: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>1. Народный быт;</w:t>
      </w:r>
    </w:p>
    <w:p w:rsidR="00674C54" w:rsidRPr="00D95120" w:rsidRDefault="00D95120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Народные инструменты и игрушки</w:t>
      </w:r>
      <w:r w:rsidR="00674C54" w:rsidRPr="00D95120">
        <w:rPr>
          <w:rFonts w:ascii="Times New Roman" w:hAnsi="Times New Roman" w:cs="Times New Roman"/>
          <w:sz w:val="28"/>
          <w:szCs w:val="28"/>
        </w:rPr>
        <w:t>;</w:t>
      </w: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>3. Народное искусство</w:t>
      </w: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 xml:space="preserve">В создании развивающего пространства большая помощь оказана родителями. Дети должны видеть вокруг себя частицы старого </w:t>
      </w:r>
      <w:r w:rsidR="00546095">
        <w:rPr>
          <w:rFonts w:ascii="Times New Roman" w:hAnsi="Times New Roman" w:cs="Times New Roman"/>
          <w:sz w:val="28"/>
          <w:szCs w:val="28"/>
        </w:rPr>
        <w:t>быта. Так появился музей</w:t>
      </w:r>
      <w:r w:rsidRPr="00D95120">
        <w:rPr>
          <w:rFonts w:ascii="Times New Roman" w:hAnsi="Times New Roman" w:cs="Times New Roman"/>
          <w:sz w:val="28"/>
          <w:szCs w:val="28"/>
        </w:rPr>
        <w:t xml:space="preserve"> русской избы. Из прочитанной литературы</w:t>
      </w:r>
      <w:r w:rsidR="00FA35D1">
        <w:rPr>
          <w:rFonts w:ascii="Times New Roman" w:hAnsi="Times New Roman" w:cs="Times New Roman"/>
          <w:sz w:val="28"/>
          <w:szCs w:val="28"/>
        </w:rPr>
        <w:t xml:space="preserve">  и израс</w:t>
      </w:r>
      <w:r w:rsidR="00546095">
        <w:rPr>
          <w:rFonts w:ascii="Times New Roman" w:hAnsi="Times New Roman" w:cs="Times New Roman"/>
          <w:sz w:val="28"/>
          <w:szCs w:val="28"/>
        </w:rPr>
        <w:t xml:space="preserve">сказанного бабушками и </w:t>
      </w:r>
      <w:r w:rsidRPr="00D95120">
        <w:rPr>
          <w:rFonts w:ascii="Times New Roman" w:hAnsi="Times New Roman" w:cs="Times New Roman"/>
          <w:sz w:val="28"/>
          <w:szCs w:val="28"/>
        </w:rPr>
        <w:t>я узнала, что в избе нет случайных предметов. Каждый предмет занимает свое определенное место. В правом «красном» углу размещается обеденный стол с самоваром, сушками, заварным чайником и свечой. Рядом ставится лукошко, соломенный бычок, лесной житель желудь «</w:t>
      </w:r>
      <w:proofErr w:type="spellStart"/>
      <w:r w:rsidRPr="00D95120"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 w:rsidRPr="00D95120">
        <w:rPr>
          <w:rFonts w:ascii="Times New Roman" w:hAnsi="Times New Roman" w:cs="Times New Roman"/>
          <w:sz w:val="28"/>
          <w:szCs w:val="28"/>
        </w:rPr>
        <w:t xml:space="preserve">», лапти - самая распространенная крестьянская обувь. Вдоль стен стоят полки - </w:t>
      </w:r>
      <w:proofErr w:type="spellStart"/>
      <w:r w:rsidRPr="00D95120">
        <w:rPr>
          <w:rFonts w:ascii="Times New Roman" w:hAnsi="Times New Roman" w:cs="Times New Roman"/>
          <w:sz w:val="28"/>
          <w:szCs w:val="28"/>
        </w:rPr>
        <w:t>полавочники</w:t>
      </w:r>
      <w:proofErr w:type="spellEnd"/>
      <w:r w:rsidRPr="00D95120">
        <w:rPr>
          <w:rFonts w:ascii="Times New Roman" w:hAnsi="Times New Roman" w:cs="Times New Roman"/>
          <w:sz w:val="28"/>
          <w:szCs w:val="28"/>
        </w:rPr>
        <w:t>, на которых расположена различная кухонная утварь.</w:t>
      </w:r>
    </w:p>
    <w:p w:rsidR="00674C54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 xml:space="preserve">Русский народ славился своим гостеприимством: «Что есть на печи – все на стол мечи». Печь занимает самое почетное место в левом углу. </w:t>
      </w:r>
      <w:proofErr w:type="gramStart"/>
      <w:r w:rsidRPr="00D95120">
        <w:rPr>
          <w:rFonts w:ascii="Times New Roman" w:hAnsi="Times New Roman" w:cs="Times New Roman"/>
          <w:sz w:val="28"/>
          <w:szCs w:val="28"/>
        </w:rPr>
        <w:t>За ней обычно ставят зыбку (колыбельку, сундук с сарафанами и рубахами.</w:t>
      </w:r>
      <w:proofErr w:type="gramEnd"/>
      <w:r w:rsidRPr="00D95120">
        <w:rPr>
          <w:rFonts w:ascii="Times New Roman" w:hAnsi="Times New Roman" w:cs="Times New Roman"/>
          <w:sz w:val="28"/>
          <w:szCs w:val="28"/>
        </w:rPr>
        <w:t xml:space="preserve"> Эта часть избы называется «бабий закуток».</w:t>
      </w:r>
    </w:p>
    <w:p w:rsidR="00225F2F" w:rsidRPr="00D95120" w:rsidRDefault="00225F2F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совместно с воспитателями   удалость</w:t>
      </w:r>
      <w:r w:rsidR="00546095">
        <w:rPr>
          <w:rFonts w:ascii="Times New Roman" w:hAnsi="Times New Roman" w:cs="Times New Roman"/>
          <w:sz w:val="28"/>
          <w:szCs w:val="28"/>
        </w:rPr>
        <w:t xml:space="preserve"> частично воссоздать этот музей </w:t>
      </w:r>
      <w:r>
        <w:rPr>
          <w:rFonts w:ascii="Times New Roman" w:hAnsi="Times New Roman" w:cs="Times New Roman"/>
          <w:sz w:val="28"/>
          <w:szCs w:val="28"/>
        </w:rPr>
        <w:t xml:space="preserve"> и в этом нам помогли местные бабушки, у которых нашлись предметы старого быта. Туда вошли: коромысло; икона в «красном»  углу, украшенная лентами из кружев; самовар; полотенца с ручной вышивкой; предметы домашней утвари (</w:t>
      </w:r>
      <w:r w:rsidR="00546095">
        <w:rPr>
          <w:rFonts w:ascii="Times New Roman" w:hAnsi="Times New Roman" w:cs="Times New Roman"/>
          <w:sz w:val="28"/>
          <w:szCs w:val="28"/>
        </w:rPr>
        <w:t xml:space="preserve">горшочки, утюг и </w:t>
      </w:r>
      <w:proofErr w:type="spellStart"/>
      <w:r w:rsidR="0054609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546095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546095">
        <w:rPr>
          <w:rFonts w:ascii="Times New Roman" w:hAnsi="Times New Roman" w:cs="Times New Roman"/>
          <w:sz w:val="28"/>
          <w:szCs w:val="28"/>
        </w:rPr>
        <w:t>; прялка; кровать, убранная  в стиле того времени и т.д.</w:t>
      </w:r>
    </w:p>
    <w:p w:rsidR="00E656A3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 xml:space="preserve">Совместно с родителями изготовлены </w:t>
      </w:r>
      <w:r w:rsidR="00E656A3">
        <w:rPr>
          <w:rFonts w:ascii="Times New Roman" w:hAnsi="Times New Roman" w:cs="Times New Roman"/>
          <w:sz w:val="28"/>
          <w:szCs w:val="28"/>
        </w:rPr>
        <w:t xml:space="preserve">костюмы для выступления детей </w:t>
      </w:r>
    </w:p>
    <w:p w:rsidR="00674C54" w:rsidRPr="00546095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D95120">
        <w:rPr>
          <w:rFonts w:ascii="Times New Roman" w:hAnsi="Times New Roman" w:cs="Times New Roman"/>
          <w:sz w:val="28"/>
          <w:szCs w:val="28"/>
        </w:rPr>
        <w:t xml:space="preserve">Так проходили посиделки на «Масленицу». </w:t>
      </w:r>
      <w:r w:rsidR="00546095" w:rsidRPr="00776D42">
        <w:rPr>
          <w:rFonts w:ascii="Times New Roman" w:hAnsi="Times New Roman" w:cs="Times New Roman"/>
          <w:sz w:val="28"/>
          <w:szCs w:val="28"/>
        </w:rPr>
        <w:t>Рассказчиками</w:t>
      </w:r>
      <w:r w:rsidR="00A352C3" w:rsidRPr="00776D42">
        <w:rPr>
          <w:rFonts w:ascii="Times New Roman" w:hAnsi="Times New Roman" w:cs="Times New Roman"/>
          <w:sz w:val="28"/>
          <w:szCs w:val="28"/>
        </w:rPr>
        <w:t xml:space="preserve"> были  петрушки и атаман, которые повествовали</w:t>
      </w:r>
      <w:r w:rsidRPr="00776D42">
        <w:rPr>
          <w:rFonts w:ascii="Times New Roman" w:hAnsi="Times New Roman" w:cs="Times New Roman"/>
          <w:sz w:val="28"/>
          <w:szCs w:val="28"/>
        </w:rPr>
        <w:t xml:space="preserve"> детям о празднике масленица, о традициях этого праздника есть блины и пить горячий чай</w:t>
      </w:r>
      <w:r w:rsidR="001F2F16" w:rsidRPr="00776D42">
        <w:rPr>
          <w:rFonts w:ascii="Times New Roman" w:hAnsi="Times New Roman" w:cs="Times New Roman"/>
          <w:sz w:val="28"/>
          <w:szCs w:val="28"/>
        </w:rPr>
        <w:t>.</w:t>
      </w:r>
      <w:r w:rsidR="00AA407E">
        <w:rPr>
          <w:rFonts w:ascii="Times New Roman" w:hAnsi="Times New Roman" w:cs="Times New Roman"/>
          <w:sz w:val="28"/>
          <w:szCs w:val="28"/>
        </w:rPr>
        <w:t xml:space="preserve"> </w:t>
      </w:r>
      <w:r w:rsidR="001F2F16" w:rsidRPr="00776D42">
        <w:rPr>
          <w:rFonts w:ascii="Times New Roman" w:hAnsi="Times New Roman" w:cs="Times New Roman"/>
          <w:sz w:val="28"/>
          <w:szCs w:val="28"/>
        </w:rPr>
        <w:t>Главные</w:t>
      </w:r>
      <w:r w:rsidR="00A352C3" w:rsidRPr="00776D42">
        <w:rPr>
          <w:rFonts w:ascii="Times New Roman" w:hAnsi="Times New Roman" w:cs="Times New Roman"/>
          <w:sz w:val="28"/>
          <w:szCs w:val="28"/>
        </w:rPr>
        <w:t xml:space="preserve"> герои  загадывали загадки, вместе с детками танцевали и пели народные песни</w:t>
      </w:r>
      <w:r w:rsidR="001F2F16" w:rsidRPr="00776D42">
        <w:rPr>
          <w:rFonts w:ascii="Times New Roman" w:hAnsi="Times New Roman" w:cs="Times New Roman"/>
          <w:sz w:val="28"/>
          <w:szCs w:val="28"/>
        </w:rPr>
        <w:t xml:space="preserve"> и в конце провожа</w:t>
      </w:r>
      <w:r w:rsidR="00A352C3" w:rsidRPr="00776D42">
        <w:rPr>
          <w:rFonts w:ascii="Times New Roman" w:hAnsi="Times New Roman" w:cs="Times New Roman"/>
          <w:sz w:val="28"/>
          <w:szCs w:val="28"/>
        </w:rPr>
        <w:t>ли  «Масленицу»</w:t>
      </w:r>
      <w:r w:rsidRPr="00776D42">
        <w:rPr>
          <w:rFonts w:ascii="Times New Roman" w:hAnsi="Times New Roman" w:cs="Times New Roman"/>
          <w:sz w:val="28"/>
          <w:szCs w:val="28"/>
        </w:rPr>
        <w:t>.</w:t>
      </w: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>Приятно было видеть удивленные, сияющие лица родителей. Традиция чаепития, сложившаяся в нашей группе не была нарушена. За чашкой чая мы с родителями ведем теплые беседы о детях, о методах семейного воспитания, о секретах кулинарного искусства – обсуждаем конкурс «Чей блин вкуснее? »</w:t>
      </w: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>Незабываемое впечатление на детей и родителей оказывают проведение календарных праздников. Таким мероприятиям предшествует предварительная работа</w:t>
      </w:r>
      <w:r w:rsidR="00E656A3">
        <w:rPr>
          <w:rFonts w:ascii="Times New Roman" w:hAnsi="Times New Roman" w:cs="Times New Roman"/>
          <w:sz w:val="28"/>
          <w:szCs w:val="28"/>
        </w:rPr>
        <w:t>, которая требует от музыкального руководителя</w:t>
      </w:r>
      <w:r w:rsidRPr="00D95120">
        <w:rPr>
          <w:rFonts w:ascii="Times New Roman" w:hAnsi="Times New Roman" w:cs="Times New Roman"/>
          <w:sz w:val="28"/>
          <w:szCs w:val="28"/>
        </w:rPr>
        <w:t xml:space="preserve"> тактичного и деликатного доведения информации родителям. Народная культура тесно переплетается с религиозными обычаями, традициями, обрядами. Мои посиделки часто сопровождаются </w:t>
      </w:r>
      <w:r w:rsidRPr="00D95120">
        <w:rPr>
          <w:rFonts w:ascii="Times New Roman" w:hAnsi="Times New Roman" w:cs="Times New Roman"/>
          <w:sz w:val="28"/>
          <w:szCs w:val="28"/>
        </w:rPr>
        <w:lastRenderedPageBreak/>
        <w:t>прослушиванием частушек, русских народных песен, народных м</w:t>
      </w:r>
      <w:r w:rsidR="001F2F16">
        <w:rPr>
          <w:rFonts w:ascii="Times New Roman" w:hAnsi="Times New Roman" w:cs="Times New Roman"/>
          <w:sz w:val="28"/>
          <w:szCs w:val="28"/>
        </w:rPr>
        <w:t>узыкальных инструментов.</w:t>
      </w:r>
      <w:r w:rsidRPr="00D95120">
        <w:rPr>
          <w:rFonts w:ascii="Times New Roman" w:hAnsi="Times New Roman" w:cs="Times New Roman"/>
          <w:sz w:val="28"/>
          <w:szCs w:val="28"/>
        </w:rPr>
        <w:t xml:space="preserve"> Не забываем про голоса птиц в природе. Все эти грамзаписи собраны у нас в группе, в музыкальном зале</w:t>
      </w:r>
      <w:r w:rsidR="001F2F16">
        <w:rPr>
          <w:rFonts w:ascii="Times New Roman" w:hAnsi="Times New Roman" w:cs="Times New Roman"/>
          <w:sz w:val="28"/>
          <w:szCs w:val="28"/>
        </w:rPr>
        <w:t xml:space="preserve"> (</w:t>
      </w:r>
      <w:r w:rsidR="00B30C2E">
        <w:rPr>
          <w:rFonts w:ascii="Times New Roman" w:hAnsi="Times New Roman" w:cs="Times New Roman"/>
          <w:sz w:val="28"/>
          <w:szCs w:val="28"/>
        </w:rPr>
        <w:t>на флэш-носителях, на компакт-дисках, кассетах и т.д.</w:t>
      </w:r>
      <w:r w:rsidR="001F2F16">
        <w:rPr>
          <w:rFonts w:ascii="Times New Roman" w:hAnsi="Times New Roman" w:cs="Times New Roman"/>
          <w:sz w:val="28"/>
          <w:szCs w:val="28"/>
        </w:rPr>
        <w:t>)</w:t>
      </w:r>
      <w:r w:rsidRPr="00D95120">
        <w:rPr>
          <w:rFonts w:ascii="Times New Roman" w:hAnsi="Times New Roman" w:cs="Times New Roman"/>
          <w:sz w:val="28"/>
          <w:szCs w:val="28"/>
        </w:rPr>
        <w:t>.</w:t>
      </w: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>Знакомясь с устным народным творчеством, мы приобщаем детей к общечеловеческим нравственным ценностям. В фольклоре сочетаются слова, музыкальный ритм, напевность, высмеиваются недостатки и положительные качества людей. Поэтому фольклор является источником познавательного и нравственного развития детей.</w:t>
      </w: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 xml:space="preserve">Сделав соответствующие выводы, я оформила картотеку пальчиковых игр по мотивам русских народных сказок, картотеку загадок, </w:t>
      </w:r>
      <w:proofErr w:type="spellStart"/>
      <w:r w:rsidRPr="00D9512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95120">
        <w:rPr>
          <w:rFonts w:ascii="Times New Roman" w:hAnsi="Times New Roman" w:cs="Times New Roman"/>
          <w:sz w:val="28"/>
          <w:szCs w:val="28"/>
        </w:rPr>
        <w:t>. Составила перспективное планирование с использованием малых форм фольклора, учитывая возраст и интеллектуальное развитие к каждой лексической теме.</w:t>
      </w: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>Для детей игра является ведущим видом деятельности.</w:t>
      </w: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>Я использовала игры во всем их многообразии:</w:t>
      </w:r>
    </w:p>
    <w:p w:rsidR="00674C54" w:rsidRPr="00F76148" w:rsidRDefault="00674C54" w:rsidP="00F76148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6148">
        <w:rPr>
          <w:rFonts w:ascii="Times New Roman" w:hAnsi="Times New Roman" w:cs="Times New Roman"/>
          <w:sz w:val="28"/>
          <w:szCs w:val="28"/>
        </w:rPr>
        <w:t>сюжетно – ролевые игры;</w:t>
      </w:r>
    </w:p>
    <w:p w:rsidR="00674C54" w:rsidRPr="00F76148" w:rsidRDefault="00674C54" w:rsidP="00F76148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6148">
        <w:rPr>
          <w:rFonts w:ascii="Times New Roman" w:hAnsi="Times New Roman" w:cs="Times New Roman"/>
          <w:sz w:val="28"/>
          <w:szCs w:val="28"/>
        </w:rPr>
        <w:t>игры – драматизации по сюжетам сказок полюбившимся детям: «Колобок», «Теремок», «Репка»;</w:t>
      </w:r>
    </w:p>
    <w:p w:rsidR="00674C54" w:rsidRPr="00F76148" w:rsidRDefault="00674C54" w:rsidP="00F7614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6148">
        <w:rPr>
          <w:rFonts w:ascii="Times New Roman" w:hAnsi="Times New Roman" w:cs="Times New Roman"/>
          <w:sz w:val="28"/>
          <w:szCs w:val="28"/>
        </w:rPr>
        <w:t>народные подвижные игры (смотри картотеку)</w:t>
      </w:r>
      <w:proofErr w:type="gramStart"/>
      <w:r w:rsidRPr="00F7614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74C54" w:rsidRPr="00F76148" w:rsidRDefault="00674C54" w:rsidP="00F7614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6148">
        <w:rPr>
          <w:rFonts w:ascii="Times New Roman" w:hAnsi="Times New Roman" w:cs="Times New Roman"/>
          <w:sz w:val="28"/>
          <w:szCs w:val="28"/>
        </w:rPr>
        <w:t>хороводные игры (смотри картотеку)</w:t>
      </w:r>
      <w:proofErr w:type="gramStart"/>
      <w:r w:rsidRPr="00F7614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74C54" w:rsidRPr="00F76148" w:rsidRDefault="00674C54" w:rsidP="00F7614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6148">
        <w:rPr>
          <w:rFonts w:ascii="Times New Roman" w:hAnsi="Times New Roman" w:cs="Times New Roman"/>
          <w:sz w:val="28"/>
          <w:szCs w:val="28"/>
        </w:rPr>
        <w:t>словесные подвижные игры (смотри картотеку)</w:t>
      </w:r>
      <w:proofErr w:type="gramStart"/>
      <w:r w:rsidRPr="00F7614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74C54" w:rsidRPr="00F76148" w:rsidRDefault="00674C54" w:rsidP="00F7614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6148">
        <w:rPr>
          <w:rFonts w:ascii="Times New Roman" w:hAnsi="Times New Roman" w:cs="Times New Roman"/>
          <w:sz w:val="28"/>
          <w:szCs w:val="28"/>
        </w:rPr>
        <w:t xml:space="preserve">игры с пальчиками, сопровождаемые чтением народных стихов, </w:t>
      </w:r>
      <w:proofErr w:type="spellStart"/>
      <w:r w:rsidRPr="00F7614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76148">
        <w:rPr>
          <w:rFonts w:ascii="Times New Roman" w:hAnsi="Times New Roman" w:cs="Times New Roman"/>
          <w:sz w:val="28"/>
          <w:szCs w:val="28"/>
        </w:rPr>
        <w:t>, так как они создают благоприятный эмоциональный фон, обеспечивают тренировку пальцев, развивают мелкие мышцы, учат улавливать ритм стиха.</w:t>
      </w: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>В своей работе я использую наглядные, словесные и практические методы обучения, которые опираются на активные, действенные познания детьми предметов и явлений окружающей действительности. С привлечением всех или многих анализаторов: зрения, слуха, осязания.</w:t>
      </w: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>Использовала следующие приемы:</w:t>
      </w:r>
    </w:p>
    <w:p w:rsidR="00674C54" w:rsidRPr="00F76148" w:rsidRDefault="00674C54" w:rsidP="00F7614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6148">
        <w:rPr>
          <w:rFonts w:ascii="Times New Roman" w:hAnsi="Times New Roman" w:cs="Times New Roman"/>
          <w:sz w:val="28"/>
          <w:szCs w:val="28"/>
        </w:rPr>
        <w:t>показ и рассматривание предмета;</w:t>
      </w:r>
    </w:p>
    <w:p w:rsidR="00674C54" w:rsidRPr="00F76148" w:rsidRDefault="00674C54" w:rsidP="00F7614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6148">
        <w:rPr>
          <w:rFonts w:ascii="Times New Roman" w:hAnsi="Times New Roman" w:cs="Times New Roman"/>
          <w:sz w:val="28"/>
          <w:szCs w:val="28"/>
        </w:rPr>
        <w:t>выполнение действий с предметом;</w:t>
      </w:r>
    </w:p>
    <w:p w:rsidR="00674C54" w:rsidRPr="00F76148" w:rsidRDefault="00674C54" w:rsidP="00F7614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6148">
        <w:rPr>
          <w:rFonts w:ascii="Times New Roman" w:hAnsi="Times New Roman" w:cs="Times New Roman"/>
          <w:sz w:val="28"/>
          <w:szCs w:val="28"/>
        </w:rPr>
        <w:t>просьбы, поручения;</w:t>
      </w:r>
    </w:p>
    <w:p w:rsidR="00674C54" w:rsidRPr="00F76148" w:rsidRDefault="00674C54" w:rsidP="00F7614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6148">
        <w:rPr>
          <w:rFonts w:ascii="Times New Roman" w:hAnsi="Times New Roman" w:cs="Times New Roman"/>
          <w:sz w:val="28"/>
          <w:szCs w:val="28"/>
        </w:rPr>
        <w:t>повторение с ребенком слов, словосочетаний, предложений;</w:t>
      </w:r>
    </w:p>
    <w:p w:rsidR="00674C54" w:rsidRPr="00F76148" w:rsidRDefault="00674C54" w:rsidP="00F7614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6148">
        <w:rPr>
          <w:rFonts w:ascii="Times New Roman" w:hAnsi="Times New Roman" w:cs="Times New Roman"/>
          <w:sz w:val="28"/>
          <w:szCs w:val="28"/>
        </w:rPr>
        <w:t>непосредственное общение через куклу (</w:t>
      </w:r>
      <w:r w:rsidR="00AA407E">
        <w:rPr>
          <w:rFonts w:ascii="Times New Roman" w:hAnsi="Times New Roman" w:cs="Times New Roman"/>
          <w:sz w:val="28"/>
          <w:szCs w:val="28"/>
        </w:rPr>
        <w:t>«</w:t>
      </w:r>
      <w:r w:rsidRPr="00F76148"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 w:rsidRPr="00F76148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="00AA407E">
        <w:rPr>
          <w:rFonts w:ascii="Times New Roman" w:hAnsi="Times New Roman" w:cs="Times New Roman"/>
          <w:sz w:val="28"/>
          <w:szCs w:val="28"/>
        </w:rPr>
        <w:t>»</w:t>
      </w:r>
      <w:r w:rsidRPr="00F76148">
        <w:rPr>
          <w:rFonts w:ascii="Times New Roman" w:hAnsi="Times New Roman" w:cs="Times New Roman"/>
          <w:sz w:val="28"/>
          <w:szCs w:val="28"/>
        </w:rPr>
        <w:t>, домовенок Кузя)</w:t>
      </w:r>
      <w:proofErr w:type="gramStart"/>
      <w:r w:rsidRPr="00F7614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74C54" w:rsidRPr="00F76148" w:rsidRDefault="00674C54" w:rsidP="00F7614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6148">
        <w:rPr>
          <w:rFonts w:ascii="Times New Roman" w:hAnsi="Times New Roman" w:cs="Times New Roman"/>
          <w:sz w:val="28"/>
          <w:szCs w:val="28"/>
        </w:rPr>
        <w:t>многократное проговаривание речевого материала;</w:t>
      </w:r>
    </w:p>
    <w:p w:rsidR="00674C54" w:rsidRPr="00F76148" w:rsidRDefault="00674C54" w:rsidP="00F7614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6148">
        <w:rPr>
          <w:rFonts w:ascii="Times New Roman" w:hAnsi="Times New Roman" w:cs="Times New Roman"/>
          <w:sz w:val="28"/>
          <w:szCs w:val="28"/>
        </w:rPr>
        <w:t>комментирование действий.</w:t>
      </w: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 xml:space="preserve">Ознакомление детей с народной культурой и художественно – творческая деятельность разного содержания, является частью всей воспитательной - </w:t>
      </w:r>
      <w:r w:rsidRPr="00D95120">
        <w:rPr>
          <w:rFonts w:ascii="Times New Roman" w:hAnsi="Times New Roman" w:cs="Times New Roman"/>
          <w:sz w:val="28"/>
          <w:szCs w:val="28"/>
        </w:rPr>
        <w:lastRenderedPageBreak/>
        <w:t>образовательной работы. В ней решаются как общие задачи, так и специфические, связанные с различными видами детской деятельности:</w:t>
      </w: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95120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D95120">
        <w:rPr>
          <w:rFonts w:ascii="Times New Roman" w:hAnsi="Times New Roman" w:cs="Times New Roman"/>
          <w:sz w:val="28"/>
          <w:szCs w:val="28"/>
        </w:rPr>
        <w:t xml:space="preserve">: сказки, </w:t>
      </w:r>
      <w:proofErr w:type="spellStart"/>
      <w:r w:rsidRPr="00D9512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95120">
        <w:rPr>
          <w:rFonts w:ascii="Times New Roman" w:hAnsi="Times New Roman" w:cs="Times New Roman"/>
          <w:sz w:val="28"/>
          <w:szCs w:val="28"/>
        </w:rPr>
        <w:t>, загадки;</w:t>
      </w: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95120">
        <w:rPr>
          <w:rFonts w:ascii="Times New Roman" w:hAnsi="Times New Roman" w:cs="Times New Roman"/>
          <w:sz w:val="28"/>
          <w:szCs w:val="28"/>
        </w:rPr>
        <w:t>Продуктивная</w:t>
      </w:r>
      <w:proofErr w:type="gramEnd"/>
      <w:r w:rsidRPr="00D95120">
        <w:rPr>
          <w:rFonts w:ascii="Times New Roman" w:hAnsi="Times New Roman" w:cs="Times New Roman"/>
          <w:sz w:val="28"/>
          <w:szCs w:val="28"/>
        </w:rPr>
        <w:t>: народные художественные промыслы, игрушки, костюмы;</w:t>
      </w: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>Физическая культура: народные игры, считалки, дразнилки;</w:t>
      </w: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>Музыкальная: народные песни, колыбельные, игра на инструментах, кукольные спектакли, праздники;</w:t>
      </w: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>Восприятие художественной литературы</w:t>
      </w:r>
      <w:proofErr w:type="gramStart"/>
      <w:r w:rsidRPr="00D951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5120">
        <w:rPr>
          <w:rFonts w:ascii="Times New Roman" w:hAnsi="Times New Roman" w:cs="Times New Roman"/>
          <w:sz w:val="28"/>
          <w:szCs w:val="28"/>
        </w:rPr>
        <w:t xml:space="preserve"> быт и основные занятия людей, приметы, пословицы, история Руси, традиции.</w:t>
      </w:r>
    </w:p>
    <w:p w:rsidR="00674C54" w:rsidRPr="00D95120" w:rsidRDefault="00674C54" w:rsidP="00D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>Таким образом, во всех видах организованной образовательной деятельности в основе лежит народная культура, которая формирует у детей эстетическое отношение к окружающему. Закладывает основы развития личностной культуры ребенка, как основы его любви к Родине и уважении к истории своего народа,</w:t>
      </w:r>
      <w:r w:rsidR="00A67CF0">
        <w:rPr>
          <w:rFonts w:ascii="Times New Roman" w:hAnsi="Times New Roman" w:cs="Times New Roman"/>
          <w:sz w:val="28"/>
          <w:szCs w:val="28"/>
        </w:rPr>
        <w:t xml:space="preserve"> а так как наш садик многонационален, то и дает возможность детям других национальностей познать русскую культуру и в дальнейшем</w:t>
      </w:r>
      <w:r w:rsidR="00160116">
        <w:rPr>
          <w:rFonts w:ascii="Times New Roman" w:hAnsi="Times New Roman" w:cs="Times New Roman"/>
          <w:sz w:val="28"/>
          <w:szCs w:val="28"/>
        </w:rPr>
        <w:t xml:space="preserve"> успешно обучаться</w:t>
      </w:r>
      <w:r w:rsidRPr="00D95120">
        <w:rPr>
          <w:rFonts w:ascii="Times New Roman" w:hAnsi="Times New Roman" w:cs="Times New Roman"/>
          <w:sz w:val="28"/>
          <w:szCs w:val="28"/>
        </w:rPr>
        <w:t xml:space="preserve"> в школе. Развивает важнейшие психические процессы, формирует компоненты различных способностей.</w:t>
      </w:r>
    </w:p>
    <w:p w:rsidR="005C57B9" w:rsidRDefault="005C57B9"/>
    <w:sectPr w:rsidR="005C57B9" w:rsidSect="00D95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49E9"/>
    <w:multiLevelType w:val="hybridMultilevel"/>
    <w:tmpl w:val="7102BC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F36E12"/>
    <w:multiLevelType w:val="hybridMultilevel"/>
    <w:tmpl w:val="C92E88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0461A4"/>
    <w:multiLevelType w:val="hybridMultilevel"/>
    <w:tmpl w:val="422043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4C54"/>
    <w:rsid w:val="000E64FA"/>
    <w:rsid w:val="00160116"/>
    <w:rsid w:val="001F2F16"/>
    <w:rsid w:val="00225F2F"/>
    <w:rsid w:val="00260122"/>
    <w:rsid w:val="00280DF7"/>
    <w:rsid w:val="004B3713"/>
    <w:rsid w:val="004B66C7"/>
    <w:rsid w:val="00546095"/>
    <w:rsid w:val="005C57B9"/>
    <w:rsid w:val="00640F66"/>
    <w:rsid w:val="00674C54"/>
    <w:rsid w:val="00776D42"/>
    <w:rsid w:val="00A352C3"/>
    <w:rsid w:val="00A67CF0"/>
    <w:rsid w:val="00AA308C"/>
    <w:rsid w:val="00AA407E"/>
    <w:rsid w:val="00B30C2E"/>
    <w:rsid w:val="00CF6BFB"/>
    <w:rsid w:val="00D95120"/>
    <w:rsid w:val="00E30ED2"/>
    <w:rsid w:val="00E656A3"/>
    <w:rsid w:val="00F20D66"/>
    <w:rsid w:val="00F76148"/>
    <w:rsid w:val="00FA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66"/>
  </w:style>
  <w:style w:type="paragraph" w:styleId="1">
    <w:name w:val="heading 1"/>
    <w:basedOn w:val="a"/>
    <w:next w:val="a"/>
    <w:link w:val="10"/>
    <w:uiPriority w:val="9"/>
    <w:qFormat/>
    <w:rsid w:val="00F20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0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74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0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20D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0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20D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20D6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74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7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61C5-75B3-4562-B4E5-88F83D3F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Манвелян</dc:creator>
  <cp:keywords/>
  <dc:description/>
  <cp:lastModifiedBy>Нвард</cp:lastModifiedBy>
  <cp:revision>8</cp:revision>
  <cp:lastPrinted>2014-01-12T11:31:00Z</cp:lastPrinted>
  <dcterms:created xsi:type="dcterms:W3CDTF">2013-12-23T14:51:00Z</dcterms:created>
  <dcterms:modified xsi:type="dcterms:W3CDTF">2014-01-13T13:06:00Z</dcterms:modified>
</cp:coreProperties>
</file>