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FD" w:rsidRPr="00483BFD" w:rsidRDefault="00483BFD" w:rsidP="00483BFD">
      <w:pPr>
        <w:pStyle w:val="a3"/>
        <w:spacing w:before="0" w:beforeAutospacing="0" w:after="0" w:afterAutospacing="0"/>
      </w:pPr>
      <w:r>
        <w:t>ИНТЕГРИРОВАННАЯ СОВМЕСТНАЯ ДЕЯТЕЛЬНОСТЬ ПО СКАЗКЕ К. ЧУКОВСКОГО «ЦЫПЛЕНОК»</w:t>
      </w:r>
    </w:p>
    <w:p w:rsidR="00483BFD" w:rsidRDefault="00483BFD" w:rsidP="00483BFD">
      <w:pPr>
        <w:pStyle w:val="a3"/>
        <w:spacing w:before="0" w:beforeAutospacing="0" w:after="0" w:afterAutospacing="0"/>
      </w:pP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Образовательные области: Коммуникация, Чтение Художественной Литературы, Познание, Художественное творчество.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Задачи: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Развивать память, внимание, логику, мышление, мелкую моторику, усидчивость.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Ход</w:t>
      </w:r>
      <w:proofErr w:type="gramStart"/>
      <w:r>
        <w:t xml:space="preserve"> </w:t>
      </w:r>
      <w:r>
        <w:t>: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1. Вводная часть.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Приветствие – дети и педагог берутся за руки: «Доброе утро солнцу и птицам, доброе утро улыбчивым лицам. Улыбнитесь друг другу»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Пальчиковая игра «Мы делили апельсин»: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Мы делили апельсин (сжимаем и разжимаем кулачки) </w:t>
      </w:r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Много нас, а он – один (показываем растопыренные ладошки,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Эта долька для ежа (массируем и загибаем мизинец,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Эта долька для чижа (массируем и загибаем безымянный пальчик,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Эта долька для утят (массируем и загибаем средний пальчик,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Эта долька для котят (массируем и загибаем указательный пальчик,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Эта долька для бобра (массируем и загибаем большой пальчик,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А для волка – кожура! (Показываем раскрытые ладошки)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Он сердит на нас – беда! (Качаем головой)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Разбегайся – кто куда! (Пальчики рук «бегут» по полу)</w:t>
      </w:r>
      <w:proofErr w:type="gramStart"/>
      <w:r>
        <w:t xml:space="preserve"> .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Давайте с вами вспомним, как называются дети у животных.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Педагог называет животное и бросает мячик ребенку: у кошки – котенок, у свиньи – поросенок, у коровы – теленок и т. д. Молодцы!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2. Основная часть.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Отгадайте мою загадку: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Был белый дом, чудесный дом, и что-то застучало в нем.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И он разбился, и оттуда живое выбежало чудо-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Такое теплое, такое пушистое и золотое. (Цыпленок)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Сегодня я расскажу вам </w:t>
      </w:r>
      <w:proofErr w:type="gramStart"/>
      <w:r>
        <w:t>сказку про</w:t>
      </w:r>
      <w:proofErr w:type="gramEnd"/>
      <w:r>
        <w:t xml:space="preserve"> маленького цыпленка.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Жил на свете цыпленок. Он был маленький, вот такой.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Сделайте, пожалуйста, цыпленка из геометрических фигур (дети из больших и маленьких кругов из набора «Блоки </w:t>
      </w:r>
      <w:proofErr w:type="spellStart"/>
      <w:r>
        <w:t>Дьеныша</w:t>
      </w:r>
      <w:proofErr w:type="spellEnd"/>
      <w:r>
        <w:t>» собирают цыпленка)</w:t>
      </w:r>
      <w:proofErr w:type="gramStart"/>
      <w:r>
        <w:t xml:space="preserve"> .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Но цыпленок думал, что он очень большой и важно задирал голову – вот так.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Покажите, пожалуйста, как цыпленок задирал голову.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И была у него мама. Мама его очень любила. А кто у цыпленка мама?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Мама кормила цыпленка жуками. И были эти жуки вот такие:</w:t>
      </w:r>
    </w:p>
    <w:p w:rsidR="00483BFD" w:rsidRDefault="00483BFD" w:rsidP="00483BFD">
      <w:pPr>
        <w:pStyle w:val="a3"/>
        <w:spacing w:before="0" w:beforeAutospacing="0" w:after="0" w:afterAutospacing="0"/>
      </w:pPr>
      <w:proofErr w:type="gramStart"/>
      <w:r>
        <w:t xml:space="preserve">- (Перед детьми тактильные рукава, в них 5-6 геометрических фигурок из набора «Рамки </w:t>
      </w:r>
      <w:proofErr w:type="spellStart"/>
      <w:r>
        <w:t>Монтессори</w:t>
      </w:r>
      <w:proofErr w:type="spellEnd"/>
      <w:r>
        <w:t>».</w:t>
      </w:r>
      <w:proofErr w:type="gramEnd"/>
      <w:r>
        <w:t xml:space="preserve"> </w:t>
      </w:r>
      <w:proofErr w:type="gramStart"/>
      <w:r>
        <w:t xml:space="preserve">Педагог просит достать круглого, треугольного, овального жука и т. д.) 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>Как-то раз налетел на маму рыжий кот и прогнал ее прочь со двора. И был это кот вот таким: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Соберите кота из геометрических фигур (дети собирают по образцу кота из </w:t>
      </w:r>
      <w:proofErr w:type="spellStart"/>
      <w:r>
        <w:t>танграмма</w:t>
      </w:r>
      <w:proofErr w:type="spellEnd"/>
      <w:r>
        <w:t>)</w:t>
      </w:r>
      <w:proofErr w:type="gramStart"/>
      <w:r>
        <w:t xml:space="preserve"> .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Подвижная игра «Рыжий кот».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Ребенок – «кот» стоит в центре круга, дет</w:t>
      </w:r>
      <w:proofErr w:type="gramStart"/>
      <w:r>
        <w:t>и-</w:t>
      </w:r>
      <w:proofErr w:type="gramEnd"/>
      <w:r>
        <w:t xml:space="preserve"> «мыши» идут по кругу со словами: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Лежебока рыжий кот, отлежал себе живот,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Есть хочется, да лень ворочаться.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Вот и ждет рыжий кот, может мышка подползет! »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После этих слов “мыши” разбегаются, а “кот” их ловит.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Цыпленок остался у забора один. Вдруг он видит: взлетел на забор красивый петух.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- Выложите из цветных полосок заборчик. (Игра «Огоньки» - набор карточе</w:t>
      </w:r>
      <w:proofErr w:type="gramStart"/>
      <w:r>
        <w:t>к-</w:t>
      </w:r>
      <w:proofErr w:type="gramEnd"/>
      <w:r>
        <w:t xml:space="preserve"> полосок с изображением цветных прямоугольников) .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Петушок вытянул шею и во все горло закричал.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Как закричал петушок?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Соберите петушка из геометрических фигур (дети собирают по образцу из </w:t>
      </w:r>
      <w:proofErr w:type="spellStart"/>
      <w:r>
        <w:t>танграмма</w:t>
      </w:r>
      <w:proofErr w:type="spellEnd"/>
      <w:r>
        <w:t>)</w:t>
      </w:r>
      <w:proofErr w:type="gramStart"/>
      <w:r>
        <w:t xml:space="preserve"> .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Цыпленку это очень понравилось. Он тоже вытянул шею и </w:t>
      </w:r>
      <w:proofErr w:type="gramStart"/>
      <w:r>
        <w:t>что было силы запищал</w:t>
      </w:r>
      <w:proofErr w:type="gramEnd"/>
      <w:r>
        <w:t xml:space="preserve">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lastRenderedPageBreak/>
        <w:t xml:space="preserve">- Как пищал цыпленок?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Но споткнулся и шлепнулся в лужу. В луже сидела лягушка. Она увидела цыпленка и засмеялась: «Ха-Ха-ха! Далеко тебе до петуха! »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>Тут к цыпленку подбежала мама, она пожалела и приласкала его. Вот так: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- Обнимите себя двумя руками.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Молодцы! </w:t>
      </w:r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3. Заключительная часть. </w:t>
      </w:r>
    </w:p>
    <w:p w:rsidR="00483BFD" w:rsidRPr="00483BFD" w:rsidRDefault="00483BFD" w:rsidP="00483BFD">
      <w:pPr>
        <w:pStyle w:val="a3"/>
        <w:spacing w:before="0" w:beforeAutospacing="0" w:after="0" w:afterAutospacing="0"/>
      </w:pPr>
      <w:r>
        <w:t>А на память о нашем</w:t>
      </w:r>
      <w:r>
        <w:t xml:space="preserve"> цыпленке мы его сейчас выложим из ниток (выкладывание по шаблону цыпленка из ниток</w:t>
      </w:r>
      <w:bookmarkStart w:id="0" w:name="_GoBack"/>
      <w:bookmarkEnd w:id="0"/>
      <w:r>
        <w:t>)</w:t>
      </w:r>
      <w:proofErr w:type="gramStart"/>
      <w:r>
        <w:t xml:space="preserve"> .</w:t>
      </w:r>
      <w:proofErr w:type="gramEnd"/>
    </w:p>
    <w:p w:rsidR="00483BFD" w:rsidRDefault="00483BFD" w:rsidP="00483BFD">
      <w:pPr>
        <w:pStyle w:val="a3"/>
        <w:spacing w:before="0" w:beforeAutospacing="0" w:after="0" w:afterAutospacing="0"/>
      </w:pPr>
      <w:r>
        <w:t xml:space="preserve">Подведение итога. </w:t>
      </w:r>
    </w:p>
    <w:p w:rsidR="002803FE" w:rsidRDefault="00A5372B"/>
    <w:sectPr w:rsidR="002803FE" w:rsidSect="00483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FD"/>
    <w:rsid w:val="001958B2"/>
    <w:rsid w:val="00483BFD"/>
    <w:rsid w:val="00A5372B"/>
    <w:rsid w:val="00C213B1"/>
    <w:rsid w:val="00C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ourier New" w:hAnsi="Cambria" w:cs="Times New Roman"/>
        <w:sz w:val="24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ourier New" w:hAnsi="Cambria" w:cs="Times New Roman"/>
        <w:sz w:val="24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2013-12-23T20:06:00Z</cp:lastPrinted>
  <dcterms:created xsi:type="dcterms:W3CDTF">2013-12-23T20:01:00Z</dcterms:created>
  <dcterms:modified xsi:type="dcterms:W3CDTF">2013-12-23T20:39:00Z</dcterms:modified>
</cp:coreProperties>
</file>