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66" w:rsidRDefault="002B1C66" w:rsidP="002B1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</w:t>
      </w:r>
    </w:p>
    <w:p w:rsidR="002B1C66" w:rsidRDefault="002B1C66" w:rsidP="002B1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Юдина И.В.</w:t>
      </w:r>
    </w:p>
    <w:p w:rsidR="002B1C66" w:rsidRDefault="002B1C66" w:rsidP="002B1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«Развитие эмоциональной отзывчивости на музыку у детей дошкольного возраста».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Юдина Ирина Владимировна, музыкальный руководитель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№19».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своей работе скажу строчками из стихотворения: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– лукавая работа…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людям сердце волновать,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пьесу выучить по нотам,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научиться колдовать!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Надо понимать язык снежинок,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Знать, о чем поет капель,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Или вдруг на крыльях журавлиных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Полететь за тридевять земель…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превращаться в медвежонка,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сосну карабкаться, ворча…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трепетать травинкой тонкой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лесного чистого ручья.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Тот, кто это знает и умеет,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Тот приносит счастье в каждый дом.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Постарайся сделаться скорее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Добрым музыкантом-колдуном!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Музыкантом – колдуном я работаю уже 24 года.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Федеральном Государственном образовательном стандарте дошкольного образования особое значение уделяется созданию условий к предметно – развивающей среде и обеспечению в ДОУ атмосферы эмоционального благополучия. Успешное развитие ребенка немыслимо, если у него не создано бодрое, жизнерадостное настроение. Именно музыка, - искусство прямого и сильного эмоционального воздействия положительно влияет на эмоциональное состояние детей.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пяти образовательных областей прописанных в Стандарте – «Художественно – эстетическая» предполагает развитие восприятия музыки,  стимулирование сопереживания персонажам художественных произведений, реализацию самостоятельной творческой деятельности детей.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Музыкальное восприятие – сложный, чувственный, поэтический процесс, наполненный глубокими внутренними переживаниями. Издавна музыка признавалась важным и незаменимым средством формирования личностных качеств, его духовного мира. В. Сухомлинский подчеркивал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«Если в раннем детстве донести до сердца красоту музыкального произведения, если в звуках ребёнок почувствует многогранные оттенки человеческих чувств, он поднимется на такую ступеньку культуры, которая не может быть достигнута никакими другими средствами».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Работая по теме «Развитие эмоциональной отзывчивости на музыку у детей дошкольного возраста», я помогаю детям почувствовать многогранные оттенки человеческих чувств и проявить их.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моей работы: 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интегративного качества у детей «эмоционально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отзывчивый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достижения поставленной цели были созданы музыкальный альбом и фонотека в музыкальном уголке группы. Дети самостоятельно могут прослушать любимую песню или музыку, тем самым улучшить эмоциональный настрой себе.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Через консультацию «В мире эмоций» повысила профессиональный уровень педагогов.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Расширила словарь детей за счёт слов, обозначающих оттенки эмоциональных состояний. 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также ведётся работа, совместная со специалистами детского сада.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Проводятся совместные занятия (музыка – физкультура, музыка – рисование, музыка – логопедическое), развлечения, праздники,  досуги.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Ведётся работа и с родителями по теме.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этот год цель остается та же, а задачи таковы: 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Дополнить фонд фонотеки для обогащения музыкой образовательной деятельности, осуществляемой в режимных моментах.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комплекс занятий на развитие эмоциональной отзывчивости на музыкальные и живописные произведения.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Провести комплекс занятий направленный на активизацию умений передачи эмоционального состояния музыкального образа через танцевальную и художественный образ.</w:t>
      </w:r>
      <w:proofErr w:type="gramEnd"/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Познакомить детей с музыкальными циклами из произведений П.И. Чайковского: «Встреча с героями сказок», «Музыка моей родины» и др..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самостоятельную творческую деятельность детей.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Новизна</w:t>
      </w:r>
      <w:r>
        <w:rPr>
          <w:rFonts w:ascii="Times New Roman" w:hAnsi="Times New Roman" w:cs="Times New Roman"/>
          <w:sz w:val="28"/>
          <w:szCs w:val="28"/>
        </w:rPr>
        <w:t xml:space="preserve"> данного опыта работы заключается в том, что вся образовательная деятельность проходит в виде игры, в сопровождении эмоционального комментария, с использованием стихов, загадок, художественного слова, шумовых и музыкальных инструментов, элементов театральных костюмов, информационно коммуникационных технологий. Такой метод обучения позволяет заинтересовать детей, дольше удерживать их внимание, создает необходимый эмоциональный настрой и положительный мотив деятельности.</w:t>
      </w:r>
    </w:p>
    <w:p w:rsidR="002B1C66" w:rsidRPr="000E55EA" w:rsidRDefault="002B1C66" w:rsidP="002B1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 «Азбука настроения. Радость».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сейчас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использовать разные формы музыкально – игровой деятельности и различные методы уподобления для развития эмоциональной отзывчивости на музыку.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Желающих поучаствовать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классе прошу пройти и сесть за стол.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познакомлю вас с произведением М.И. Глинки (показать портрет) «Камаринская» (Звучит музыка).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– песня, марш или танец?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настроение у этого танца? </w:t>
      </w:r>
      <w:r>
        <w:rPr>
          <w:rFonts w:ascii="Times New Roman" w:hAnsi="Times New Roman" w:cs="Times New Roman"/>
          <w:i/>
          <w:sz w:val="28"/>
          <w:szCs w:val="28"/>
        </w:rPr>
        <w:t>(Словесный метод).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покажите картинку с этим настроением? </w:t>
      </w:r>
      <w:r>
        <w:rPr>
          <w:rFonts w:ascii="Times New Roman" w:hAnsi="Times New Roman" w:cs="Times New Roman"/>
          <w:i/>
          <w:sz w:val="28"/>
          <w:szCs w:val="28"/>
        </w:rPr>
        <w:t>(Метод цветового уподобления).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цвет подходит для настроения этого танца? Покажите карточку?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кто его танцует и где?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слышали один инструмент или целый оркестр?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поиграть на инструментах, которые здесь есть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(Форма – темброво-шумовой аккомпанемент).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похоже звучание этого инструмента…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Выберите себе по одному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 вами сыграем в оркестре.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уже сказали, такая музыка звучала на Ярмарке. Неотъемлемой частью всех ярмарок был цыган с пляшущим медведем. Вот и мы с вами отправимся на ярмарку и сыграем роли этих главных персонажей. Определитесь: кто будет цыганом, а кто – медведем. Цыган берёт в руки любой инструмент, а медведю завяжем глаза. Медведь должен танцевать возле своего хозяина, ориентируясь на звук знакомого инструмента.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Завязывание глаз во время исполнения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двигательной импровизации </w:t>
      </w:r>
      <w:r>
        <w:rPr>
          <w:rFonts w:ascii="Times New Roman" w:hAnsi="Times New Roman" w:cs="Times New Roman"/>
          <w:sz w:val="28"/>
          <w:szCs w:val="28"/>
        </w:rPr>
        <w:t xml:space="preserve">приводит к обострению у детей внимания к музыке, эмоциональному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вчувствованию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неё </w:t>
      </w:r>
      <w:r>
        <w:rPr>
          <w:rFonts w:ascii="Times New Roman" w:hAnsi="Times New Roman" w:cs="Times New Roman"/>
          <w:i/>
          <w:sz w:val="28"/>
          <w:szCs w:val="28"/>
        </w:rPr>
        <w:t xml:space="preserve">(Метод уподобления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полихудожественный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ярмарки вернулись и решили запечатлеть на бумаге услышанную музыку, её настроение, характер. Цветовую гамму и материал для рисования выберете сами (краски, карандаши, мелки).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«Рисование» музыки – одна из форм музыкально – игровой деятельности, метод уподобления – цветовой.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выставки. Похвалы детям. </w:t>
      </w:r>
    </w:p>
    <w:p w:rsidR="002B1C66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в данном направлении способствует становлению эстетического отношения к окружающему миру, формированию элементарных представлений о видах искусства, восприятию музыки, художественной литературы.</w:t>
      </w:r>
    </w:p>
    <w:p w:rsidR="002B1C66" w:rsidRPr="00D55F0B" w:rsidRDefault="002B1C66" w:rsidP="002B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Мониторинг на начало года выявил такие показатели эмоциональной отзывчивости:</w:t>
      </w:r>
    </w:p>
    <w:p w:rsidR="00027BAE" w:rsidRPr="00D93C41" w:rsidRDefault="00027BAE" w:rsidP="00D93C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7BAE" w:rsidRPr="00D9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09"/>
    <w:rsid w:val="00027BAE"/>
    <w:rsid w:val="000E55EA"/>
    <w:rsid w:val="001574DA"/>
    <w:rsid w:val="002B1C66"/>
    <w:rsid w:val="00363809"/>
    <w:rsid w:val="00516380"/>
    <w:rsid w:val="007869C4"/>
    <w:rsid w:val="00A00610"/>
    <w:rsid w:val="00A22D57"/>
    <w:rsid w:val="00A82BA3"/>
    <w:rsid w:val="00AD60C4"/>
    <w:rsid w:val="00B670D3"/>
    <w:rsid w:val="00C80440"/>
    <w:rsid w:val="00D55F0B"/>
    <w:rsid w:val="00D93C41"/>
    <w:rsid w:val="00E6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11A5-DF59-4D7C-9FDB-F38599A7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2013-11-29T12:03:00Z</dcterms:created>
  <dcterms:modified xsi:type="dcterms:W3CDTF">2014-02-04T06:09:00Z</dcterms:modified>
</cp:coreProperties>
</file>