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A" w:rsidRPr="00F15309" w:rsidRDefault="0022318A" w:rsidP="00D61D1A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                                                                                              МДОУ  «Малышок»                          </w:t>
      </w:r>
    </w:p>
    <w:p w:rsidR="0022318A" w:rsidRDefault="0022318A" w:rsidP="0022318A">
      <w:pPr>
        <w:rPr>
          <w:rFonts w:ascii="Calibri" w:eastAsia="Times New Roman" w:hAnsi="Calibri" w:cs="Times New Roman"/>
        </w:rPr>
      </w:pPr>
      <w:r>
        <w:t xml:space="preserve">                                      </w:t>
      </w:r>
    </w:p>
    <w:p w:rsidR="0022318A" w:rsidRDefault="0022318A" w:rsidP="0022318A">
      <w:pPr>
        <w:rPr>
          <w:rFonts w:ascii="Calibri" w:eastAsia="Times New Roman" w:hAnsi="Calibri" w:cs="Times New Roman"/>
        </w:rPr>
      </w:pPr>
    </w:p>
    <w:p w:rsidR="0022318A" w:rsidRDefault="0022318A" w:rsidP="0022318A">
      <w:pPr>
        <w:rPr>
          <w:rFonts w:ascii="Calibri" w:eastAsia="Times New Roman" w:hAnsi="Calibri" w:cs="Times New Roman"/>
        </w:rPr>
      </w:pPr>
    </w:p>
    <w:p w:rsidR="0022318A" w:rsidRDefault="0022318A" w:rsidP="0022318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«Согласовано»                                                                         </w:t>
      </w:r>
      <w: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    «Утверждаю»</w:t>
      </w:r>
    </w:p>
    <w:p w:rsidR="0022318A" w:rsidRDefault="0022318A" w:rsidP="0022318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Педагогическим советом                                         </w:t>
      </w:r>
      <w:r>
        <w:t xml:space="preserve">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 Директ</w:t>
      </w:r>
      <w:r>
        <w:t>ор   МДОУ «Малышок»</w:t>
      </w:r>
    </w:p>
    <w:p w:rsidR="0022318A" w:rsidRDefault="0022318A" w:rsidP="0022318A">
      <w:pPr>
        <w:rPr>
          <w:rFonts w:ascii="Calibri" w:eastAsia="Times New Roman" w:hAnsi="Calibri" w:cs="Times New Roman"/>
          <w:b/>
          <w:sz w:val="28"/>
          <w:szCs w:val="28"/>
        </w:rPr>
      </w:pPr>
      <w:r>
        <w:t>№ от __________ 2012</w:t>
      </w:r>
      <w:r>
        <w:rPr>
          <w:rFonts w:ascii="Calibri" w:eastAsia="Times New Roman" w:hAnsi="Calibri" w:cs="Times New Roman"/>
        </w:rPr>
        <w:t xml:space="preserve"> г.                                                       </w:t>
      </w:r>
      <w:r>
        <w:t xml:space="preserve">                                                                                                                                                         2012г.</w:t>
      </w:r>
    </w:p>
    <w:p w:rsidR="0022318A" w:rsidRDefault="0022318A" w:rsidP="0022318A">
      <w:pPr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61D1A" w:rsidRPr="00F15309" w:rsidRDefault="00D61D1A" w:rsidP="00D61D1A">
      <w:pPr>
        <w:rPr>
          <w:rFonts w:ascii="Calibri" w:eastAsia="Times New Roman" w:hAnsi="Calibri" w:cs="Times New Roman"/>
          <w:sz w:val="32"/>
          <w:szCs w:val="32"/>
        </w:rPr>
      </w:pPr>
    </w:p>
    <w:p w:rsidR="00D61D1A" w:rsidRPr="00F15309" w:rsidRDefault="00D61D1A" w:rsidP="00D61D1A">
      <w:pPr>
        <w:rPr>
          <w:rFonts w:ascii="Calibri" w:eastAsia="Times New Roman" w:hAnsi="Calibri" w:cs="Times New Roman"/>
          <w:sz w:val="32"/>
          <w:szCs w:val="32"/>
        </w:rPr>
      </w:pPr>
    </w:p>
    <w:p w:rsidR="0022318A" w:rsidRDefault="00D61D1A" w:rsidP="0022318A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П</w:t>
      </w:r>
      <w:r w:rsidRPr="00F15309">
        <w:rPr>
          <w:rFonts w:ascii="Calibri" w:eastAsia="Times New Roman" w:hAnsi="Calibri" w:cs="Times New Roman"/>
          <w:b/>
          <w:sz w:val="32"/>
          <w:szCs w:val="32"/>
        </w:rPr>
        <w:t xml:space="preserve">рограмма </w:t>
      </w:r>
      <w:r w:rsidR="0022318A">
        <w:rPr>
          <w:rFonts w:ascii="Calibri" w:eastAsia="Times New Roman" w:hAnsi="Calibri" w:cs="Times New Roman"/>
          <w:b/>
          <w:sz w:val="32"/>
          <w:szCs w:val="32"/>
        </w:rPr>
        <w:t xml:space="preserve">кружка </w:t>
      </w:r>
    </w:p>
    <w:p w:rsidR="0022318A" w:rsidRDefault="0022318A" w:rsidP="0022318A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22318A">
        <w:rPr>
          <w:rFonts w:ascii="Calibri" w:eastAsia="Times New Roman" w:hAnsi="Calibri" w:cs="Times New Roman"/>
          <w:b/>
          <w:sz w:val="28"/>
          <w:szCs w:val="28"/>
        </w:rPr>
        <w:t>декоративно-прикладного направления по бисероплетению</w:t>
      </w:r>
    </w:p>
    <w:p w:rsidR="00D61D1A" w:rsidRPr="00F15309" w:rsidRDefault="0022318A" w:rsidP="0022318A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48"/>
          <w:szCs w:val="48"/>
        </w:rPr>
        <w:t xml:space="preserve">                           </w:t>
      </w:r>
      <w:r>
        <w:rPr>
          <w:b/>
          <w:sz w:val="48"/>
          <w:szCs w:val="48"/>
        </w:rPr>
        <w:t xml:space="preserve">                               </w:t>
      </w:r>
      <w:r w:rsidR="00D61D1A" w:rsidRPr="00F15309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 w:rsidR="00262F52">
        <w:rPr>
          <w:rFonts w:ascii="Calibri" w:eastAsia="Times New Roman" w:hAnsi="Calibri" w:cs="Times New Roman"/>
          <w:b/>
          <w:sz w:val="32"/>
          <w:szCs w:val="32"/>
        </w:rPr>
        <w:t>«Бус</w:t>
      </w:r>
      <w:r w:rsidR="00D61D1A">
        <w:rPr>
          <w:rFonts w:ascii="Calibri" w:eastAsia="Times New Roman" w:hAnsi="Calibri" w:cs="Times New Roman"/>
          <w:b/>
          <w:sz w:val="32"/>
          <w:szCs w:val="32"/>
        </w:rPr>
        <w:t>инка»</w:t>
      </w:r>
    </w:p>
    <w:p w:rsidR="00D61D1A" w:rsidRPr="00F15309" w:rsidRDefault="00D61D1A" w:rsidP="00D61D1A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D61D1A" w:rsidRPr="00F15309" w:rsidRDefault="00D61D1A" w:rsidP="00D61D1A">
      <w:pPr>
        <w:rPr>
          <w:rFonts w:ascii="Calibri" w:eastAsia="Times New Roman" w:hAnsi="Calibri" w:cs="Times New Roman"/>
          <w:sz w:val="32"/>
          <w:szCs w:val="32"/>
        </w:rPr>
      </w:pPr>
    </w:p>
    <w:p w:rsidR="00D61D1A" w:rsidRPr="00F15309" w:rsidRDefault="00D61D1A" w:rsidP="00D61D1A">
      <w:pPr>
        <w:ind w:left="3540"/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22318A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 xml:space="preserve"> Гулиева Надежда Алексеевна</w:t>
      </w:r>
    </w:p>
    <w:p w:rsidR="00124E1C" w:rsidRDefault="00124E1C" w:rsidP="00124E1C">
      <w:pPr>
        <w:jc w:val="center"/>
      </w:pPr>
    </w:p>
    <w:p w:rsidR="00124E1C" w:rsidRPr="002C2A6B" w:rsidRDefault="00D61D1A" w:rsidP="0012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6B">
        <w:rPr>
          <w:rFonts w:ascii="Times New Roman" w:hAnsi="Times New Roman" w:cs="Times New Roman"/>
          <w:b/>
          <w:sz w:val="28"/>
          <w:szCs w:val="28"/>
        </w:rPr>
        <w:lastRenderedPageBreak/>
        <w:t>Поясни</w:t>
      </w:r>
      <w:r w:rsidR="00124E1C" w:rsidRPr="002C2A6B">
        <w:rPr>
          <w:rFonts w:ascii="Times New Roman" w:hAnsi="Times New Roman" w:cs="Times New Roman"/>
          <w:b/>
          <w:sz w:val="28"/>
          <w:szCs w:val="28"/>
        </w:rPr>
        <w:t>тельная записка.</w:t>
      </w:r>
    </w:p>
    <w:p w:rsidR="00124E1C" w:rsidRPr="00512546" w:rsidRDefault="00D61D1A" w:rsidP="00124E1C">
      <w:pPr>
        <w:rPr>
          <w:rFonts w:ascii="Times New Roman" w:hAnsi="Times New Roman" w:cs="Times New Roman"/>
          <w:sz w:val="28"/>
          <w:szCs w:val="28"/>
        </w:rPr>
      </w:pPr>
      <w:r w:rsidRPr="00512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E1C" w:rsidRPr="00512546">
        <w:rPr>
          <w:rFonts w:ascii="Times New Roman" w:hAnsi="Times New Roman" w:cs="Times New Roman"/>
          <w:sz w:val="28"/>
          <w:szCs w:val="28"/>
        </w:rPr>
        <w:t xml:space="preserve"> 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творческий ручной труд мастера. Бисероплетение известно с глубокой древности как вид художественных ремесел. Из поколения в поколение передавались его лучшие традиции. Бисероплетение сохраняет свое значение и в наши дни. Занятия бисероплетением вызывает у </w:t>
      </w:r>
      <w:r w:rsidRPr="00512546">
        <w:rPr>
          <w:rFonts w:ascii="Times New Roman" w:hAnsi="Times New Roman" w:cs="Times New Roman"/>
          <w:sz w:val="28"/>
          <w:szCs w:val="28"/>
        </w:rPr>
        <w:t>до</w:t>
      </w:r>
      <w:r w:rsidR="00124E1C" w:rsidRPr="00512546">
        <w:rPr>
          <w:rFonts w:ascii="Times New Roman" w:hAnsi="Times New Roman" w:cs="Times New Roman"/>
          <w:sz w:val="28"/>
          <w:szCs w:val="28"/>
        </w:rPr>
        <w:t>школьников большой интерес. Кружков</w:t>
      </w:r>
      <w:r w:rsidRPr="00512546">
        <w:rPr>
          <w:rFonts w:ascii="Times New Roman" w:hAnsi="Times New Roman" w:cs="Times New Roman"/>
          <w:sz w:val="28"/>
          <w:szCs w:val="28"/>
        </w:rPr>
        <w:t xml:space="preserve">ые занятия по обучению </w:t>
      </w:r>
      <w:r w:rsidR="00124E1C" w:rsidRPr="00512546">
        <w:rPr>
          <w:rFonts w:ascii="Times New Roman" w:hAnsi="Times New Roman" w:cs="Times New Roman"/>
          <w:sz w:val="28"/>
          <w:szCs w:val="28"/>
        </w:rPr>
        <w:t>бисероплетению направлены на воспитание ху</w:t>
      </w:r>
      <w:r w:rsidRPr="00512546">
        <w:rPr>
          <w:rFonts w:ascii="Times New Roman" w:hAnsi="Times New Roman" w:cs="Times New Roman"/>
          <w:sz w:val="28"/>
          <w:szCs w:val="28"/>
        </w:rPr>
        <w:t>дожественн</w:t>
      </w:r>
      <w:r w:rsidR="00512546" w:rsidRPr="00512546">
        <w:rPr>
          <w:rFonts w:ascii="Times New Roman" w:hAnsi="Times New Roman" w:cs="Times New Roman"/>
          <w:sz w:val="28"/>
          <w:szCs w:val="28"/>
        </w:rPr>
        <w:t>ой культуры</w:t>
      </w:r>
      <w:r w:rsidR="00124E1C" w:rsidRPr="00512546">
        <w:rPr>
          <w:rFonts w:ascii="Times New Roman" w:hAnsi="Times New Roman" w:cs="Times New Roman"/>
          <w:sz w:val="28"/>
          <w:szCs w:val="28"/>
        </w:rPr>
        <w:t xml:space="preserve">, развитие их интереса к народному творчеству, его традициям и наследию. Предлагаемая программа построена так, чтобы дать </w:t>
      </w:r>
      <w:r w:rsidR="00512546" w:rsidRPr="00512546">
        <w:rPr>
          <w:rFonts w:ascii="Times New Roman" w:hAnsi="Times New Roman" w:cs="Times New Roman"/>
          <w:sz w:val="28"/>
          <w:szCs w:val="28"/>
        </w:rPr>
        <w:t>до</w:t>
      </w:r>
      <w:r w:rsidR="00124E1C" w:rsidRPr="00512546">
        <w:rPr>
          <w:rFonts w:ascii="Times New Roman" w:hAnsi="Times New Roman" w:cs="Times New Roman"/>
          <w:sz w:val="28"/>
          <w:szCs w:val="28"/>
        </w:rPr>
        <w:t xml:space="preserve">школьникам ясные представления о системе взаимодействия искусства с жизнью. В ней предусматривается широкое привлечение жизненного опыта детей. </w:t>
      </w:r>
      <w:proofErr w:type="gramStart"/>
      <w:r w:rsidR="00124E1C" w:rsidRPr="00512546">
        <w:rPr>
          <w:rFonts w:ascii="Times New Roman" w:hAnsi="Times New Roman" w:cs="Times New Roman"/>
          <w:sz w:val="28"/>
          <w:szCs w:val="28"/>
        </w:rPr>
        <w:t>Развитие художественного восприятия и практическая деятельность в программе представлены в их содержательном единстве.</w:t>
      </w:r>
      <w:proofErr w:type="gramEnd"/>
      <w:r w:rsidR="00124E1C" w:rsidRPr="00512546">
        <w:rPr>
          <w:rFonts w:ascii="Times New Roman" w:hAnsi="Times New Roman" w:cs="Times New Roman"/>
          <w:sz w:val="28"/>
          <w:szCs w:val="28"/>
        </w:rPr>
        <w:t xml:space="preserve"> </w:t>
      </w:r>
      <w:r w:rsidR="00512546" w:rsidRPr="00512546">
        <w:rPr>
          <w:rFonts w:ascii="Times New Roman" w:hAnsi="Times New Roman" w:cs="Times New Roman"/>
          <w:sz w:val="28"/>
          <w:szCs w:val="28"/>
        </w:rPr>
        <w:t>В ходе кружковой работы дети</w:t>
      </w:r>
      <w:r w:rsidR="00124E1C" w:rsidRPr="00512546">
        <w:rPr>
          <w:rFonts w:ascii="Times New Roman" w:hAnsi="Times New Roman" w:cs="Times New Roman"/>
          <w:sz w:val="28"/>
          <w:szCs w:val="28"/>
        </w:rPr>
        <w:t xml:space="preserve"> знакомятся с основами дизайна, углубляют знания по конструированию и моделированию. У них развивается эстетический вкус, формируется представление о декоративно-прикладном искусстве. Дети учатся экономно расходовать используемый в работе материал, ра</w:t>
      </w:r>
      <w:r w:rsidR="00512546" w:rsidRPr="00512546">
        <w:rPr>
          <w:rFonts w:ascii="Times New Roman" w:hAnsi="Times New Roman" w:cs="Times New Roman"/>
          <w:sz w:val="28"/>
          <w:szCs w:val="28"/>
        </w:rPr>
        <w:t xml:space="preserve">звивают художественный вкус, </w:t>
      </w:r>
      <w:r w:rsidR="00124E1C" w:rsidRPr="00512546">
        <w:rPr>
          <w:rFonts w:ascii="Times New Roman" w:hAnsi="Times New Roman" w:cs="Times New Roman"/>
          <w:sz w:val="28"/>
          <w:szCs w:val="28"/>
        </w:rPr>
        <w:t>“культуру творческой личности”. Формирование “культуры творческой личности” предполагает развитие в ребенке природных задатков, творческого потенциала, специальных способност</w:t>
      </w:r>
      <w:r w:rsidR="00512546" w:rsidRPr="00512546">
        <w:rPr>
          <w:rFonts w:ascii="Times New Roman" w:hAnsi="Times New Roman" w:cs="Times New Roman"/>
          <w:sz w:val="28"/>
          <w:szCs w:val="28"/>
        </w:rPr>
        <w:t>ей. У дошкольников</w:t>
      </w:r>
      <w:r w:rsidR="00124E1C" w:rsidRPr="00512546">
        <w:rPr>
          <w:rFonts w:ascii="Times New Roman" w:hAnsi="Times New Roman" w:cs="Times New Roman"/>
          <w:sz w:val="28"/>
          <w:szCs w:val="28"/>
        </w:rPr>
        <w:t xml:space="preserve"> еще недостаточно развита мускулатура рук, мелкая моторика рук, нет необходимой координации движений, слабо развит глазомер. Данные обстоятельства требуют от педагога, кроме фронтального инструктажа, широко использовать </w:t>
      </w:r>
      <w:proofErr w:type="gramStart"/>
      <w:r w:rsidR="00124E1C" w:rsidRPr="00512546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="00124E1C" w:rsidRPr="00512546">
        <w:rPr>
          <w:rFonts w:ascii="Times New Roman" w:hAnsi="Times New Roman" w:cs="Times New Roman"/>
          <w:sz w:val="28"/>
          <w:szCs w:val="28"/>
        </w:rPr>
        <w:t>. Результат будет достигнут, если ребенок на занятии займет позицию “я хочу это сделать сам”. В задачу педагога входит создать условия, при которых потенциал ребенка будет использован полностью. На теоретическую часть занятия должно отводиться меньше времени, чем на практические действия. Следует помнить, что воспитывающий и развивающий потенциал занятий снижается, если ребенок привыкает работа</w:t>
      </w:r>
      <w:r w:rsidR="00512546" w:rsidRPr="00512546">
        <w:rPr>
          <w:rFonts w:ascii="Times New Roman" w:hAnsi="Times New Roman" w:cs="Times New Roman"/>
          <w:sz w:val="28"/>
          <w:szCs w:val="28"/>
        </w:rPr>
        <w:t>ть только “под диктовку” педагога</w:t>
      </w:r>
      <w:r w:rsidR="00124E1C" w:rsidRPr="00512546">
        <w:rPr>
          <w:rFonts w:ascii="Times New Roman" w:hAnsi="Times New Roman" w:cs="Times New Roman"/>
          <w:sz w:val="28"/>
          <w:szCs w:val="28"/>
        </w:rPr>
        <w:t xml:space="preserve"> по принципу “делай как я”, </w:t>
      </w:r>
      <w:proofErr w:type="gramStart"/>
      <w:r w:rsidR="00124E1C" w:rsidRPr="00512546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124E1C" w:rsidRPr="00512546">
        <w:rPr>
          <w:rFonts w:ascii="Times New Roman" w:hAnsi="Times New Roman" w:cs="Times New Roman"/>
          <w:sz w:val="28"/>
          <w:szCs w:val="28"/>
        </w:rPr>
        <w:t xml:space="preserve"> исполнителя, недостаточно ясно и точно понимающего какая связь между отдельными операциями при изготовлении изделия и конечным результатом. Использование схем и других видов изобразительной наглядности увеличивает время на занятии на практическую работу, позволяет наиболее</w:t>
      </w:r>
      <w:r w:rsidR="00512546" w:rsidRPr="00512546">
        <w:rPr>
          <w:rFonts w:ascii="Times New Roman" w:hAnsi="Times New Roman" w:cs="Times New Roman"/>
          <w:sz w:val="28"/>
          <w:szCs w:val="28"/>
        </w:rPr>
        <w:t xml:space="preserve"> подготовленным детям </w:t>
      </w:r>
      <w:r w:rsidR="00124E1C" w:rsidRPr="00512546">
        <w:rPr>
          <w:rFonts w:ascii="Times New Roman" w:hAnsi="Times New Roman" w:cs="Times New Roman"/>
          <w:sz w:val="28"/>
          <w:szCs w:val="28"/>
        </w:rPr>
        <w:t xml:space="preserve"> работать самостоятельно, соединяя “раб</w:t>
      </w:r>
      <w:r w:rsidR="00512546" w:rsidRPr="00512546">
        <w:rPr>
          <w:rFonts w:ascii="Times New Roman" w:hAnsi="Times New Roman" w:cs="Times New Roman"/>
          <w:sz w:val="28"/>
          <w:szCs w:val="28"/>
        </w:rPr>
        <w:t xml:space="preserve">оту ума и работу рук”, а педагогу </w:t>
      </w:r>
      <w:r w:rsidR="00124E1C" w:rsidRPr="00512546">
        <w:rPr>
          <w:rFonts w:ascii="Times New Roman" w:hAnsi="Times New Roman" w:cs="Times New Roman"/>
          <w:sz w:val="28"/>
          <w:szCs w:val="28"/>
        </w:rPr>
        <w:t xml:space="preserve"> иметь большую возможность оказать помощь менее подготовленным учащимся.</w:t>
      </w:r>
    </w:p>
    <w:p w:rsidR="00124E1C" w:rsidRPr="00512546" w:rsidRDefault="00124E1C" w:rsidP="00124E1C">
      <w:pPr>
        <w:rPr>
          <w:rFonts w:ascii="Times New Roman" w:hAnsi="Times New Roman" w:cs="Times New Roman"/>
          <w:sz w:val="28"/>
          <w:szCs w:val="28"/>
        </w:rPr>
      </w:pPr>
      <w:r w:rsidRPr="00512546">
        <w:rPr>
          <w:rFonts w:ascii="Times New Roman" w:hAnsi="Times New Roman" w:cs="Times New Roman"/>
          <w:sz w:val="28"/>
          <w:szCs w:val="28"/>
        </w:rPr>
        <w:lastRenderedPageBreak/>
        <w:t xml:space="preserve"> Изготовление изделий необходимо строить на различном уровне трудности: по образцу, простейшему чертежу, рисунку, по собственному замыслу ребенка с учетом индивидуальных особе</w:t>
      </w:r>
      <w:r w:rsidR="00512546" w:rsidRPr="00512546">
        <w:rPr>
          <w:rFonts w:ascii="Times New Roman" w:hAnsi="Times New Roman" w:cs="Times New Roman"/>
          <w:sz w:val="28"/>
          <w:szCs w:val="28"/>
        </w:rPr>
        <w:t>нностей и возможностей</w:t>
      </w:r>
      <w:r w:rsidRPr="00512546">
        <w:rPr>
          <w:rFonts w:ascii="Times New Roman" w:hAnsi="Times New Roman" w:cs="Times New Roman"/>
          <w:sz w:val="28"/>
          <w:szCs w:val="28"/>
        </w:rPr>
        <w:t>.</w:t>
      </w:r>
    </w:p>
    <w:p w:rsidR="00085F8B" w:rsidRDefault="00124E1C" w:rsidP="00124E1C">
      <w:pPr>
        <w:rPr>
          <w:rFonts w:ascii="Times New Roman" w:hAnsi="Times New Roman" w:cs="Times New Roman"/>
          <w:sz w:val="28"/>
          <w:szCs w:val="28"/>
        </w:rPr>
      </w:pPr>
      <w:r w:rsidRPr="00512546">
        <w:rPr>
          <w:rFonts w:ascii="Times New Roman" w:hAnsi="Times New Roman" w:cs="Times New Roman"/>
          <w:sz w:val="28"/>
          <w:szCs w:val="28"/>
        </w:rPr>
        <w:t xml:space="preserve"> С самого начала процесса обучения необходимо систематически обращать внимание детей на соблюдение правил безопасности труда при работе</w:t>
      </w:r>
      <w:r w:rsidR="00512546" w:rsidRPr="00512546">
        <w:rPr>
          <w:rFonts w:ascii="Times New Roman" w:hAnsi="Times New Roman" w:cs="Times New Roman"/>
          <w:sz w:val="28"/>
          <w:szCs w:val="28"/>
        </w:rPr>
        <w:t xml:space="preserve"> с </w:t>
      </w:r>
      <w:r w:rsidRPr="00512546">
        <w:rPr>
          <w:rFonts w:ascii="Times New Roman" w:hAnsi="Times New Roman" w:cs="Times New Roman"/>
          <w:sz w:val="28"/>
          <w:szCs w:val="28"/>
        </w:rPr>
        <w:t xml:space="preserve"> ножницами. В программу включается не только перечень практических работ, но и темы бесед, рассказов, расширяющих кругозор детей</w:t>
      </w:r>
      <w:r w:rsidR="00512546" w:rsidRPr="00512546">
        <w:rPr>
          <w:rFonts w:ascii="Times New Roman" w:hAnsi="Times New Roman" w:cs="Times New Roman"/>
          <w:sz w:val="28"/>
          <w:szCs w:val="28"/>
        </w:rPr>
        <w:t>. Творческое развитие детей</w:t>
      </w:r>
      <w:r w:rsidRPr="00512546">
        <w:rPr>
          <w:rFonts w:ascii="Times New Roman" w:hAnsi="Times New Roman" w:cs="Times New Roman"/>
          <w:sz w:val="28"/>
          <w:szCs w:val="28"/>
        </w:rPr>
        <w:t xml:space="preserve">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Изготовление своими руками красивых и нужных предметов вызывает повышенный интерес к работе и приносит удовлетворение результатами труда. Художественные изделия могут выполняться как индивидуально, так и коллективно.</w:t>
      </w:r>
    </w:p>
    <w:p w:rsidR="00124E1C" w:rsidRPr="00512546" w:rsidRDefault="00124E1C" w:rsidP="00124E1C">
      <w:pPr>
        <w:rPr>
          <w:rFonts w:ascii="Times New Roman" w:hAnsi="Times New Roman" w:cs="Times New Roman"/>
          <w:sz w:val="28"/>
          <w:szCs w:val="28"/>
        </w:rPr>
      </w:pPr>
      <w:r w:rsidRPr="00512546">
        <w:rPr>
          <w:rFonts w:ascii="Times New Roman" w:hAnsi="Times New Roman" w:cs="Times New Roman"/>
          <w:sz w:val="28"/>
          <w:szCs w:val="28"/>
        </w:rPr>
        <w:t xml:space="preserve"> Результатом реализации данной программы являются выставки де</w:t>
      </w:r>
      <w:r w:rsidR="00512546" w:rsidRPr="00512546">
        <w:rPr>
          <w:rFonts w:ascii="Times New Roman" w:hAnsi="Times New Roman" w:cs="Times New Roman"/>
          <w:sz w:val="28"/>
          <w:szCs w:val="28"/>
        </w:rPr>
        <w:t>тских работ</w:t>
      </w:r>
      <w:r w:rsidRPr="00512546">
        <w:rPr>
          <w:rFonts w:ascii="Times New Roman" w:hAnsi="Times New Roman" w:cs="Times New Roman"/>
          <w:sz w:val="28"/>
          <w:szCs w:val="28"/>
        </w:rPr>
        <w:t>, использование поделок-сувениров в качестве подарков. Общественное значение результатов декоративно-прикл</w:t>
      </w:r>
      <w:r w:rsidR="00512546" w:rsidRPr="00512546">
        <w:rPr>
          <w:rFonts w:ascii="Times New Roman" w:hAnsi="Times New Roman" w:cs="Times New Roman"/>
          <w:sz w:val="28"/>
          <w:szCs w:val="28"/>
        </w:rPr>
        <w:t>адной деятельности детей</w:t>
      </w:r>
      <w:r w:rsidRPr="00512546">
        <w:rPr>
          <w:rFonts w:ascii="Times New Roman" w:hAnsi="Times New Roman" w:cs="Times New Roman"/>
          <w:sz w:val="28"/>
          <w:szCs w:val="28"/>
        </w:rPr>
        <w:t xml:space="preserve"> играет определенную роль в их воспитании.</w:t>
      </w:r>
    </w:p>
    <w:p w:rsidR="00124E1C" w:rsidRPr="00EA5C22" w:rsidRDefault="00124E1C" w:rsidP="00124E1C">
      <w:pPr>
        <w:rPr>
          <w:rFonts w:ascii="Times New Roman" w:hAnsi="Times New Roman" w:cs="Times New Roman"/>
          <w:b/>
          <w:sz w:val="28"/>
          <w:szCs w:val="28"/>
        </w:rPr>
      </w:pPr>
      <w:r w:rsidRPr="00EA5C22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085F8B" w:rsidRDefault="00124E1C" w:rsidP="00124E1C">
      <w:pPr>
        <w:rPr>
          <w:rFonts w:ascii="Times New Roman" w:hAnsi="Times New Roman" w:cs="Times New Roman"/>
          <w:sz w:val="28"/>
          <w:szCs w:val="28"/>
        </w:rPr>
      </w:pPr>
      <w:r w:rsidRPr="00512546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художественной культуры </w:t>
      </w:r>
      <w:r w:rsidR="00512546" w:rsidRPr="00512546">
        <w:rPr>
          <w:rFonts w:ascii="Times New Roman" w:hAnsi="Times New Roman" w:cs="Times New Roman"/>
          <w:sz w:val="28"/>
          <w:szCs w:val="28"/>
        </w:rPr>
        <w:t>до</w:t>
      </w:r>
      <w:r w:rsidRPr="00512546">
        <w:rPr>
          <w:rFonts w:ascii="Times New Roman" w:hAnsi="Times New Roman" w:cs="Times New Roman"/>
          <w:sz w:val="28"/>
          <w:szCs w:val="28"/>
        </w:rPr>
        <w:t>школьников как части культуры духовной, приобщение детей общечеловеческим и национальным ценностям через их собственное творчество и освоение художественного опыта прошлого.</w:t>
      </w:r>
    </w:p>
    <w:p w:rsidR="00124E1C" w:rsidRPr="00085F8B" w:rsidRDefault="00124E1C" w:rsidP="00124E1C">
      <w:pPr>
        <w:rPr>
          <w:rFonts w:ascii="Times New Roman" w:hAnsi="Times New Roman" w:cs="Times New Roman"/>
          <w:sz w:val="28"/>
          <w:szCs w:val="28"/>
        </w:rPr>
      </w:pPr>
      <w:r w:rsidRPr="00EA5C22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085F8B" w:rsidRDefault="00124E1C" w:rsidP="00124E1C">
      <w:pPr>
        <w:rPr>
          <w:rFonts w:ascii="Times New Roman" w:hAnsi="Times New Roman" w:cs="Times New Roman"/>
          <w:sz w:val="28"/>
          <w:szCs w:val="28"/>
        </w:rPr>
      </w:pPr>
      <w:r w:rsidRPr="0051254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12546" w:rsidRPr="00512546">
        <w:rPr>
          <w:rFonts w:ascii="Times New Roman" w:hAnsi="Times New Roman" w:cs="Times New Roman"/>
          <w:sz w:val="28"/>
          <w:szCs w:val="28"/>
        </w:rPr>
        <w:t>творческих возможностей дошкольников</w:t>
      </w:r>
      <w:r w:rsidRPr="00512546">
        <w:rPr>
          <w:rFonts w:ascii="Times New Roman" w:hAnsi="Times New Roman" w:cs="Times New Roman"/>
          <w:sz w:val="28"/>
          <w:szCs w:val="28"/>
        </w:rPr>
        <w:t>.</w:t>
      </w:r>
    </w:p>
    <w:p w:rsidR="00124E1C" w:rsidRPr="00512546" w:rsidRDefault="00124E1C" w:rsidP="00124E1C">
      <w:pPr>
        <w:rPr>
          <w:rFonts w:ascii="Times New Roman" w:hAnsi="Times New Roman" w:cs="Times New Roman"/>
          <w:sz w:val="28"/>
          <w:szCs w:val="28"/>
        </w:rPr>
      </w:pPr>
      <w:r w:rsidRPr="00512546">
        <w:rPr>
          <w:rFonts w:ascii="Times New Roman" w:hAnsi="Times New Roman" w:cs="Times New Roman"/>
          <w:sz w:val="28"/>
          <w:szCs w:val="28"/>
        </w:rPr>
        <w:t>Изготовление поделок из бисера.</w:t>
      </w:r>
    </w:p>
    <w:p w:rsidR="00124E1C" w:rsidRPr="00512546" w:rsidRDefault="00124E1C" w:rsidP="00124E1C">
      <w:pPr>
        <w:rPr>
          <w:rFonts w:ascii="Times New Roman" w:hAnsi="Times New Roman" w:cs="Times New Roman"/>
          <w:sz w:val="28"/>
          <w:szCs w:val="28"/>
        </w:rPr>
      </w:pPr>
      <w:r w:rsidRPr="00512546">
        <w:rPr>
          <w:rFonts w:ascii="Times New Roman" w:hAnsi="Times New Roman" w:cs="Times New Roman"/>
          <w:sz w:val="28"/>
          <w:szCs w:val="28"/>
        </w:rPr>
        <w:t>Воспитание трудолюбия, самостоятельности, эстетического вкуса, чувства прекрасного, гордости за свой выполненный труд.</w:t>
      </w:r>
    </w:p>
    <w:p w:rsidR="002C2A6B" w:rsidRDefault="00124E1C" w:rsidP="00124E1C">
      <w:pPr>
        <w:rPr>
          <w:rFonts w:ascii="Times New Roman" w:hAnsi="Times New Roman" w:cs="Times New Roman"/>
          <w:sz w:val="28"/>
          <w:szCs w:val="28"/>
        </w:rPr>
      </w:pPr>
      <w:r w:rsidRPr="00512546">
        <w:rPr>
          <w:rFonts w:ascii="Times New Roman" w:hAnsi="Times New Roman" w:cs="Times New Roman"/>
          <w:sz w:val="28"/>
          <w:szCs w:val="28"/>
        </w:rPr>
        <w:lastRenderedPageBreak/>
        <w:t>Правильное использование цветовой гаммы.</w:t>
      </w:r>
    </w:p>
    <w:p w:rsidR="00EA5C22" w:rsidRDefault="00EA5C22" w:rsidP="00124E1C">
      <w:pPr>
        <w:rPr>
          <w:rFonts w:ascii="Times New Roman" w:hAnsi="Times New Roman" w:cs="Times New Roman"/>
          <w:sz w:val="28"/>
          <w:szCs w:val="28"/>
        </w:rPr>
      </w:pPr>
    </w:p>
    <w:p w:rsidR="00EA5C22" w:rsidRDefault="00EA5C22" w:rsidP="00124E1C">
      <w:pPr>
        <w:rPr>
          <w:rFonts w:ascii="Times New Roman" w:hAnsi="Times New Roman" w:cs="Times New Roman"/>
          <w:sz w:val="28"/>
          <w:szCs w:val="28"/>
        </w:rPr>
      </w:pPr>
    </w:p>
    <w:p w:rsidR="00EA5C22" w:rsidRDefault="00EA5C22" w:rsidP="00124E1C">
      <w:pPr>
        <w:rPr>
          <w:rFonts w:ascii="Times New Roman" w:hAnsi="Times New Roman" w:cs="Times New Roman"/>
          <w:b/>
          <w:sz w:val="28"/>
          <w:szCs w:val="28"/>
        </w:rPr>
      </w:pPr>
      <w:r w:rsidRPr="00EA5C22">
        <w:rPr>
          <w:rFonts w:ascii="Times New Roman" w:hAnsi="Times New Roman" w:cs="Times New Roman"/>
          <w:b/>
          <w:sz w:val="28"/>
          <w:szCs w:val="28"/>
        </w:rPr>
        <w:t>Время проведения кружка</w:t>
      </w:r>
    </w:p>
    <w:p w:rsidR="00EA5C22" w:rsidRDefault="00EA5C22" w:rsidP="00124E1C">
      <w:pPr>
        <w:rPr>
          <w:rFonts w:ascii="Times New Roman" w:hAnsi="Times New Roman" w:cs="Times New Roman"/>
          <w:b/>
          <w:sz w:val="28"/>
          <w:szCs w:val="28"/>
        </w:rPr>
      </w:pPr>
    </w:p>
    <w:p w:rsidR="00EA5C22" w:rsidRDefault="00EA5C22" w:rsidP="00124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занятий            2 раза в неделю</w:t>
      </w:r>
    </w:p>
    <w:p w:rsidR="00EA5C22" w:rsidRDefault="00EA5C22" w:rsidP="00124E1C">
      <w:pPr>
        <w:rPr>
          <w:rFonts w:ascii="Times New Roman" w:hAnsi="Times New Roman" w:cs="Times New Roman"/>
          <w:b/>
          <w:sz w:val="28"/>
          <w:szCs w:val="28"/>
        </w:rPr>
      </w:pPr>
    </w:p>
    <w:p w:rsidR="00EA5C22" w:rsidRDefault="00EA5C22" w:rsidP="00124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                          </w:t>
      </w:r>
      <w:r w:rsidR="009B2E24">
        <w:rPr>
          <w:rFonts w:ascii="Times New Roman" w:hAnsi="Times New Roman" w:cs="Times New Roman"/>
          <w:b/>
          <w:sz w:val="28"/>
          <w:szCs w:val="28"/>
        </w:rPr>
        <w:t>6-7 лет</w:t>
      </w:r>
    </w:p>
    <w:p w:rsidR="009B2E24" w:rsidRDefault="009B2E24" w:rsidP="00124E1C">
      <w:pPr>
        <w:rPr>
          <w:rFonts w:ascii="Times New Roman" w:hAnsi="Times New Roman" w:cs="Times New Roman"/>
          <w:b/>
          <w:sz w:val="28"/>
          <w:szCs w:val="28"/>
        </w:rPr>
      </w:pPr>
    </w:p>
    <w:p w:rsidR="009B2E24" w:rsidRDefault="009B2E24" w:rsidP="00124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детей                22 чел.</w:t>
      </w:r>
    </w:p>
    <w:p w:rsidR="009B2E24" w:rsidRDefault="009B2E24" w:rsidP="00124E1C">
      <w:pPr>
        <w:rPr>
          <w:rFonts w:ascii="Times New Roman" w:hAnsi="Times New Roman" w:cs="Times New Roman"/>
          <w:b/>
          <w:sz w:val="28"/>
          <w:szCs w:val="28"/>
        </w:rPr>
      </w:pPr>
    </w:p>
    <w:p w:rsidR="009B2E24" w:rsidRDefault="009B2E24" w:rsidP="00124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            группа</w:t>
      </w:r>
    </w:p>
    <w:p w:rsidR="009B2E24" w:rsidRDefault="009B2E24" w:rsidP="00124E1C">
      <w:pPr>
        <w:rPr>
          <w:rFonts w:ascii="Times New Roman" w:hAnsi="Times New Roman" w:cs="Times New Roman"/>
          <w:b/>
          <w:sz w:val="28"/>
          <w:szCs w:val="28"/>
        </w:rPr>
      </w:pPr>
    </w:p>
    <w:p w:rsidR="009B2E24" w:rsidRDefault="009B2E24" w:rsidP="00124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Конечный результат работы</w:t>
      </w:r>
    </w:p>
    <w:p w:rsidR="00154E34" w:rsidRPr="00154E34" w:rsidRDefault="00154E34" w:rsidP="00154E34">
      <w:pPr>
        <w:pStyle w:val="a4"/>
        <w:rPr>
          <w:sz w:val="28"/>
          <w:szCs w:val="28"/>
        </w:rPr>
      </w:pPr>
      <w:r w:rsidRPr="00154E34">
        <w:rPr>
          <w:sz w:val="28"/>
          <w:szCs w:val="28"/>
        </w:rPr>
        <w:t xml:space="preserve">По окончании обучения </w:t>
      </w:r>
      <w:r>
        <w:rPr>
          <w:sz w:val="28"/>
          <w:szCs w:val="28"/>
        </w:rPr>
        <w:t>дети</w:t>
      </w:r>
      <w:r w:rsidRPr="00154E34">
        <w:rPr>
          <w:sz w:val="28"/>
          <w:szCs w:val="28"/>
        </w:rPr>
        <w:t xml:space="preserve"> знают: </w:t>
      </w:r>
    </w:p>
    <w:p w:rsidR="00154E34" w:rsidRPr="00154E34" w:rsidRDefault="00154E34" w:rsidP="00154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154E34">
        <w:rPr>
          <w:rFonts w:ascii="Calibri" w:eastAsia="Times New Roman" w:hAnsi="Calibri" w:cs="Times New Roman"/>
          <w:sz w:val="28"/>
          <w:szCs w:val="28"/>
        </w:rPr>
        <w:t>название и назначение материалов (бисер, стеклярус, нитки, проволока);</w:t>
      </w:r>
    </w:p>
    <w:p w:rsidR="00154E34" w:rsidRPr="00154E34" w:rsidRDefault="00154E34" w:rsidP="00154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154E34">
        <w:rPr>
          <w:rFonts w:ascii="Calibri" w:eastAsia="Times New Roman" w:hAnsi="Calibri" w:cs="Times New Roman"/>
          <w:sz w:val="28"/>
          <w:szCs w:val="28"/>
        </w:rPr>
        <w:t>название и назначение ручных инструментов и приспособлений (иглы, ножницы);</w:t>
      </w:r>
    </w:p>
    <w:p w:rsidR="00154E34" w:rsidRPr="00154E34" w:rsidRDefault="00154E34" w:rsidP="00154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154E34">
        <w:rPr>
          <w:rFonts w:ascii="Calibri" w:eastAsia="Times New Roman" w:hAnsi="Calibri" w:cs="Times New Roman"/>
          <w:sz w:val="28"/>
          <w:szCs w:val="28"/>
        </w:rPr>
        <w:t>правила безопасности труда при работе указанными инструментами.</w:t>
      </w:r>
    </w:p>
    <w:p w:rsidR="00154E34" w:rsidRPr="00154E34" w:rsidRDefault="00154E34" w:rsidP="00154E34">
      <w:pPr>
        <w:pStyle w:val="a4"/>
        <w:rPr>
          <w:sz w:val="28"/>
          <w:szCs w:val="28"/>
        </w:rPr>
      </w:pPr>
      <w:r w:rsidRPr="00154E34">
        <w:rPr>
          <w:sz w:val="28"/>
          <w:szCs w:val="28"/>
        </w:rPr>
        <w:lastRenderedPageBreak/>
        <w:t xml:space="preserve">По окончании обучения  </w:t>
      </w:r>
      <w:r>
        <w:rPr>
          <w:sz w:val="28"/>
          <w:szCs w:val="28"/>
        </w:rPr>
        <w:t xml:space="preserve">дети </w:t>
      </w:r>
      <w:r w:rsidRPr="00154E34">
        <w:rPr>
          <w:sz w:val="28"/>
          <w:szCs w:val="28"/>
        </w:rPr>
        <w:t xml:space="preserve">умеют: </w:t>
      </w:r>
    </w:p>
    <w:p w:rsidR="00154E34" w:rsidRPr="00154E34" w:rsidRDefault="00154E34" w:rsidP="00154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154E34">
        <w:rPr>
          <w:rFonts w:ascii="Calibri" w:eastAsia="Times New Roman" w:hAnsi="Calibri" w:cs="Times New Roman"/>
          <w:sz w:val="28"/>
          <w:szCs w:val="28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154E34" w:rsidRPr="00154E34" w:rsidRDefault="00154E34" w:rsidP="00154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154E34">
        <w:rPr>
          <w:rFonts w:ascii="Calibri" w:eastAsia="Times New Roman" w:hAnsi="Calibri" w:cs="Times New Roman"/>
          <w:sz w:val="28"/>
          <w:szCs w:val="28"/>
        </w:rPr>
        <w:t>соблюдать правила безопасной работы инструментами;</w:t>
      </w:r>
    </w:p>
    <w:p w:rsidR="00154E34" w:rsidRPr="00154E34" w:rsidRDefault="00154E34" w:rsidP="00154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154E34">
        <w:rPr>
          <w:rFonts w:ascii="Calibri" w:eastAsia="Times New Roman" w:hAnsi="Calibri" w:cs="Times New Roman"/>
          <w:sz w:val="28"/>
          <w:szCs w:val="28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154E34" w:rsidRDefault="00154E34" w:rsidP="00154E3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54E34">
        <w:rPr>
          <w:rFonts w:ascii="Calibri" w:eastAsia="Times New Roman" w:hAnsi="Calibri" w:cs="Times New Roman"/>
          <w:sz w:val="28"/>
          <w:szCs w:val="28"/>
        </w:rPr>
        <w:t xml:space="preserve">подбирать детали для работы. </w:t>
      </w:r>
    </w:p>
    <w:p w:rsidR="00154E34" w:rsidRPr="00154E34" w:rsidRDefault="00154E34" w:rsidP="00154E34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b/>
          <w:sz w:val="28"/>
          <w:szCs w:val="28"/>
        </w:rPr>
      </w:pPr>
      <w:r w:rsidRPr="00154E34">
        <w:rPr>
          <w:b/>
          <w:sz w:val="28"/>
          <w:szCs w:val="28"/>
        </w:rPr>
        <w:t>Критерии мониторинга</w:t>
      </w:r>
    </w:p>
    <w:p w:rsidR="00312363" w:rsidRPr="00312363" w:rsidRDefault="00312363" w:rsidP="00312363">
      <w:pPr>
        <w:rPr>
          <w:sz w:val="28"/>
          <w:szCs w:val="28"/>
        </w:rPr>
      </w:pPr>
      <w:r>
        <w:t xml:space="preserve">- </w:t>
      </w:r>
      <w:r w:rsidRPr="00312363">
        <w:rPr>
          <w:sz w:val="28"/>
          <w:szCs w:val="28"/>
        </w:rPr>
        <w:t>правила техники безопасносности</w:t>
      </w:r>
    </w:p>
    <w:p w:rsidR="00312363" w:rsidRPr="00312363" w:rsidRDefault="00312363" w:rsidP="00312363">
      <w:pPr>
        <w:rPr>
          <w:sz w:val="28"/>
          <w:szCs w:val="28"/>
        </w:rPr>
      </w:pPr>
      <w:r w:rsidRPr="00312363">
        <w:rPr>
          <w:sz w:val="28"/>
          <w:szCs w:val="28"/>
        </w:rPr>
        <w:t xml:space="preserve">           - правила составления композиций из бисера;</w:t>
      </w:r>
    </w:p>
    <w:p w:rsidR="00312363" w:rsidRPr="00312363" w:rsidRDefault="00312363" w:rsidP="00312363">
      <w:pPr>
        <w:rPr>
          <w:sz w:val="28"/>
          <w:szCs w:val="28"/>
        </w:rPr>
      </w:pPr>
      <w:r w:rsidRPr="00312363">
        <w:rPr>
          <w:sz w:val="28"/>
          <w:szCs w:val="28"/>
        </w:rPr>
        <w:t xml:space="preserve">         - технику изготовления изделий.</w:t>
      </w:r>
    </w:p>
    <w:p w:rsidR="00312363" w:rsidRPr="00312363" w:rsidRDefault="00312363" w:rsidP="00312363">
      <w:pPr>
        <w:rPr>
          <w:sz w:val="28"/>
          <w:szCs w:val="28"/>
        </w:rPr>
      </w:pPr>
      <w:r w:rsidRPr="00312363">
        <w:rPr>
          <w:b/>
          <w:i/>
          <w:sz w:val="28"/>
          <w:szCs w:val="28"/>
        </w:rPr>
        <w:t xml:space="preserve">           </w:t>
      </w:r>
      <w:r w:rsidRPr="00312363">
        <w:rPr>
          <w:sz w:val="28"/>
          <w:szCs w:val="28"/>
        </w:rPr>
        <w:t xml:space="preserve">- </w:t>
      </w:r>
      <w:r w:rsidRPr="00312363">
        <w:rPr>
          <w:b/>
          <w:i/>
          <w:sz w:val="28"/>
          <w:szCs w:val="28"/>
        </w:rPr>
        <w:t xml:space="preserve"> </w:t>
      </w:r>
      <w:r w:rsidRPr="00312363">
        <w:rPr>
          <w:sz w:val="28"/>
          <w:szCs w:val="28"/>
        </w:rPr>
        <w:t>составлять цветовые композиции;</w:t>
      </w:r>
    </w:p>
    <w:p w:rsidR="00312363" w:rsidRPr="00312363" w:rsidRDefault="00312363" w:rsidP="00312363">
      <w:pPr>
        <w:rPr>
          <w:sz w:val="28"/>
          <w:szCs w:val="28"/>
        </w:rPr>
      </w:pPr>
      <w:r w:rsidRPr="00312363">
        <w:rPr>
          <w:sz w:val="28"/>
          <w:szCs w:val="28"/>
        </w:rPr>
        <w:t xml:space="preserve">        - использовать различные виды бисерного плетения при выполнении изделий.</w:t>
      </w:r>
    </w:p>
    <w:p w:rsidR="00312363" w:rsidRDefault="00312363" w:rsidP="00312363">
      <w:pPr>
        <w:rPr>
          <w:sz w:val="28"/>
          <w:szCs w:val="28"/>
        </w:rPr>
      </w:pPr>
    </w:p>
    <w:p w:rsidR="00312363" w:rsidRDefault="00312363" w:rsidP="00312363">
      <w:pPr>
        <w:rPr>
          <w:b/>
          <w:sz w:val="28"/>
          <w:szCs w:val="28"/>
        </w:rPr>
      </w:pPr>
      <w:r w:rsidRPr="00312363">
        <w:rPr>
          <w:b/>
          <w:sz w:val="28"/>
          <w:szCs w:val="28"/>
        </w:rPr>
        <w:t>Диагностика детских знаний</w:t>
      </w:r>
    </w:p>
    <w:p w:rsidR="00312363" w:rsidRDefault="00312363" w:rsidP="0031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2546">
        <w:rPr>
          <w:rFonts w:ascii="Times New Roman" w:hAnsi="Times New Roman" w:cs="Times New Roman"/>
          <w:sz w:val="28"/>
          <w:szCs w:val="28"/>
        </w:rPr>
        <w:t xml:space="preserve">ыставки детских работ, использование поделок-сувениров в качестве подарков. </w:t>
      </w:r>
    </w:p>
    <w:p w:rsidR="0022318A" w:rsidRPr="00115571" w:rsidRDefault="00115571" w:rsidP="00312363">
      <w:pPr>
        <w:rPr>
          <w:rFonts w:ascii="Times New Roman" w:hAnsi="Times New Roman" w:cs="Times New Roman"/>
          <w:b/>
          <w:sz w:val="24"/>
          <w:szCs w:val="24"/>
        </w:rPr>
      </w:pPr>
      <w:r w:rsidRPr="00115571">
        <w:rPr>
          <w:rFonts w:ascii="Nimbus Roman No9 L" w:hAnsi="Nimbus Roman No9 L"/>
          <w:sz w:val="24"/>
          <w:szCs w:val="24"/>
        </w:rPr>
        <w:t>выста</w:t>
      </w:r>
      <w:r w:rsidR="00262F52">
        <w:rPr>
          <w:rFonts w:ascii="Nimbus Roman No9 L" w:hAnsi="Nimbus Roman No9 L"/>
          <w:sz w:val="24"/>
          <w:szCs w:val="24"/>
        </w:rPr>
        <w:t>вка поделок кружка «Б</w:t>
      </w:r>
      <w:r w:rsidR="00262F52">
        <w:rPr>
          <w:sz w:val="24"/>
          <w:szCs w:val="24"/>
        </w:rPr>
        <w:t>ус</w:t>
      </w:r>
      <w:r>
        <w:rPr>
          <w:rFonts w:ascii="Nimbus Roman No9 L" w:hAnsi="Nimbus Roman No9 L"/>
          <w:sz w:val="24"/>
          <w:szCs w:val="24"/>
        </w:rPr>
        <w:t>инка</w:t>
      </w:r>
      <w:r w:rsidRPr="00115571">
        <w:rPr>
          <w:rFonts w:ascii="Nimbus Roman No9 L" w:hAnsi="Nimbus Roman No9 L"/>
          <w:sz w:val="24"/>
          <w:szCs w:val="24"/>
        </w:rPr>
        <w:t>»</w:t>
      </w:r>
    </w:p>
    <w:p w:rsidR="0022318A" w:rsidRDefault="0022318A" w:rsidP="00312363">
      <w:pPr>
        <w:rPr>
          <w:rFonts w:ascii="Times New Roman" w:hAnsi="Times New Roman" w:cs="Times New Roman"/>
          <w:b/>
          <w:sz w:val="28"/>
          <w:szCs w:val="28"/>
        </w:rPr>
      </w:pPr>
    </w:p>
    <w:p w:rsidR="0022318A" w:rsidRDefault="0022318A" w:rsidP="00312363">
      <w:pPr>
        <w:rPr>
          <w:rFonts w:ascii="Times New Roman" w:hAnsi="Times New Roman" w:cs="Times New Roman"/>
          <w:b/>
          <w:sz w:val="28"/>
          <w:szCs w:val="28"/>
        </w:rPr>
      </w:pPr>
    </w:p>
    <w:p w:rsidR="00312363" w:rsidRDefault="00312363" w:rsidP="00312363">
      <w:pPr>
        <w:rPr>
          <w:rFonts w:ascii="Times New Roman" w:hAnsi="Times New Roman" w:cs="Times New Roman"/>
          <w:b/>
          <w:sz w:val="28"/>
          <w:szCs w:val="28"/>
        </w:rPr>
      </w:pPr>
      <w:r w:rsidRPr="00351C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Комплексно-тематическое </w:t>
      </w:r>
      <w:r w:rsidR="00351CC1" w:rsidRPr="00351CC1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3"/>
        <w:tblW w:w="0" w:type="auto"/>
        <w:tblLook w:val="04A0"/>
      </w:tblPr>
      <w:tblGrid>
        <w:gridCol w:w="798"/>
        <w:gridCol w:w="1863"/>
        <w:gridCol w:w="2140"/>
        <w:gridCol w:w="2069"/>
        <w:gridCol w:w="1954"/>
        <w:gridCol w:w="1954"/>
        <w:gridCol w:w="1868"/>
        <w:gridCol w:w="2140"/>
      </w:tblGrid>
      <w:tr w:rsidR="0067394F" w:rsidTr="0022318A">
        <w:tc>
          <w:tcPr>
            <w:tcW w:w="817" w:type="dxa"/>
          </w:tcPr>
          <w:p w:rsidR="00351CC1" w:rsidRPr="00351CC1" w:rsidRDefault="00351CC1" w:rsidP="00312363">
            <w:pPr>
              <w:rPr>
                <w:sz w:val="24"/>
                <w:szCs w:val="24"/>
              </w:rPr>
            </w:pPr>
            <w:r w:rsidRPr="00351CC1">
              <w:rPr>
                <w:sz w:val="24"/>
                <w:szCs w:val="24"/>
              </w:rPr>
              <w:t>сроки</w:t>
            </w:r>
          </w:p>
        </w:tc>
        <w:tc>
          <w:tcPr>
            <w:tcW w:w="2857" w:type="dxa"/>
          </w:tcPr>
          <w:p w:rsidR="00351CC1" w:rsidRPr="00351CC1" w:rsidRDefault="00351CC1" w:rsidP="00312363">
            <w:pPr>
              <w:rPr>
                <w:sz w:val="24"/>
                <w:szCs w:val="24"/>
              </w:rPr>
            </w:pPr>
            <w:r w:rsidRPr="00351CC1">
              <w:rPr>
                <w:sz w:val="24"/>
                <w:szCs w:val="24"/>
              </w:rPr>
              <w:t>тема</w:t>
            </w:r>
          </w:p>
        </w:tc>
        <w:tc>
          <w:tcPr>
            <w:tcW w:w="1846" w:type="dxa"/>
          </w:tcPr>
          <w:p w:rsidR="00351CC1" w:rsidRDefault="00351CC1" w:rsidP="00312363">
            <w:pPr>
              <w:rPr>
                <w:sz w:val="24"/>
                <w:szCs w:val="24"/>
              </w:rPr>
            </w:pPr>
            <w:r w:rsidRPr="00351CC1">
              <w:rPr>
                <w:sz w:val="24"/>
                <w:szCs w:val="24"/>
              </w:rPr>
              <w:t>Интеграция</w:t>
            </w:r>
            <w:r>
              <w:rPr>
                <w:sz w:val="24"/>
                <w:szCs w:val="24"/>
              </w:rPr>
              <w:t xml:space="preserve"> образовательн.</w:t>
            </w:r>
          </w:p>
          <w:p w:rsidR="00351CC1" w:rsidRPr="00351CC1" w:rsidRDefault="00351CC1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областей</w:t>
            </w:r>
          </w:p>
        </w:tc>
        <w:tc>
          <w:tcPr>
            <w:tcW w:w="1845" w:type="dxa"/>
          </w:tcPr>
          <w:p w:rsidR="00351CC1" w:rsidRPr="00351CC1" w:rsidRDefault="00351CC1" w:rsidP="00312363">
            <w:pPr>
              <w:rPr>
                <w:sz w:val="24"/>
                <w:szCs w:val="24"/>
              </w:rPr>
            </w:pPr>
            <w:r w:rsidRPr="00351CC1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ные задачи</w:t>
            </w:r>
          </w:p>
        </w:tc>
        <w:tc>
          <w:tcPr>
            <w:tcW w:w="1834" w:type="dxa"/>
          </w:tcPr>
          <w:p w:rsidR="00351CC1" w:rsidRDefault="00351CC1" w:rsidP="00312363">
            <w:pPr>
              <w:rPr>
                <w:sz w:val="24"/>
                <w:szCs w:val="24"/>
              </w:rPr>
            </w:pPr>
            <w:r w:rsidRPr="00351CC1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и </w:t>
            </w:r>
          </w:p>
          <w:p w:rsidR="00351CC1" w:rsidRPr="00351CC1" w:rsidRDefault="00351CC1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</w:t>
            </w:r>
          </w:p>
        </w:tc>
        <w:tc>
          <w:tcPr>
            <w:tcW w:w="1847" w:type="dxa"/>
          </w:tcPr>
          <w:p w:rsidR="00351CC1" w:rsidRDefault="00351CC1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proofErr w:type="gramStart"/>
            <w:r>
              <w:rPr>
                <w:sz w:val="24"/>
                <w:szCs w:val="24"/>
              </w:rPr>
              <w:t>совместной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</w:p>
          <w:p w:rsidR="00351CC1" w:rsidRDefault="00351CC1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самостоятельн.</w:t>
            </w:r>
          </w:p>
          <w:p w:rsidR="00351CC1" w:rsidRPr="00351CC1" w:rsidRDefault="00351CC1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95" w:type="dxa"/>
          </w:tcPr>
          <w:p w:rsidR="00351CC1" w:rsidRDefault="00351CC1" w:rsidP="00312363">
            <w:pPr>
              <w:rPr>
                <w:sz w:val="24"/>
                <w:szCs w:val="24"/>
              </w:rPr>
            </w:pPr>
            <w:r w:rsidRPr="00351CC1">
              <w:rPr>
                <w:sz w:val="24"/>
                <w:szCs w:val="24"/>
              </w:rPr>
              <w:t>Взаимодействие</w:t>
            </w:r>
          </w:p>
          <w:p w:rsidR="00351CC1" w:rsidRPr="00351CC1" w:rsidRDefault="0022318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семьёй</w:t>
            </w:r>
          </w:p>
        </w:tc>
        <w:tc>
          <w:tcPr>
            <w:tcW w:w="1845" w:type="dxa"/>
          </w:tcPr>
          <w:p w:rsidR="00351CC1" w:rsidRDefault="0022318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</w:p>
          <w:p w:rsidR="0022318A" w:rsidRDefault="0022318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значимость</w:t>
            </w:r>
          </w:p>
          <w:p w:rsidR="0022318A" w:rsidRPr="00351CC1" w:rsidRDefault="0022318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кружка</w:t>
            </w:r>
          </w:p>
        </w:tc>
      </w:tr>
      <w:tr w:rsidR="0067394F" w:rsidTr="0022318A">
        <w:tc>
          <w:tcPr>
            <w:tcW w:w="817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1з.</w:t>
            </w:r>
          </w:p>
        </w:tc>
        <w:tc>
          <w:tcPr>
            <w:tcW w:w="2857" w:type="dxa"/>
          </w:tcPr>
          <w:p w:rsidR="0022318A" w:rsidRPr="0022318A" w:rsidRDefault="0022318A" w:rsidP="0022318A">
            <w:pPr>
              <w:rPr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 xml:space="preserve">Знакомство с историей </w:t>
            </w:r>
          </w:p>
          <w:p w:rsidR="0022318A" w:rsidRPr="0022318A" w:rsidRDefault="0022318A" w:rsidP="0022318A">
            <w:pPr>
              <w:rPr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бисера</w:t>
            </w:r>
          </w:p>
          <w:p w:rsidR="00351CC1" w:rsidRPr="0022318A" w:rsidRDefault="00351CC1" w:rsidP="003123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351CC1" w:rsidRDefault="00F1423A" w:rsidP="00312363">
            <w:pPr>
              <w:rPr>
                <w:sz w:val="22"/>
                <w:szCs w:val="22"/>
              </w:rPr>
            </w:pPr>
            <w:r w:rsidRPr="00F1423A">
              <w:rPr>
                <w:sz w:val="22"/>
                <w:szCs w:val="22"/>
              </w:rPr>
              <w:t xml:space="preserve">Развитие </w:t>
            </w:r>
            <w:r>
              <w:rPr>
                <w:sz w:val="22"/>
                <w:szCs w:val="22"/>
              </w:rPr>
              <w:t>речи</w:t>
            </w:r>
          </w:p>
          <w:p w:rsidR="00F1423A" w:rsidRPr="00F1423A" w:rsidRDefault="00F1423A" w:rsidP="00312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845" w:type="dxa"/>
          </w:tcPr>
          <w:p w:rsidR="00351CC1" w:rsidRPr="00F1423A" w:rsidRDefault="00F1423A" w:rsidP="003123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историей бисера</w:t>
            </w:r>
          </w:p>
        </w:tc>
        <w:tc>
          <w:tcPr>
            <w:tcW w:w="1834" w:type="dxa"/>
          </w:tcPr>
          <w:p w:rsidR="00351CC1" w:rsidRDefault="00F1423A" w:rsidP="00312363">
            <w:pPr>
              <w:rPr>
                <w:sz w:val="24"/>
                <w:szCs w:val="24"/>
              </w:rPr>
            </w:pPr>
            <w:r w:rsidRPr="00F1423A">
              <w:rPr>
                <w:sz w:val="24"/>
                <w:szCs w:val="24"/>
              </w:rPr>
              <w:t>Беседа</w:t>
            </w:r>
          </w:p>
          <w:p w:rsidR="00F1423A" w:rsidRPr="00F1423A" w:rsidRDefault="00F1423A" w:rsidP="0031236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51CC1" w:rsidRDefault="000B5B3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разными работами из бисера</w:t>
            </w:r>
          </w:p>
          <w:p w:rsidR="000B5B3A" w:rsidRPr="000B5B3A" w:rsidRDefault="000B5B3A" w:rsidP="00312363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351CC1" w:rsidRDefault="000B5B3A" w:rsidP="00312363">
            <w:pPr>
              <w:rPr>
                <w:sz w:val="24"/>
                <w:szCs w:val="24"/>
              </w:rPr>
            </w:pPr>
            <w:r w:rsidRPr="000B5B3A">
              <w:rPr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0B5B3A" w:rsidRPr="000B5B3A" w:rsidRDefault="000B5B3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 работы</w:t>
            </w:r>
          </w:p>
        </w:tc>
        <w:tc>
          <w:tcPr>
            <w:tcW w:w="1845" w:type="dxa"/>
          </w:tcPr>
          <w:p w:rsidR="00351CC1" w:rsidRPr="000B5B3A" w:rsidRDefault="000B5B3A" w:rsidP="00312363">
            <w:pPr>
              <w:rPr>
                <w:sz w:val="24"/>
                <w:szCs w:val="24"/>
              </w:rPr>
            </w:pPr>
            <w:r w:rsidRPr="000B5B3A">
              <w:rPr>
                <w:sz w:val="24"/>
                <w:szCs w:val="24"/>
              </w:rPr>
              <w:t>Развитие мелкой моторики</w:t>
            </w:r>
            <w:r>
              <w:rPr>
                <w:sz w:val="24"/>
                <w:szCs w:val="24"/>
              </w:rPr>
              <w:t>, внимательности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1з.</w:t>
            </w:r>
          </w:p>
        </w:tc>
        <w:tc>
          <w:tcPr>
            <w:tcW w:w="2857" w:type="dxa"/>
          </w:tcPr>
          <w:p w:rsidR="0022318A" w:rsidRPr="0022318A" w:rsidRDefault="0022318A" w:rsidP="0022318A">
            <w:pPr>
              <w:rPr>
                <w:i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Знакомство с материалами и инструментами. Правила техники безопасности.</w:t>
            </w:r>
            <w:r w:rsidRPr="0022318A">
              <w:rPr>
                <w:i/>
                <w:sz w:val="24"/>
                <w:szCs w:val="24"/>
              </w:rPr>
              <w:t xml:space="preserve"> </w:t>
            </w:r>
          </w:p>
          <w:p w:rsidR="00351CC1" w:rsidRPr="0022318A" w:rsidRDefault="00351CC1" w:rsidP="003123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351CC1" w:rsidRDefault="000B5B3A" w:rsidP="00312363">
            <w:pPr>
              <w:rPr>
                <w:sz w:val="24"/>
                <w:szCs w:val="24"/>
              </w:rPr>
            </w:pPr>
            <w:r w:rsidRPr="000B5B3A">
              <w:rPr>
                <w:sz w:val="24"/>
                <w:szCs w:val="24"/>
              </w:rPr>
              <w:t>Развитие речи</w:t>
            </w:r>
          </w:p>
          <w:p w:rsidR="000B5B3A" w:rsidRPr="000B5B3A" w:rsidRDefault="000B5B3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45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 w:rsidRPr="00F1423A">
              <w:rPr>
                <w:sz w:val="24"/>
                <w:szCs w:val="24"/>
              </w:rPr>
              <w:t xml:space="preserve">Дать детям представление о </w:t>
            </w:r>
            <w:r w:rsidR="000B5B3A">
              <w:rPr>
                <w:sz w:val="24"/>
                <w:szCs w:val="24"/>
              </w:rPr>
              <w:t>технике безопасности</w:t>
            </w:r>
          </w:p>
        </w:tc>
        <w:tc>
          <w:tcPr>
            <w:tcW w:w="1834" w:type="dxa"/>
          </w:tcPr>
          <w:p w:rsidR="00351CC1" w:rsidRDefault="000B5B3A" w:rsidP="00312363">
            <w:pPr>
              <w:rPr>
                <w:sz w:val="24"/>
                <w:szCs w:val="24"/>
              </w:rPr>
            </w:pPr>
            <w:r w:rsidRPr="000B5B3A">
              <w:rPr>
                <w:sz w:val="24"/>
                <w:szCs w:val="24"/>
              </w:rPr>
              <w:t>Беседа</w:t>
            </w:r>
          </w:p>
          <w:p w:rsidR="000B5B3A" w:rsidRPr="000B5B3A" w:rsidRDefault="000B5B3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1847" w:type="dxa"/>
          </w:tcPr>
          <w:p w:rsidR="00351CC1" w:rsidRDefault="000B5B3A" w:rsidP="00312363">
            <w:pPr>
              <w:rPr>
                <w:sz w:val="24"/>
                <w:szCs w:val="24"/>
              </w:rPr>
            </w:pPr>
            <w:r w:rsidRPr="000B5B3A">
              <w:rPr>
                <w:sz w:val="24"/>
                <w:szCs w:val="24"/>
              </w:rPr>
              <w:t>Стихи</w:t>
            </w:r>
            <w:r>
              <w:rPr>
                <w:sz w:val="24"/>
                <w:szCs w:val="24"/>
              </w:rPr>
              <w:t xml:space="preserve"> и игры</w:t>
            </w:r>
          </w:p>
          <w:p w:rsidR="000B5B3A" w:rsidRPr="000B5B3A" w:rsidRDefault="000B5B3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разных инструментах </w:t>
            </w:r>
          </w:p>
        </w:tc>
        <w:tc>
          <w:tcPr>
            <w:tcW w:w="1895" w:type="dxa"/>
          </w:tcPr>
          <w:p w:rsidR="00351CC1" w:rsidRDefault="000B5B3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845" w:type="dxa"/>
          </w:tcPr>
          <w:p w:rsidR="00351CC1" w:rsidRPr="000B5B3A" w:rsidRDefault="000B5B3A" w:rsidP="00312363">
            <w:pPr>
              <w:rPr>
                <w:sz w:val="24"/>
                <w:szCs w:val="24"/>
              </w:rPr>
            </w:pPr>
            <w:r w:rsidRPr="000B5B3A">
              <w:rPr>
                <w:sz w:val="24"/>
                <w:szCs w:val="24"/>
              </w:rPr>
              <w:t>обж</w:t>
            </w:r>
          </w:p>
        </w:tc>
      </w:tr>
      <w:tr w:rsidR="0067394F" w:rsidTr="0022318A">
        <w:tc>
          <w:tcPr>
            <w:tcW w:w="817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1з.</w:t>
            </w:r>
          </w:p>
        </w:tc>
        <w:tc>
          <w:tcPr>
            <w:tcW w:w="2857" w:type="dxa"/>
          </w:tcPr>
          <w:p w:rsidR="0022318A" w:rsidRPr="0022318A" w:rsidRDefault="0022318A" w:rsidP="0022318A">
            <w:pPr>
              <w:rPr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 xml:space="preserve">Знакомство с правилами хранения изделий и способами их восстановления. </w:t>
            </w:r>
          </w:p>
          <w:p w:rsidR="00351CC1" w:rsidRPr="0022318A" w:rsidRDefault="00351CC1" w:rsidP="003123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351CC1" w:rsidRDefault="000B5B3A" w:rsidP="00312363">
            <w:pPr>
              <w:rPr>
                <w:sz w:val="24"/>
                <w:szCs w:val="24"/>
              </w:rPr>
            </w:pPr>
            <w:r w:rsidRPr="000B5B3A">
              <w:rPr>
                <w:sz w:val="24"/>
                <w:szCs w:val="24"/>
              </w:rPr>
              <w:t>История культуры</w:t>
            </w:r>
          </w:p>
          <w:p w:rsidR="0029692A" w:rsidRPr="000B5B3A" w:rsidRDefault="0029692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45" w:type="dxa"/>
          </w:tcPr>
          <w:p w:rsidR="00351CC1" w:rsidRPr="0029692A" w:rsidRDefault="0029692A" w:rsidP="00312363">
            <w:pPr>
              <w:rPr>
                <w:sz w:val="24"/>
                <w:szCs w:val="24"/>
              </w:rPr>
            </w:pPr>
            <w:r w:rsidRPr="0029692A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с различными изделиями из бисера</w:t>
            </w:r>
          </w:p>
        </w:tc>
        <w:tc>
          <w:tcPr>
            <w:tcW w:w="1834" w:type="dxa"/>
          </w:tcPr>
          <w:p w:rsidR="00351CC1" w:rsidRDefault="00B70730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9692A" w:rsidRPr="0029692A">
              <w:rPr>
                <w:sz w:val="24"/>
                <w:szCs w:val="24"/>
              </w:rPr>
              <w:t>кт</w:t>
            </w:r>
          </w:p>
          <w:p w:rsidR="0029692A" w:rsidRPr="0029692A" w:rsidRDefault="0029692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847" w:type="dxa"/>
          </w:tcPr>
          <w:p w:rsidR="00351CC1" w:rsidRPr="0029692A" w:rsidRDefault="0029692A" w:rsidP="00312363">
            <w:pPr>
              <w:rPr>
                <w:sz w:val="24"/>
                <w:szCs w:val="24"/>
              </w:rPr>
            </w:pPr>
            <w:r w:rsidRPr="0029692A">
              <w:rPr>
                <w:sz w:val="24"/>
                <w:szCs w:val="24"/>
              </w:rPr>
              <w:t>Рассказ о</w:t>
            </w:r>
            <w:r>
              <w:rPr>
                <w:sz w:val="24"/>
                <w:szCs w:val="24"/>
              </w:rPr>
              <w:t>б изделиях</w:t>
            </w:r>
          </w:p>
        </w:tc>
        <w:tc>
          <w:tcPr>
            <w:tcW w:w="1895" w:type="dxa"/>
          </w:tcPr>
          <w:p w:rsidR="00351CC1" w:rsidRPr="0029692A" w:rsidRDefault="0029692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Поделки из бисера </w:t>
            </w:r>
          </w:p>
        </w:tc>
        <w:tc>
          <w:tcPr>
            <w:tcW w:w="1845" w:type="dxa"/>
          </w:tcPr>
          <w:p w:rsidR="00351CC1" w:rsidRPr="0029692A" w:rsidRDefault="00085F8B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кра</w:t>
            </w:r>
            <w:r w:rsidR="0029692A" w:rsidRPr="0029692A">
              <w:rPr>
                <w:sz w:val="24"/>
                <w:szCs w:val="24"/>
              </w:rPr>
              <w:t>соту</w:t>
            </w:r>
            <w:r w:rsidR="0029692A">
              <w:rPr>
                <w:sz w:val="24"/>
                <w:szCs w:val="24"/>
              </w:rPr>
              <w:t xml:space="preserve"> различных изделий</w:t>
            </w:r>
          </w:p>
        </w:tc>
      </w:tr>
      <w:tr w:rsidR="0067394F" w:rsidTr="0022318A">
        <w:trPr>
          <w:trHeight w:val="575"/>
        </w:trPr>
        <w:tc>
          <w:tcPr>
            <w:tcW w:w="817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1з.</w:t>
            </w:r>
          </w:p>
        </w:tc>
        <w:tc>
          <w:tcPr>
            <w:tcW w:w="2857" w:type="dxa"/>
          </w:tcPr>
          <w:p w:rsidR="00351CC1" w:rsidRPr="0022318A" w:rsidRDefault="0022318A" w:rsidP="0022318A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Знакомство с техникой низания бисера.</w:t>
            </w:r>
          </w:p>
        </w:tc>
        <w:tc>
          <w:tcPr>
            <w:tcW w:w="1846" w:type="dxa"/>
          </w:tcPr>
          <w:p w:rsidR="00351CC1" w:rsidRPr="0029692A" w:rsidRDefault="0029692A" w:rsidP="00312363">
            <w:pPr>
              <w:rPr>
                <w:sz w:val="24"/>
                <w:szCs w:val="24"/>
              </w:rPr>
            </w:pPr>
            <w:r w:rsidRPr="0029692A">
              <w:rPr>
                <w:sz w:val="24"/>
                <w:szCs w:val="24"/>
              </w:rPr>
              <w:t>Развитие мелкой</w:t>
            </w:r>
            <w:r>
              <w:rPr>
                <w:sz w:val="24"/>
                <w:szCs w:val="24"/>
              </w:rPr>
              <w:t xml:space="preserve"> моторики</w:t>
            </w:r>
          </w:p>
        </w:tc>
        <w:tc>
          <w:tcPr>
            <w:tcW w:w="1845" w:type="dxa"/>
          </w:tcPr>
          <w:p w:rsidR="0029692A" w:rsidRPr="0029692A" w:rsidRDefault="0029692A" w:rsidP="0029692A">
            <w:pPr>
              <w:snapToGrid w:val="0"/>
              <w:rPr>
                <w:sz w:val="24"/>
                <w:szCs w:val="24"/>
              </w:rPr>
            </w:pPr>
            <w:r w:rsidRPr="0029692A">
              <w:rPr>
                <w:sz w:val="24"/>
                <w:szCs w:val="24"/>
              </w:rPr>
              <w:t>Формирование общей умелости руки.</w:t>
            </w:r>
          </w:p>
          <w:p w:rsidR="0029692A" w:rsidRPr="0029692A" w:rsidRDefault="0029692A" w:rsidP="0029692A">
            <w:pPr>
              <w:rPr>
                <w:sz w:val="24"/>
                <w:szCs w:val="24"/>
              </w:rPr>
            </w:pPr>
            <w:r w:rsidRPr="0029692A">
              <w:rPr>
                <w:sz w:val="24"/>
                <w:szCs w:val="24"/>
              </w:rPr>
              <w:t>Развивать сенсорные эталоны формы, цвета, величины.</w:t>
            </w:r>
          </w:p>
          <w:p w:rsidR="00351CC1" w:rsidRDefault="0029692A" w:rsidP="0029692A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>Воспитывать аккуратность</w:t>
            </w:r>
          </w:p>
        </w:tc>
        <w:tc>
          <w:tcPr>
            <w:tcW w:w="1834" w:type="dxa"/>
          </w:tcPr>
          <w:p w:rsidR="00B70730" w:rsidRDefault="00B70730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</w:p>
          <w:p w:rsidR="00351CC1" w:rsidRPr="00B70730" w:rsidRDefault="00B70730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новсй техникой</w:t>
            </w:r>
          </w:p>
        </w:tc>
        <w:tc>
          <w:tcPr>
            <w:tcW w:w="1847" w:type="dxa"/>
          </w:tcPr>
          <w:p w:rsidR="00351CC1" w:rsidRDefault="00B70730" w:rsidP="00312363">
            <w:pPr>
              <w:rPr>
                <w:sz w:val="24"/>
                <w:szCs w:val="24"/>
              </w:rPr>
            </w:pPr>
            <w:r w:rsidRPr="00B70730">
              <w:rPr>
                <w:sz w:val="24"/>
                <w:szCs w:val="24"/>
              </w:rPr>
              <w:t>Индивидуальная</w:t>
            </w:r>
          </w:p>
          <w:p w:rsidR="00B70730" w:rsidRPr="00B70730" w:rsidRDefault="00B70730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парная работа</w:t>
            </w:r>
          </w:p>
        </w:tc>
        <w:tc>
          <w:tcPr>
            <w:tcW w:w="1895" w:type="dxa"/>
          </w:tcPr>
          <w:p w:rsidR="00351CC1" w:rsidRPr="00B70730" w:rsidRDefault="00351CC1" w:rsidP="00312363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51CC1" w:rsidRPr="00B70730" w:rsidRDefault="00B70730" w:rsidP="00312363">
            <w:pPr>
              <w:rPr>
                <w:sz w:val="24"/>
                <w:szCs w:val="24"/>
              </w:rPr>
            </w:pPr>
            <w:r w:rsidRPr="00B70730">
              <w:rPr>
                <w:sz w:val="24"/>
                <w:szCs w:val="24"/>
              </w:rPr>
              <w:t>Развитие внимательности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1з.</w:t>
            </w:r>
          </w:p>
        </w:tc>
        <w:tc>
          <w:tcPr>
            <w:tcW w:w="2857" w:type="dxa"/>
          </w:tcPr>
          <w:p w:rsidR="00351CC1" w:rsidRPr="0022318A" w:rsidRDefault="0022318A" w:rsidP="0022318A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Знакомство с техникой низания бисера.</w:t>
            </w:r>
          </w:p>
        </w:tc>
        <w:tc>
          <w:tcPr>
            <w:tcW w:w="1846" w:type="dxa"/>
          </w:tcPr>
          <w:p w:rsidR="00351CC1" w:rsidRPr="0029692A" w:rsidRDefault="000F03A4" w:rsidP="00312363">
            <w:pPr>
              <w:rPr>
                <w:sz w:val="24"/>
                <w:szCs w:val="24"/>
              </w:rPr>
            </w:pPr>
            <w:r w:rsidRPr="0029692A">
              <w:rPr>
                <w:sz w:val="24"/>
                <w:szCs w:val="24"/>
              </w:rPr>
              <w:t>Развитие мелкой</w:t>
            </w:r>
            <w:r>
              <w:rPr>
                <w:sz w:val="24"/>
                <w:szCs w:val="24"/>
              </w:rPr>
              <w:t xml:space="preserve"> моторики и внимательности</w:t>
            </w:r>
          </w:p>
        </w:tc>
        <w:tc>
          <w:tcPr>
            <w:tcW w:w="1845" w:type="dxa"/>
          </w:tcPr>
          <w:p w:rsidR="000F03A4" w:rsidRPr="0029692A" w:rsidRDefault="000F03A4" w:rsidP="000F03A4">
            <w:pPr>
              <w:rPr>
                <w:sz w:val="24"/>
                <w:szCs w:val="24"/>
              </w:rPr>
            </w:pPr>
            <w:r w:rsidRPr="0029692A">
              <w:rPr>
                <w:sz w:val="24"/>
                <w:szCs w:val="24"/>
              </w:rPr>
              <w:t>Развивать сенсорные эталоны формы, цвета, величины.</w:t>
            </w:r>
          </w:p>
          <w:p w:rsidR="00351CC1" w:rsidRDefault="000F03A4" w:rsidP="000F03A4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>Воспитывать аккуратность</w:t>
            </w:r>
          </w:p>
        </w:tc>
        <w:tc>
          <w:tcPr>
            <w:tcW w:w="1834" w:type="dxa"/>
          </w:tcPr>
          <w:p w:rsidR="00351CC1" w:rsidRPr="000F03A4" w:rsidRDefault="000F03A4" w:rsidP="00312363">
            <w:pPr>
              <w:rPr>
                <w:sz w:val="24"/>
                <w:szCs w:val="24"/>
              </w:rPr>
            </w:pPr>
            <w:r w:rsidRPr="000F03A4">
              <w:rPr>
                <w:sz w:val="24"/>
                <w:szCs w:val="24"/>
              </w:rPr>
              <w:t xml:space="preserve">Продолжение работы по </w:t>
            </w:r>
            <w:r>
              <w:rPr>
                <w:sz w:val="24"/>
                <w:szCs w:val="24"/>
              </w:rPr>
              <w:t>низанию бисера</w:t>
            </w:r>
          </w:p>
        </w:tc>
        <w:tc>
          <w:tcPr>
            <w:tcW w:w="1847" w:type="dxa"/>
          </w:tcPr>
          <w:p w:rsidR="000F03A4" w:rsidRDefault="000F03A4" w:rsidP="000F03A4">
            <w:pPr>
              <w:rPr>
                <w:sz w:val="24"/>
                <w:szCs w:val="24"/>
              </w:rPr>
            </w:pPr>
            <w:r w:rsidRPr="00B70730">
              <w:rPr>
                <w:sz w:val="24"/>
                <w:szCs w:val="24"/>
              </w:rPr>
              <w:t>Индивидуальная</w:t>
            </w:r>
          </w:p>
          <w:p w:rsidR="00351CC1" w:rsidRDefault="000F03A4" w:rsidP="000F03A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 парная работа</w:t>
            </w:r>
          </w:p>
        </w:tc>
        <w:tc>
          <w:tcPr>
            <w:tcW w:w="1895" w:type="dxa"/>
          </w:tcPr>
          <w:p w:rsidR="00351CC1" w:rsidRPr="000F03A4" w:rsidRDefault="000F03A4" w:rsidP="00312363">
            <w:pPr>
              <w:rPr>
                <w:sz w:val="24"/>
                <w:szCs w:val="24"/>
              </w:rPr>
            </w:pPr>
            <w:r w:rsidRPr="000F03A4">
              <w:rPr>
                <w:sz w:val="24"/>
                <w:szCs w:val="24"/>
              </w:rPr>
              <w:t>беседа</w:t>
            </w:r>
          </w:p>
        </w:tc>
        <w:tc>
          <w:tcPr>
            <w:tcW w:w="1845" w:type="dxa"/>
          </w:tcPr>
          <w:p w:rsidR="00351CC1" w:rsidRDefault="000F03A4" w:rsidP="00312363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>Развитие мелкой</w:t>
            </w:r>
            <w:r>
              <w:rPr>
                <w:sz w:val="24"/>
                <w:szCs w:val="24"/>
              </w:rPr>
              <w:t xml:space="preserve"> моторики и внимательности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2з.</w:t>
            </w: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Низание простейших цепочек и подвесок.</w:t>
            </w:r>
          </w:p>
        </w:tc>
        <w:tc>
          <w:tcPr>
            <w:tcW w:w="1846" w:type="dxa"/>
          </w:tcPr>
          <w:p w:rsidR="00351CC1" w:rsidRPr="000F03A4" w:rsidRDefault="000F03A4" w:rsidP="00312363">
            <w:pPr>
              <w:rPr>
                <w:sz w:val="24"/>
                <w:szCs w:val="24"/>
              </w:rPr>
            </w:pPr>
            <w:r w:rsidRPr="000F03A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45" w:type="dxa"/>
          </w:tcPr>
          <w:p w:rsidR="00351CC1" w:rsidRPr="000F03A4" w:rsidRDefault="000F03A4" w:rsidP="00312363">
            <w:pPr>
              <w:rPr>
                <w:b/>
                <w:sz w:val="24"/>
                <w:szCs w:val="24"/>
              </w:rPr>
            </w:pPr>
            <w:r w:rsidRPr="000F03A4">
              <w:rPr>
                <w:sz w:val="24"/>
                <w:szCs w:val="24"/>
              </w:rPr>
              <w:t>Развивать эстетический вкус, совершенствовать коммуникативные навыки, умение самостоятельно ориентироваться  в задании, развивать умение составлять несложные композиции из</w:t>
            </w:r>
            <w:r>
              <w:rPr>
                <w:sz w:val="24"/>
                <w:szCs w:val="24"/>
              </w:rPr>
              <w:t xml:space="preserve"> бисера</w:t>
            </w:r>
          </w:p>
        </w:tc>
        <w:tc>
          <w:tcPr>
            <w:tcW w:w="1834" w:type="dxa"/>
          </w:tcPr>
          <w:p w:rsidR="00351CC1" w:rsidRPr="000F03A4" w:rsidRDefault="000F03A4" w:rsidP="00312363">
            <w:pPr>
              <w:rPr>
                <w:sz w:val="24"/>
                <w:szCs w:val="24"/>
              </w:rPr>
            </w:pPr>
            <w:r w:rsidRPr="000F03A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простейших подвесок</w:t>
            </w:r>
          </w:p>
        </w:tc>
        <w:tc>
          <w:tcPr>
            <w:tcW w:w="1847" w:type="dxa"/>
          </w:tcPr>
          <w:p w:rsidR="00351CC1" w:rsidRPr="000F03A4" w:rsidRDefault="000F03A4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0F03A4" w:rsidP="00312363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>Развитие мелкой</w:t>
            </w:r>
            <w:r>
              <w:rPr>
                <w:sz w:val="24"/>
                <w:szCs w:val="24"/>
              </w:rPr>
              <w:t xml:space="preserve"> моторики и внимательности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2з.</w:t>
            </w: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Низание простейших цепочек и подвесок.</w:t>
            </w:r>
          </w:p>
        </w:tc>
        <w:tc>
          <w:tcPr>
            <w:tcW w:w="1846" w:type="dxa"/>
          </w:tcPr>
          <w:p w:rsidR="00351CC1" w:rsidRPr="009D2DD2" w:rsidRDefault="000F03A4" w:rsidP="00312363">
            <w:pPr>
              <w:rPr>
                <w:sz w:val="24"/>
                <w:szCs w:val="24"/>
              </w:rPr>
            </w:pPr>
            <w:r w:rsidRPr="009D2DD2">
              <w:rPr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1845" w:type="dxa"/>
          </w:tcPr>
          <w:p w:rsidR="00351CC1" w:rsidRDefault="009D2DD2" w:rsidP="00312363">
            <w:pPr>
              <w:rPr>
                <w:b/>
                <w:sz w:val="28"/>
                <w:szCs w:val="28"/>
              </w:rPr>
            </w:pPr>
            <w:r w:rsidRPr="000F03A4">
              <w:rPr>
                <w:sz w:val="24"/>
                <w:szCs w:val="24"/>
              </w:rPr>
              <w:t>Развивать эстетический вкус, совершенствовать коммуникативные навыки, умение самостоятельно ориентироваться  в задании</w:t>
            </w:r>
          </w:p>
        </w:tc>
        <w:tc>
          <w:tcPr>
            <w:tcW w:w="1834" w:type="dxa"/>
          </w:tcPr>
          <w:p w:rsidR="00351CC1" w:rsidRPr="009D2DD2" w:rsidRDefault="009D2DD2" w:rsidP="00312363">
            <w:pPr>
              <w:rPr>
                <w:sz w:val="24"/>
                <w:szCs w:val="24"/>
              </w:rPr>
            </w:pPr>
            <w:r w:rsidRPr="009D2D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7" w:type="dxa"/>
          </w:tcPr>
          <w:p w:rsidR="00351CC1" w:rsidRDefault="009D2DD2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Pr="009D2DD2" w:rsidRDefault="009D2DD2" w:rsidP="00312363">
            <w:pPr>
              <w:rPr>
                <w:sz w:val="24"/>
                <w:szCs w:val="24"/>
              </w:rPr>
            </w:pPr>
            <w:r w:rsidRPr="009D2DD2">
              <w:rPr>
                <w:sz w:val="24"/>
                <w:szCs w:val="24"/>
              </w:rPr>
              <w:t>Развитие самостоятельности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2з.</w:t>
            </w:r>
          </w:p>
        </w:tc>
        <w:tc>
          <w:tcPr>
            <w:tcW w:w="2857" w:type="dxa"/>
          </w:tcPr>
          <w:p w:rsidR="0022318A" w:rsidRPr="0022318A" w:rsidRDefault="0022318A" w:rsidP="0022318A">
            <w:pPr>
              <w:rPr>
                <w:sz w:val="24"/>
                <w:szCs w:val="24"/>
              </w:rPr>
            </w:pPr>
            <w:r w:rsidRPr="0022318A">
              <w:rPr>
                <w:i/>
                <w:sz w:val="24"/>
                <w:szCs w:val="24"/>
              </w:rPr>
              <w:t xml:space="preserve"> </w:t>
            </w:r>
            <w:r w:rsidRPr="0022318A">
              <w:rPr>
                <w:sz w:val="24"/>
                <w:szCs w:val="24"/>
              </w:rPr>
              <w:t>Знакомство с техникой параллельного низания бисера.</w:t>
            </w:r>
          </w:p>
          <w:p w:rsidR="00351CC1" w:rsidRPr="0022318A" w:rsidRDefault="00351CC1" w:rsidP="003123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351CC1" w:rsidRDefault="009D2DD2" w:rsidP="00312363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lastRenderedPageBreak/>
              <w:t>Развитие мелкой</w:t>
            </w:r>
            <w:r>
              <w:rPr>
                <w:sz w:val="24"/>
                <w:szCs w:val="24"/>
              </w:rPr>
              <w:t xml:space="preserve"> моторики и внимательности</w:t>
            </w:r>
          </w:p>
        </w:tc>
        <w:tc>
          <w:tcPr>
            <w:tcW w:w="1845" w:type="dxa"/>
          </w:tcPr>
          <w:p w:rsidR="00351CC1" w:rsidRDefault="009D2DD2" w:rsidP="009D2DD2">
            <w:pPr>
              <w:snapToGrid w:val="0"/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 xml:space="preserve">Вовлечь детей в увлекательную игру-труд. Развивать </w:t>
            </w:r>
            <w:r w:rsidRPr="009D2DD2">
              <w:rPr>
                <w:sz w:val="24"/>
                <w:szCs w:val="24"/>
              </w:rPr>
              <w:lastRenderedPageBreak/>
              <w:t>творческое воображение, воспитывать желание ребенка работать аккуратно</w:t>
            </w:r>
          </w:p>
        </w:tc>
        <w:tc>
          <w:tcPr>
            <w:tcW w:w="1834" w:type="dxa"/>
          </w:tcPr>
          <w:p w:rsidR="009D2DD2" w:rsidRDefault="009D2DD2" w:rsidP="009D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Ознакомление</w:t>
            </w:r>
          </w:p>
          <w:p w:rsidR="00351CC1" w:rsidRDefault="009D2DD2" w:rsidP="009D2DD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 новсй техникой</w:t>
            </w:r>
          </w:p>
        </w:tc>
        <w:tc>
          <w:tcPr>
            <w:tcW w:w="1847" w:type="dxa"/>
          </w:tcPr>
          <w:p w:rsidR="009D2DD2" w:rsidRDefault="009D2DD2" w:rsidP="009D2DD2">
            <w:pPr>
              <w:rPr>
                <w:sz w:val="24"/>
                <w:szCs w:val="24"/>
              </w:rPr>
            </w:pPr>
            <w:r w:rsidRPr="00B70730">
              <w:rPr>
                <w:sz w:val="24"/>
                <w:szCs w:val="24"/>
              </w:rPr>
              <w:t>Индивидуальная</w:t>
            </w:r>
          </w:p>
          <w:p w:rsidR="00351CC1" w:rsidRDefault="009D2DD2" w:rsidP="009D2DD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 парная работа</w:t>
            </w: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9D2DD2" w:rsidP="00312363">
            <w:pPr>
              <w:rPr>
                <w:b/>
                <w:sz w:val="28"/>
                <w:szCs w:val="28"/>
              </w:rPr>
            </w:pPr>
            <w:r w:rsidRPr="00B70730">
              <w:rPr>
                <w:sz w:val="24"/>
                <w:szCs w:val="24"/>
              </w:rPr>
              <w:t>Развитие внимательности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1з.</w:t>
            </w: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Изготовление браслетов</w:t>
            </w:r>
          </w:p>
        </w:tc>
        <w:tc>
          <w:tcPr>
            <w:tcW w:w="1846" w:type="dxa"/>
          </w:tcPr>
          <w:p w:rsidR="00351CC1" w:rsidRDefault="009D2DD2" w:rsidP="00312363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>Развитие мелкой</w:t>
            </w:r>
            <w:r>
              <w:rPr>
                <w:sz w:val="24"/>
                <w:szCs w:val="24"/>
              </w:rPr>
              <w:t xml:space="preserve"> моторики и внимательности</w:t>
            </w:r>
          </w:p>
        </w:tc>
        <w:tc>
          <w:tcPr>
            <w:tcW w:w="1845" w:type="dxa"/>
          </w:tcPr>
          <w:p w:rsidR="009D2DD2" w:rsidRPr="009D2DD2" w:rsidRDefault="009D2DD2" w:rsidP="009D2DD2">
            <w:pPr>
              <w:snapToGrid w:val="0"/>
              <w:rPr>
                <w:sz w:val="24"/>
                <w:szCs w:val="24"/>
              </w:rPr>
            </w:pPr>
            <w:r w:rsidRPr="009D2DD2">
              <w:rPr>
                <w:sz w:val="24"/>
                <w:szCs w:val="24"/>
              </w:rPr>
              <w:t>воспитывать желание ребенка работать аккуратно, доводить начатое дело до логического конца, оценивать качество готовых изделий</w:t>
            </w:r>
          </w:p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351CC1" w:rsidRPr="009D2DD2" w:rsidRDefault="009D2DD2" w:rsidP="00312363">
            <w:pPr>
              <w:rPr>
                <w:sz w:val="24"/>
                <w:szCs w:val="24"/>
              </w:rPr>
            </w:pPr>
            <w:r w:rsidRPr="009D2DD2">
              <w:rPr>
                <w:sz w:val="24"/>
                <w:szCs w:val="24"/>
              </w:rPr>
              <w:t>беседа</w:t>
            </w:r>
          </w:p>
        </w:tc>
        <w:tc>
          <w:tcPr>
            <w:tcW w:w="1847" w:type="dxa"/>
          </w:tcPr>
          <w:p w:rsidR="0067394F" w:rsidRDefault="0067394F" w:rsidP="0067394F">
            <w:pPr>
              <w:rPr>
                <w:sz w:val="24"/>
                <w:szCs w:val="24"/>
              </w:rPr>
            </w:pPr>
            <w:r w:rsidRPr="00B70730">
              <w:rPr>
                <w:sz w:val="24"/>
                <w:szCs w:val="24"/>
              </w:rPr>
              <w:t>Индивидуальная</w:t>
            </w:r>
          </w:p>
          <w:p w:rsidR="00351CC1" w:rsidRDefault="0067394F" w:rsidP="0067394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 парная работа</w:t>
            </w: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9D2DD2" w:rsidP="00312363">
            <w:pPr>
              <w:rPr>
                <w:b/>
                <w:sz w:val="28"/>
                <w:szCs w:val="28"/>
              </w:rPr>
            </w:pPr>
            <w:r w:rsidRPr="00B70730">
              <w:rPr>
                <w:sz w:val="24"/>
                <w:szCs w:val="24"/>
              </w:rPr>
              <w:t>Развитие внимательности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Изготовление браслетов</w:t>
            </w:r>
          </w:p>
        </w:tc>
        <w:tc>
          <w:tcPr>
            <w:tcW w:w="1846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>Развитие мелкой</w:t>
            </w:r>
            <w:r>
              <w:rPr>
                <w:sz w:val="24"/>
                <w:szCs w:val="24"/>
              </w:rPr>
              <w:t xml:space="preserve"> моторики и внимательности</w:t>
            </w:r>
          </w:p>
        </w:tc>
        <w:tc>
          <w:tcPr>
            <w:tcW w:w="1845" w:type="dxa"/>
          </w:tcPr>
          <w:p w:rsidR="009D2DD2" w:rsidRPr="009D2DD2" w:rsidRDefault="009D2DD2" w:rsidP="009D2DD2">
            <w:pPr>
              <w:snapToGrid w:val="0"/>
              <w:rPr>
                <w:sz w:val="24"/>
                <w:szCs w:val="24"/>
              </w:rPr>
            </w:pPr>
            <w:r w:rsidRPr="009D2DD2">
              <w:rPr>
                <w:sz w:val="24"/>
                <w:szCs w:val="24"/>
              </w:rPr>
              <w:t>воспитывать желание ребенка работать аккуратно, доводить начатое дело до логического конца, оценивать качество готовых изделий</w:t>
            </w:r>
          </w:p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7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9D2DD2" w:rsidP="00312363">
            <w:pPr>
              <w:rPr>
                <w:b/>
                <w:sz w:val="28"/>
                <w:szCs w:val="28"/>
              </w:rPr>
            </w:pPr>
            <w:r w:rsidRPr="00B70730">
              <w:rPr>
                <w:sz w:val="24"/>
                <w:szCs w:val="24"/>
              </w:rPr>
              <w:t>Развитие внимательности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Изготовление  брсалетов</w:t>
            </w:r>
          </w:p>
        </w:tc>
        <w:tc>
          <w:tcPr>
            <w:tcW w:w="1846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>Развитие мелкой</w:t>
            </w:r>
            <w:r>
              <w:rPr>
                <w:sz w:val="24"/>
                <w:szCs w:val="24"/>
              </w:rPr>
              <w:t xml:space="preserve"> моторики внимательности</w:t>
            </w:r>
          </w:p>
        </w:tc>
        <w:tc>
          <w:tcPr>
            <w:tcW w:w="1845" w:type="dxa"/>
          </w:tcPr>
          <w:p w:rsidR="00351CC1" w:rsidRDefault="009D2DD2" w:rsidP="0031236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Научить </w:t>
            </w:r>
            <w:r w:rsidRPr="009D2DD2">
              <w:rPr>
                <w:sz w:val="24"/>
                <w:szCs w:val="24"/>
              </w:rPr>
              <w:t xml:space="preserve">доводить начатое дело до логического конца, оценивать качество готовых </w:t>
            </w:r>
            <w:r w:rsidRPr="009D2DD2">
              <w:rPr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834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847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5" w:type="dxa"/>
          </w:tcPr>
          <w:p w:rsidR="00351CC1" w:rsidRPr="0067394F" w:rsidRDefault="0067394F" w:rsidP="00312363">
            <w:pPr>
              <w:rPr>
                <w:sz w:val="24"/>
                <w:szCs w:val="24"/>
              </w:rPr>
            </w:pPr>
            <w:r w:rsidRPr="0067394F"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 xml:space="preserve"> и демонстрация первых работ</w:t>
            </w:r>
          </w:p>
        </w:tc>
        <w:tc>
          <w:tcPr>
            <w:tcW w:w="1845" w:type="dxa"/>
          </w:tcPr>
          <w:p w:rsidR="00351CC1" w:rsidRDefault="009D2DD2" w:rsidP="00312363">
            <w:pPr>
              <w:rPr>
                <w:sz w:val="24"/>
                <w:szCs w:val="24"/>
              </w:rPr>
            </w:pPr>
            <w:r w:rsidRPr="00B70730">
              <w:rPr>
                <w:sz w:val="24"/>
                <w:szCs w:val="24"/>
              </w:rPr>
              <w:t>Развитие внимательности</w:t>
            </w:r>
          </w:p>
          <w:p w:rsidR="009D2DD2" w:rsidRDefault="009D2DD2" w:rsidP="0031236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 аккуратности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Техника  параллельного низания</w:t>
            </w:r>
          </w:p>
        </w:tc>
        <w:tc>
          <w:tcPr>
            <w:tcW w:w="1846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внимательности</w:t>
            </w:r>
          </w:p>
        </w:tc>
        <w:tc>
          <w:tcPr>
            <w:tcW w:w="1845" w:type="dxa"/>
          </w:tcPr>
          <w:p w:rsidR="0067394F" w:rsidRPr="0067394F" w:rsidRDefault="0067394F" w:rsidP="0067394F">
            <w:pPr>
              <w:snapToGrid w:val="0"/>
              <w:rPr>
                <w:sz w:val="24"/>
                <w:szCs w:val="24"/>
              </w:rPr>
            </w:pPr>
            <w:r w:rsidRPr="0067394F">
              <w:rPr>
                <w:sz w:val="24"/>
                <w:szCs w:val="24"/>
              </w:rPr>
              <w:t>Формирование общей умелости руки.</w:t>
            </w:r>
          </w:p>
          <w:p w:rsidR="0067394F" w:rsidRPr="0067394F" w:rsidRDefault="0067394F" w:rsidP="0067394F">
            <w:pPr>
              <w:rPr>
                <w:sz w:val="24"/>
                <w:szCs w:val="24"/>
              </w:rPr>
            </w:pPr>
            <w:r w:rsidRPr="0067394F">
              <w:rPr>
                <w:sz w:val="24"/>
                <w:szCs w:val="24"/>
              </w:rPr>
              <w:t>Воспитывать аккуратность</w:t>
            </w:r>
          </w:p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351CC1" w:rsidRPr="0067394F" w:rsidRDefault="0067394F" w:rsidP="00312363">
            <w:pPr>
              <w:rPr>
                <w:sz w:val="24"/>
                <w:szCs w:val="24"/>
              </w:rPr>
            </w:pPr>
            <w:r w:rsidRPr="0067394F">
              <w:rPr>
                <w:sz w:val="24"/>
                <w:szCs w:val="24"/>
              </w:rPr>
              <w:t>беседа</w:t>
            </w:r>
          </w:p>
        </w:tc>
        <w:tc>
          <w:tcPr>
            <w:tcW w:w="1847" w:type="dxa"/>
          </w:tcPr>
          <w:p w:rsidR="0067394F" w:rsidRDefault="0067394F" w:rsidP="0067394F">
            <w:pPr>
              <w:rPr>
                <w:sz w:val="24"/>
                <w:szCs w:val="24"/>
              </w:rPr>
            </w:pPr>
            <w:r w:rsidRPr="00B70730">
              <w:rPr>
                <w:sz w:val="24"/>
                <w:szCs w:val="24"/>
              </w:rPr>
              <w:t>Индивидуальная</w:t>
            </w:r>
          </w:p>
          <w:p w:rsidR="00351CC1" w:rsidRDefault="0067394F" w:rsidP="0067394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 парная работа</w:t>
            </w: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67394F" w:rsidRDefault="0067394F" w:rsidP="0067394F">
            <w:pPr>
              <w:rPr>
                <w:sz w:val="24"/>
                <w:szCs w:val="24"/>
              </w:rPr>
            </w:pPr>
            <w:r w:rsidRPr="00B70730">
              <w:rPr>
                <w:sz w:val="24"/>
                <w:szCs w:val="24"/>
              </w:rPr>
              <w:t>Развитие внимательности</w:t>
            </w:r>
          </w:p>
          <w:p w:rsidR="00351CC1" w:rsidRDefault="0067394F" w:rsidP="0067394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 аккуратности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Изготовление брошей</w:t>
            </w:r>
          </w:p>
        </w:tc>
        <w:tc>
          <w:tcPr>
            <w:tcW w:w="1846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>Развитие мелкой</w:t>
            </w:r>
            <w:r>
              <w:rPr>
                <w:sz w:val="24"/>
                <w:szCs w:val="24"/>
              </w:rPr>
              <w:t xml:space="preserve"> моторики внимательности</w:t>
            </w:r>
          </w:p>
        </w:tc>
        <w:tc>
          <w:tcPr>
            <w:tcW w:w="1845" w:type="dxa"/>
          </w:tcPr>
          <w:p w:rsidR="0067394F" w:rsidRPr="0067394F" w:rsidRDefault="0067394F" w:rsidP="0067394F">
            <w:pPr>
              <w:snapToGrid w:val="0"/>
              <w:rPr>
                <w:sz w:val="24"/>
                <w:szCs w:val="24"/>
              </w:rPr>
            </w:pPr>
            <w:r w:rsidRPr="0067394F">
              <w:rPr>
                <w:sz w:val="24"/>
                <w:szCs w:val="24"/>
              </w:rPr>
              <w:t>Развивать эстетический вкус, совершенствовать коммуникативные навыки, умение самостоятельно ориентироваться  в задании, развивать умение составлять несложные ком</w:t>
            </w:r>
            <w:r w:rsidR="00B717C3">
              <w:rPr>
                <w:sz w:val="24"/>
                <w:szCs w:val="24"/>
              </w:rPr>
              <w:t>позиции из бисера</w:t>
            </w:r>
          </w:p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7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B717C3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Развитие самостоятельности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Изготовление брошей</w:t>
            </w:r>
          </w:p>
        </w:tc>
        <w:tc>
          <w:tcPr>
            <w:tcW w:w="1846" w:type="dxa"/>
          </w:tcPr>
          <w:p w:rsidR="00351CC1" w:rsidRDefault="0067394F" w:rsidP="00312363">
            <w:pPr>
              <w:rPr>
                <w:b/>
                <w:sz w:val="28"/>
                <w:szCs w:val="28"/>
              </w:rPr>
            </w:pPr>
            <w:r w:rsidRPr="0029692A">
              <w:rPr>
                <w:sz w:val="24"/>
                <w:szCs w:val="24"/>
              </w:rPr>
              <w:t>Развитие мелкой</w:t>
            </w:r>
            <w:r>
              <w:rPr>
                <w:sz w:val="24"/>
                <w:szCs w:val="24"/>
              </w:rPr>
              <w:t xml:space="preserve"> моторики внимательности</w:t>
            </w:r>
          </w:p>
        </w:tc>
        <w:tc>
          <w:tcPr>
            <w:tcW w:w="1845" w:type="dxa"/>
          </w:tcPr>
          <w:p w:rsidR="00B717C3" w:rsidRPr="0067394F" w:rsidRDefault="00B717C3" w:rsidP="00B717C3">
            <w:pPr>
              <w:snapToGrid w:val="0"/>
              <w:rPr>
                <w:sz w:val="24"/>
                <w:szCs w:val="24"/>
              </w:rPr>
            </w:pPr>
            <w:r w:rsidRPr="0067394F">
              <w:rPr>
                <w:sz w:val="24"/>
                <w:szCs w:val="24"/>
              </w:rPr>
              <w:t>умение самостоятельно ориентироваться  в задании, развивать умение составлять несложные ком</w:t>
            </w:r>
            <w:r>
              <w:rPr>
                <w:sz w:val="24"/>
                <w:szCs w:val="24"/>
              </w:rPr>
              <w:t>позиции из бисера</w:t>
            </w:r>
          </w:p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351CC1" w:rsidRDefault="00B717C3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7" w:type="dxa"/>
          </w:tcPr>
          <w:p w:rsidR="00351CC1" w:rsidRDefault="00B717C3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B717C3" w:rsidP="00312363">
            <w:pPr>
              <w:rPr>
                <w:b/>
                <w:sz w:val="28"/>
                <w:szCs w:val="28"/>
              </w:rPr>
            </w:pPr>
            <w:r w:rsidRPr="009D2DD2">
              <w:rPr>
                <w:sz w:val="24"/>
                <w:szCs w:val="24"/>
              </w:rPr>
              <w:t>Развитие самостоятельности</w:t>
            </w:r>
          </w:p>
        </w:tc>
      </w:tr>
      <w:tr w:rsidR="0067394F" w:rsidTr="0022318A">
        <w:tc>
          <w:tcPr>
            <w:tcW w:w="81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 xml:space="preserve">Техника  </w:t>
            </w:r>
            <w:r w:rsidRPr="0022318A">
              <w:rPr>
                <w:sz w:val="24"/>
                <w:szCs w:val="24"/>
              </w:rPr>
              <w:lastRenderedPageBreak/>
              <w:t>параллельного низания</w:t>
            </w:r>
          </w:p>
        </w:tc>
        <w:tc>
          <w:tcPr>
            <w:tcW w:w="1846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Изготовление  панно</w:t>
            </w:r>
          </w:p>
        </w:tc>
        <w:tc>
          <w:tcPr>
            <w:tcW w:w="1846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Изготовление  панно</w:t>
            </w:r>
          </w:p>
        </w:tc>
        <w:tc>
          <w:tcPr>
            <w:tcW w:w="1846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51CC1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Изготовление  панно</w:t>
            </w:r>
          </w:p>
        </w:tc>
        <w:tc>
          <w:tcPr>
            <w:tcW w:w="1846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351CC1" w:rsidRDefault="00351CC1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22318A" w:rsidRDefault="0022318A" w:rsidP="003B737F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Знакомство с техникой низания бисера крестиком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22318A" w:rsidRDefault="0022318A" w:rsidP="003B737F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 xml:space="preserve">Изготовление браслетов – </w:t>
            </w:r>
            <w:proofErr w:type="gramStart"/>
            <w:r w:rsidRPr="0022318A">
              <w:rPr>
                <w:sz w:val="24"/>
                <w:szCs w:val="24"/>
              </w:rPr>
              <w:t>фенечек</w:t>
            </w:r>
            <w:proofErr w:type="gramEnd"/>
            <w:r w:rsidRPr="0022318A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22318A" w:rsidRDefault="0022318A" w:rsidP="00312363">
            <w:pPr>
              <w:rPr>
                <w:b/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 xml:space="preserve">Изготовление браслетов – </w:t>
            </w:r>
            <w:proofErr w:type="gramStart"/>
            <w:r w:rsidRPr="0022318A">
              <w:rPr>
                <w:sz w:val="24"/>
                <w:szCs w:val="24"/>
              </w:rPr>
              <w:t>фенечек</w:t>
            </w:r>
            <w:proofErr w:type="gramEnd"/>
            <w:r w:rsidRPr="0022318A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22318A" w:rsidRDefault="0022318A" w:rsidP="0022318A">
            <w:pPr>
              <w:spacing w:line="480" w:lineRule="auto"/>
              <w:rPr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Цепочка</w:t>
            </w:r>
            <w:r>
              <w:rPr>
                <w:sz w:val="24"/>
                <w:szCs w:val="24"/>
              </w:rPr>
              <w:t xml:space="preserve"> «в крестик» 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22318A" w:rsidRDefault="0022318A" w:rsidP="00312363">
            <w:pPr>
              <w:rPr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Цепочка</w:t>
            </w:r>
            <w:r>
              <w:rPr>
                <w:sz w:val="24"/>
                <w:szCs w:val="24"/>
              </w:rPr>
              <w:t xml:space="preserve"> «в крестик»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22318A" w:rsidRDefault="0022318A" w:rsidP="00312363">
            <w:pPr>
              <w:rPr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Цепочка</w:t>
            </w:r>
            <w:r>
              <w:rPr>
                <w:sz w:val="24"/>
                <w:szCs w:val="24"/>
              </w:rPr>
              <w:t xml:space="preserve"> «в крестик»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>Цепочка</w:t>
            </w:r>
            <w:r>
              <w:rPr>
                <w:sz w:val="24"/>
                <w:szCs w:val="24"/>
              </w:rPr>
              <w:t xml:space="preserve"> с ромбами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>Цепочка</w:t>
            </w:r>
            <w:r>
              <w:rPr>
                <w:sz w:val="24"/>
                <w:szCs w:val="24"/>
              </w:rPr>
              <w:t xml:space="preserve"> с ромбами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>Цепочка</w:t>
            </w:r>
            <w:r>
              <w:rPr>
                <w:sz w:val="24"/>
                <w:szCs w:val="24"/>
              </w:rPr>
              <w:t xml:space="preserve"> с ромбами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 xml:space="preserve">Цепочка </w:t>
            </w:r>
            <w:r>
              <w:rPr>
                <w:sz w:val="24"/>
                <w:szCs w:val="24"/>
              </w:rPr>
              <w:t>из простых цветов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 xml:space="preserve">Цепочка </w:t>
            </w:r>
            <w:r>
              <w:rPr>
                <w:sz w:val="24"/>
                <w:szCs w:val="24"/>
              </w:rPr>
              <w:t>из простых цветов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 xml:space="preserve">Цепочка </w:t>
            </w:r>
            <w:r>
              <w:rPr>
                <w:sz w:val="24"/>
                <w:szCs w:val="24"/>
              </w:rPr>
              <w:t>из простых цветов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 xml:space="preserve">Цепочка </w:t>
            </w:r>
            <w:r>
              <w:rPr>
                <w:sz w:val="24"/>
                <w:szCs w:val="24"/>
              </w:rPr>
              <w:t>из простых цветов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22318A" w:rsidRDefault="0022318A" w:rsidP="00312363">
            <w:pPr>
              <w:rPr>
                <w:sz w:val="24"/>
                <w:szCs w:val="24"/>
              </w:rPr>
            </w:pPr>
            <w:r w:rsidRPr="0022318A">
              <w:rPr>
                <w:sz w:val="24"/>
                <w:szCs w:val="24"/>
              </w:rPr>
              <w:t>Цепочка «цветочки»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>Цепочка «цветочки»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>Цепочка «цветочки»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  <w:r w:rsidRPr="0022318A">
              <w:rPr>
                <w:sz w:val="24"/>
                <w:szCs w:val="24"/>
              </w:rPr>
              <w:t>Цепочка «цветочки»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115571" w:rsidRDefault="00115571" w:rsidP="00312363">
            <w:pPr>
              <w:rPr>
                <w:sz w:val="24"/>
                <w:szCs w:val="24"/>
              </w:rPr>
            </w:pPr>
            <w:r w:rsidRPr="00115571">
              <w:rPr>
                <w:sz w:val="24"/>
                <w:szCs w:val="24"/>
              </w:rPr>
              <w:t>Букет цветов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115571" w:rsidRDefault="00115571" w:rsidP="00312363">
            <w:pPr>
              <w:rPr>
                <w:sz w:val="24"/>
                <w:szCs w:val="24"/>
              </w:rPr>
            </w:pPr>
            <w:r w:rsidRPr="00115571">
              <w:rPr>
                <w:sz w:val="24"/>
                <w:szCs w:val="24"/>
              </w:rPr>
              <w:t>Букет ромашек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Pr="00115571" w:rsidRDefault="00115571" w:rsidP="00312363">
            <w:pPr>
              <w:rPr>
                <w:sz w:val="24"/>
                <w:szCs w:val="24"/>
              </w:rPr>
            </w:pPr>
            <w:r w:rsidRPr="00115571">
              <w:rPr>
                <w:sz w:val="24"/>
                <w:szCs w:val="24"/>
              </w:rPr>
              <w:t>Букет маков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115571" w:rsidP="00312363">
            <w:pPr>
              <w:rPr>
                <w:b/>
                <w:sz w:val="28"/>
                <w:szCs w:val="28"/>
              </w:rPr>
            </w:pPr>
            <w:r w:rsidRPr="00115571">
              <w:rPr>
                <w:sz w:val="24"/>
                <w:szCs w:val="24"/>
              </w:rPr>
              <w:t xml:space="preserve">Букет </w:t>
            </w:r>
            <w:r>
              <w:rPr>
                <w:sz w:val="24"/>
                <w:szCs w:val="24"/>
              </w:rPr>
              <w:t>лилий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115571" w:rsidP="00312363">
            <w:pPr>
              <w:rPr>
                <w:b/>
                <w:sz w:val="28"/>
                <w:szCs w:val="28"/>
              </w:rPr>
            </w:pPr>
            <w:r w:rsidRPr="00115571">
              <w:rPr>
                <w:sz w:val="24"/>
                <w:szCs w:val="24"/>
              </w:rPr>
              <w:t xml:space="preserve">Букет </w:t>
            </w:r>
            <w:r>
              <w:rPr>
                <w:sz w:val="24"/>
                <w:szCs w:val="24"/>
              </w:rPr>
              <w:t>незабудок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115571" w:rsidP="00312363">
            <w:pPr>
              <w:rPr>
                <w:b/>
                <w:sz w:val="28"/>
                <w:szCs w:val="28"/>
              </w:rPr>
            </w:pPr>
            <w:r w:rsidRPr="00115571">
              <w:rPr>
                <w:sz w:val="24"/>
                <w:szCs w:val="24"/>
              </w:rPr>
              <w:t xml:space="preserve">Букет </w:t>
            </w:r>
            <w:r w:rsidR="00F1423A">
              <w:rPr>
                <w:sz w:val="24"/>
                <w:szCs w:val="24"/>
              </w:rPr>
              <w:t>роз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115571" w:rsidP="00312363">
            <w:pPr>
              <w:rPr>
                <w:b/>
                <w:sz w:val="28"/>
                <w:szCs w:val="28"/>
              </w:rPr>
            </w:pPr>
            <w:r w:rsidRPr="00115571">
              <w:rPr>
                <w:sz w:val="24"/>
                <w:szCs w:val="24"/>
              </w:rPr>
              <w:t xml:space="preserve">Букет </w:t>
            </w:r>
            <w:r w:rsidR="00F1423A">
              <w:rPr>
                <w:sz w:val="24"/>
                <w:szCs w:val="24"/>
              </w:rPr>
              <w:t>разных цветов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F1423A" w:rsidP="003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Корзина с цветами </w:t>
            </w:r>
          </w:p>
          <w:p w:rsidR="00F1423A" w:rsidRDefault="00F1423A" w:rsidP="0031236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  <w:tr w:rsidR="0067394F" w:rsidTr="0022318A">
        <w:tc>
          <w:tcPr>
            <w:tcW w:w="81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22318A" w:rsidRDefault="0022318A" w:rsidP="00312363">
            <w:pPr>
              <w:rPr>
                <w:b/>
                <w:sz w:val="28"/>
                <w:szCs w:val="28"/>
              </w:rPr>
            </w:pPr>
          </w:p>
        </w:tc>
      </w:tr>
    </w:tbl>
    <w:p w:rsidR="00351CC1" w:rsidRPr="00351CC1" w:rsidRDefault="00351CC1" w:rsidP="00312363">
      <w:pPr>
        <w:rPr>
          <w:b/>
          <w:sz w:val="28"/>
          <w:szCs w:val="28"/>
        </w:rPr>
      </w:pPr>
    </w:p>
    <w:p w:rsidR="00312363" w:rsidRDefault="00312363" w:rsidP="00312363"/>
    <w:p w:rsidR="009B2E24" w:rsidRDefault="0022318A" w:rsidP="00124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литературы, технологий и программ</w:t>
      </w:r>
    </w:p>
    <w:p w:rsidR="0022318A" w:rsidRPr="00EA5C22" w:rsidRDefault="0022318A" w:rsidP="00124E1C">
      <w:pPr>
        <w:rPr>
          <w:rFonts w:ascii="Times New Roman" w:hAnsi="Times New Roman" w:cs="Times New Roman"/>
          <w:b/>
          <w:sz w:val="28"/>
          <w:szCs w:val="28"/>
        </w:rPr>
      </w:pP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22318A">
        <w:rPr>
          <w:rFonts w:ascii="Calibri" w:eastAsia="Times New Roman" w:hAnsi="Calibri" w:cs="Times New Roman"/>
          <w:sz w:val="28"/>
          <w:szCs w:val="28"/>
        </w:rPr>
        <w:t>1. Базулина Л. « Бисер ».- Ярославль. « Академия развития ». 1999 г.</w:t>
      </w: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22318A">
        <w:rPr>
          <w:rFonts w:ascii="Calibri" w:eastAsia="Times New Roman" w:hAnsi="Calibri" w:cs="Times New Roman"/>
          <w:sz w:val="28"/>
          <w:szCs w:val="28"/>
        </w:rPr>
        <w:t xml:space="preserve">2. Данкевич Е. « И снова </w:t>
      </w:r>
      <w:proofErr w:type="gramStart"/>
      <w:r w:rsidRPr="0022318A">
        <w:rPr>
          <w:rFonts w:ascii="Calibri" w:eastAsia="Times New Roman" w:hAnsi="Calibri" w:cs="Times New Roman"/>
          <w:sz w:val="28"/>
          <w:szCs w:val="28"/>
        </w:rPr>
        <w:t>фенечки</w:t>
      </w:r>
      <w:proofErr w:type="gramEnd"/>
      <w:r w:rsidRPr="0022318A">
        <w:rPr>
          <w:rFonts w:ascii="Calibri" w:eastAsia="Times New Roman" w:hAnsi="Calibri" w:cs="Times New Roman"/>
          <w:sz w:val="28"/>
          <w:szCs w:val="28"/>
        </w:rPr>
        <w:t xml:space="preserve"> ». - </w:t>
      </w:r>
      <w:proofErr w:type="gramStart"/>
      <w:r w:rsidRPr="0022318A">
        <w:rPr>
          <w:rFonts w:ascii="Calibri" w:eastAsia="Times New Roman" w:hAnsi="Calibri" w:cs="Times New Roman"/>
          <w:sz w:val="28"/>
          <w:szCs w:val="28"/>
        </w:rPr>
        <w:t>С-П</w:t>
      </w:r>
      <w:proofErr w:type="gramEnd"/>
      <w:r w:rsidRPr="0022318A">
        <w:rPr>
          <w:rFonts w:ascii="Calibri" w:eastAsia="Times New Roman" w:hAnsi="Calibri" w:cs="Times New Roman"/>
          <w:sz w:val="28"/>
          <w:szCs w:val="28"/>
        </w:rPr>
        <w:t>: « Кристалл ». 1999 г.</w:t>
      </w: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22318A">
        <w:rPr>
          <w:rFonts w:ascii="Calibri" w:eastAsia="Times New Roman" w:hAnsi="Calibri" w:cs="Times New Roman"/>
          <w:sz w:val="28"/>
          <w:szCs w:val="28"/>
        </w:rPr>
        <w:lastRenderedPageBreak/>
        <w:t>3. Ляукина М. « Бисер». – М: АС</w:t>
      </w:r>
      <w:proofErr w:type="gramStart"/>
      <w:r w:rsidRPr="0022318A">
        <w:rPr>
          <w:rFonts w:ascii="Calibri" w:eastAsia="Times New Roman" w:hAnsi="Calibri" w:cs="Times New Roman"/>
          <w:sz w:val="28"/>
          <w:szCs w:val="28"/>
        </w:rPr>
        <w:t>Т-</w:t>
      </w:r>
      <w:proofErr w:type="gramEnd"/>
      <w:r w:rsidRPr="0022318A">
        <w:rPr>
          <w:rFonts w:ascii="Calibri" w:eastAsia="Times New Roman" w:hAnsi="Calibri" w:cs="Times New Roman"/>
          <w:sz w:val="28"/>
          <w:szCs w:val="28"/>
        </w:rPr>
        <w:t xml:space="preserve"> Пресс. 1999 г. </w:t>
      </w: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22318A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22318A">
        <w:rPr>
          <w:rFonts w:ascii="Calibri" w:eastAsia="Times New Roman" w:hAnsi="Calibri" w:cs="Times New Roman"/>
          <w:sz w:val="28"/>
          <w:szCs w:val="28"/>
        </w:rPr>
        <w:t>4. Маркман Л. « Бисерная фантазия ».- М: 1999 г.</w:t>
      </w: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  <w:r w:rsidRPr="0022318A">
        <w:rPr>
          <w:rFonts w:ascii="Calibri" w:eastAsia="Times New Roman" w:hAnsi="Calibri" w:cs="Times New Roman"/>
          <w:sz w:val="28"/>
          <w:szCs w:val="28"/>
        </w:rPr>
        <w:t>5. Белов Н.В.  « Фигурки из бисера ». – Минск:  « Харвест ». 2008 г.</w:t>
      </w:r>
    </w:p>
    <w:p w:rsidR="005C2530" w:rsidRPr="005C2530" w:rsidRDefault="005C2530" w:rsidP="005C2530">
      <w:pPr>
        <w:pageBreakBefore/>
        <w:spacing w:line="360" w:lineRule="auto"/>
        <w:jc w:val="center"/>
        <w:rPr>
          <w:rFonts w:ascii="Nimbus Roman No9 L" w:hAnsi="Nimbus Roman No9 L"/>
          <w:b/>
          <w:sz w:val="24"/>
          <w:szCs w:val="24"/>
          <w:u w:val="single"/>
        </w:rPr>
      </w:pPr>
      <w:r w:rsidRPr="005C2530">
        <w:rPr>
          <w:rFonts w:ascii="Nimbus Roman No9 L" w:hAnsi="Nimbus Roman No9 L"/>
          <w:b/>
          <w:sz w:val="24"/>
          <w:szCs w:val="24"/>
          <w:u w:val="single"/>
        </w:rPr>
        <w:lastRenderedPageBreak/>
        <w:t>Характеристика предлагаемой технологии.</w:t>
      </w:r>
    </w:p>
    <w:p w:rsidR="005C2530" w:rsidRPr="005C2530" w:rsidRDefault="005C2530" w:rsidP="005C2530">
      <w:pPr>
        <w:spacing w:line="360" w:lineRule="auto"/>
        <w:jc w:val="center"/>
        <w:rPr>
          <w:rFonts w:ascii="Nimbus Roman No9 L" w:hAnsi="Nimbus Roman No9 L"/>
          <w:b/>
          <w:sz w:val="24"/>
          <w:szCs w:val="24"/>
          <w:u w:val="single"/>
        </w:rPr>
      </w:pPr>
      <w:r w:rsidRPr="005C2530">
        <w:rPr>
          <w:rFonts w:ascii="Nimbus Roman No9 L" w:hAnsi="Nimbus Roman No9 L"/>
          <w:b/>
          <w:sz w:val="24"/>
          <w:szCs w:val="24"/>
          <w:u w:val="single"/>
        </w:rPr>
        <w:t xml:space="preserve">Исходное условие ее разработки — требование </w:t>
      </w:r>
    </w:p>
    <w:p w:rsidR="005C2530" w:rsidRPr="005C2530" w:rsidRDefault="005C2530" w:rsidP="005C2530">
      <w:pPr>
        <w:spacing w:line="360" w:lineRule="auto"/>
        <w:jc w:val="center"/>
        <w:rPr>
          <w:rFonts w:ascii="Nimbus Roman No9 L" w:hAnsi="Nimbus Roman No9 L"/>
          <w:b/>
          <w:sz w:val="24"/>
          <w:szCs w:val="24"/>
          <w:u w:val="single"/>
        </w:rPr>
      </w:pPr>
      <w:r w:rsidRPr="005C2530">
        <w:rPr>
          <w:rFonts w:ascii="Nimbus Roman No9 L" w:hAnsi="Nimbus Roman No9 L"/>
          <w:b/>
          <w:sz w:val="24"/>
          <w:szCs w:val="24"/>
          <w:u w:val="single"/>
        </w:rPr>
        <w:t>процессуальной и материальной доступности</w:t>
      </w:r>
    </w:p>
    <w:p w:rsidR="005C2530" w:rsidRPr="005C2530" w:rsidRDefault="005C2530" w:rsidP="005C2530">
      <w:pPr>
        <w:spacing w:line="360" w:lineRule="auto"/>
        <w:ind w:firstLine="720"/>
        <w:jc w:val="both"/>
        <w:rPr>
          <w:sz w:val="24"/>
          <w:szCs w:val="24"/>
        </w:rPr>
      </w:pPr>
    </w:p>
    <w:p w:rsidR="005C2530" w:rsidRPr="005C2530" w:rsidRDefault="005C2530" w:rsidP="005C2530">
      <w:pPr>
        <w:spacing w:line="360" w:lineRule="auto"/>
        <w:ind w:firstLine="720"/>
        <w:jc w:val="both"/>
        <w:rPr>
          <w:sz w:val="24"/>
          <w:szCs w:val="24"/>
        </w:rPr>
      </w:pPr>
      <w:r w:rsidRPr="005C2530">
        <w:rPr>
          <w:sz w:val="24"/>
          <w:szCs w:val="24"/>
        </w:rPr>
        <w:t>В работе не требуются дорогостоящие материалы ни трудоемкие, ни технически сложные действия.</w:t>
      </w:r>
    </w:p>
    <w:p w:rsidR="005C2530" w:rsidRPr="005C2530" w:rsidRDefault="005C2530" w:rsidP="005C2530">
      <w:pPr>
        <w:spacing w:line="360" w:lineRule="auto"/>
        <w:ind w:firstLine="720"/>
        <w:jc w:val="both"/>
        <w:rPr>
          <w:sz w:val="24"/>
          <w:szCs w:val="24"/>
        </w:rPr>
      </w:pPr>
      <w:r w:rsidRPr="005C2530">
        <w:rPr>
          <w:sz w:val="24"/>
          <w:szCs w:val="24"/>
        </w:rPr>
        <w:t xml:space="preserve">Практически работу дети выполняют самостоятельно. Полученный при этом результат всегда эстетически и эмоционально привлекателен. Но при этом ребенку не просто заниматься целенаправленной трудовой деятельностью, тем более доводить ее до конца. В связи с этим на занятии встает </w:t>
      </w:r>
      <w:r w:rsidRPr="005C2530">
        <w:rPr>
          <w:b/>
          <w:sz w:val="24"/>
          <w:szCs w:val="24"/>
          <w:u w:val="single"/>
        </w:rPr>
        <w:t>важная задача — сформировать положительную мотивацию трудовой деятельности</w:t>
      </w:r>
      <w:r w:rsidRPr="005C2530">
        <w:rPr>
          <w:sz w:val="24"/>
          <w:szCs w:val="24"/>
        </w:rPr>
        <w:t xml:space="preserve">. С этой точки зрения значимы как конечный результат, эмоционально и эстетически привлекательный и </w:t>
      </w:r>
      <w:r w:rsidRPr="005C2530">
        <w:rPr>
          <w:b/>
          <w:sz w:val="24"/>
          <w:szCs w:val="24"/>
          <w:u w:val="single"/>
        </w:rPr>
        <w:t>посильный процесс изготовления</w:t>
      </w:r>
      <w:r w:rsidRPr="005C2530">
        <w:rPr>
          <w:sz w:val="24"/>
          <w:szCs w:val="24"/>
        </w:rPr>
        <w:t xml:space="preserve">. Для этого от воспитателя требуется: все этапы работы тщательно продумать, подготовиться к занятию с детьми, чтобы у детей не возникли технические проблемы. В основе такого </w:t>
      </w:r>
      <w:proofErr w:type="gramStart"/>
      <w:r w:rsidRPr="005C2530">
        <w:rPr>
          <w:sz w:val="24"/>
          <w:szCs w:val="24"/>
        </w:rPr>
        <w:t>методического подхода</w:t>
      </w:r>
      <w:proofErr w:type="gramEnd"/>
      <w:r w:rsidRPr="005C2530">
        <w:rPr>
          <w:sz w:val="24"/>
          <w:szCs w:val="24"/>
        </w:rPr>
        <w:t xml:space="preserve"> положена идея: ребенок должен самостоятельно создавать </w:t>
      </w:r>
      <w:r w:rsidRPr="005C2530">
        <w:rPr>
          <w:b/>
          <w:sz w:val="24"/>
          <w:szCs w:val="24"/>
          <w:u w:val="single"/>
        </w:rPr>
        <w:t>нечто свое, новое</w:t>
      </w:r>
      <w:r w:rsidRPr="005C2530">
        <w:rPr>
          <w:sz w:val="24"/>
          <w:szCs w:val="24"/>
        </w:rPr>
        <w:t>, используя приобретенные навыки и умения.</w:t>
      </w:r>
    </w:p>
    <w:p w:rsidR="005C2530" w:rsidRPr="005C2530" w:rsidRDefault="005C2530" w:rsidP="005C2530">
      <w:pPr>
        <w:pageBreakBefore/>
        <w:spacing w:line="360" w:lineRule="auto"/>
        <w:jc w:val="center"/>
        <w:rPr>
          <w:rFonts w:ascii="Nimbus Roman No9 L" w:hAnsi="Nimbus Roman No9 L"/>
          <w:b/>
          <w:sz w:val="24"/>
          <w:szCs w:val="24"/>
          <w:u w:val="single"/>
        </w:rPr>
      </w:pPr>
      <w:r w:rsidRPr="005C2530">
        <w:rPr>
          <w:rFonts w:ascii="Nimbus Roman No9 L" w:hAnsi="Nimbus Roman No9 L"/>
          <w:b/>
          <w:sz w:val="24"/>
          <w:szCs w:val="24"/>
          <w:u w:val="single"/>
        </w:rPr>
        <w:lastRenderedPageBreak/>
        <w:t xml:space="preserve">Процессуальные и содержательные </w:t>
      </w:r>
    </w:p>
    <w:p w:rsidR="005C2530" w:rsidRPr="005C2530" w:rsidRDefault="005C2530" w:rsidP="005C2530">
      <w:pPr>
        <w:spacing w:line="360" w:lineRule="auto"/>
        <w:jc w:val="center"/>
        <w:rPr>
          <w:rFonts w:ascii="Nimbus Roman No9 L" w:hAnsi="Nimbus Roman No9 L"/>
          <w:b/>
          <w:sz w:val="24"/>
          <w:szCs w:val="24"/>
          <w:u w:val="single"/>
        </w:rPr>
      </w:pPr>
      <w:r w:rsidRPr="005C2530">
        <w:rPr>
          <w:rFonts w:ascii="Nimbus Roman No9 L" w:hAnsi="Nimbus Roman No9 L"/>
          <w:b/>
          <w:sz w:val="24"/>
          <w:szCs w:val="24"/>
          <w:u w:val="single"/>
        </w:rPr>
        <w:t>отличия данной технологии</w:t>
      </w:r>
    </w:p>
    <w:p w:rsidR="005C2530" w:rsidRPr="005C2530" w:rsidRDefault="005C2530" w:rsidP="005C2530">
      <w:pPr>
        <w:spacing w:line="36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5C2530" w:rsidRPr="005C2530" w:rsidRDefault="005C2530" w:rsidP="005C253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C2530">
        <w:rPr>
          <w:sz w:val="24"/>
          <w:szCs w:val="24"/>
        </w:rPr>
        <w:t>бычно на одном занятии дети изготовляют одну и ту же поделку, ориентируясь на образец. Здесь не присутствует творческий и самостоятельный выбор, поскольку методические руководства деятельностью — пошаговые указания педагога по принципу «делай так». Здесь нет инициативы и автономии. Вся группа работает в одном темпе.</w:t>
      </w:r>
    </w:p>
    <w:p w:rsidR="005C2530" w:rsidRPr="005C2530" w:rsidRDefault="005C2530" w:rsidP="005C2530">
      <w:pPr>
        <w:spacing w:line="360" w:lineRule="auto"/>
        <w:ind w:firstLine="720"/>
        <w:jc w:val="both"/>
        <w:rPr>
          <w:sz w:val="24"/>
          <w:szCs w:val="24"/>
        </w:rPr>
      </w:pPr>
      <w:r w:rsidRPr="005C2530">
        <w:rPr>
          <w:sz w:val="24"/>
          <w:szCs w:val="24"/>
        </w:rPr>
        <w:t>Предлагаемая технология иная. База — это поделки в натуральную величину. Это и есть образец для ребенка. К каждой поделке есть инструкция и силуэтное изображение основы поделки. Это позволяет ребенку самому «снимать контур», получая уже готовую основу для поделки. Это предполагает самостоятельную деятельность ребенка и минимальное участие взрослого. Участие взрослого в работе — помочь соблюдать предложенные технологические этапы по изготовлению выбранной поделки. Здесь каждый ребенок может выбрать поделку по своему вкусу и желанию.</w:t>
      </w:r>
    </w:p>
    <w:p w:rsidR="005C2530" w:rsidRPr="005C2530" w:rsidRDefault="005C2530" w:rsidP="005C2530">
      <w:pPr>
        <w:spacing w:line="360" w:lineRule="auto"/>
        <w:ind w:firstLine="720"/>
        <w:jc w:val="both"/>
        <w:rPr>
          <w:sz w:val="24"/>
          <w:szCs w:val="24"/>
        </w:rPr>
      </w:pPr>
      <w:r w:rsidRPr="005C2530">
        <w:rPr>
          <w:sz w:val="24"/>
          <w:szCs w:val="24"/>
        </w:rPr>
        <w:t>Но перед этим дети всей группой под руководством педагога проводят исследовательскую работу: рассматривают образцы, обсуждают, выбирают то, что более всего привлекает ребенка, анализируют выбранный образец. Ребенок выстраивает план действий (что делать сначала, что потом), выбирает материал, реализует задуманное, сверяет результат с образцом, вносит изменения и дополнения.</w:t>
      </w:r>
    </w:p>
    <w:p w:rsidR="005C2530" w:rsidRPr="005C2530" w:rsidRDefault="005C2530" w:rsidP="005C2530">
      <w:pPr>
        <w:spacing w:line="360" w:lineRule="auto"/>
        <w:ind w:firstLine="720"/>
        <w:jc w:val="both"/>
        <w:rPr>
          <w:b/>
          <w:sz w:val="24"/>
          <w:szCs w:val="24"/>
          <w:u w:val="single"/>
        </w:rPr>
      </w:pPr>
      <w:r w:rsidRPr="005C2530">
        <w:rPr>
          <w:b/>
          <w:sz w:val="24"/>
          <w:szCs w:val="24"/>
          <w:u w:val="single"/>
        </w:rPr>
        <w:t>Все занятие посвящено только продуктивному ручному труду.</w:t>
      </w:r>
    </w:p>
    <w:p w:rsidR="005C2530" w:rsidRPr="005C2530" w:rsidRDefault="005C2530" w:rsidP="005C2530">
      <w:pPr>
        <w:spacing w:line="360" w:lineRule="auto"/>
        <w:ind w:firstLine="720"/>
        <w:jc w:val="both"/>
        <w:rPr>
          <w:sz w:val="24"/>
          <w:szCs w:val="24"/>
        </w:rPr>
      </w:pPr>
      <w:r w:rsidRPr="005C2530">
        <w:rPr>
          <w:sz w:val="24"/>
          <w:szCs w:val="24"/>
        </w:rPr>
        <w:t>Основа каждой работы  — несложное плетение предмета.</w:t>
      </w:r>
    </w:p>
    <w:p w:rsidR="005C2530" w:rsidRPr="005C2530" w:rsidRDefault="005C2530" w:rsidP="0022318A">
      <w:pPr>
        <w:ind w:left="360"/>
        <w:rPr>
          <w:sz w:val="24"/>
          <w:szCs w:val="24"/>
        </w:rPr>
      </w:pPr>
    </w:p>
    <w:p w:rsidR="0022318A" w:rsidRDefault="0022318A" w:rsidP="0022318A">
      <w:pPr>
        <w:ind w:left="360"/>
        <w:rPr>
          <w:b/>
          <w:sz w:val="28"/>
          <w:szCs w:val="28"/>
        </w:rPr>
      </w:pPr>
      <w:r w:rsidRPr="0022318A">
        <w:rPr>
          <w:b/>
          <w:sz w:val="28"/>
          <w:szCs w:val="28"/>
        </w:rPr>
        <w:t>Пособия и материалы, необходимые для работы кружка</w:t>
      </w:r>
    </w:p>
    <w:p w:rsidR="0022318A" w:rsidRDefault="0022318A" w:rsidP="0022318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2318A">
        <w:rPr>
          <w:sz w:val="28"/>
          <w:szCs w:val="28"/>
        </w:rPr>
        <w:t>Бисер, леска</w:t>
      </w:r>
    </w:p>
    <w:p w:rsidR="0022318A" w:rsidRDefault="0022318A" w:rsidP="0022318A">
      <w:pPr>
        <w:ind w:left="360"/>
        <w:rPr>
          <w:sz w:val="28"/>
          <w:szCs w:val="28"/>
        </w:rPr>
      </w:pPr>
      <w:r>
        <w:rPr>
          <w:sz w:val="28"/>
          <w:szCs w:val="28"/>
        </w:rPr>
        <w:t>- схемы бисерного плетения</w:t>
      </w:r>
    </w:p>
    <w:p w:rsidR="0022318A" w:rsidRDefault="0022318A" w:rsidP="0022318A">
      <w:pPr>
        <w:ind w:left="360"/>
        <w:rPr>
          <w:sz w:val="28"/>
          <w:szCs w:val="28"/>
        </w:rPr>
      </w:pPr>
      <w:r>
        <w:rPr>
          <w:sz w:val="28"/>
          <w:szCs w:val="28"/>
        </w:rPr>
        <w:t>- рисунки бисерных изделий</w:t>
      </w:r>
    </w:p>
    <w:p w:rsidR="0022318A" w:rsidRDefault="0022318A" w:rsidP="0022318A">
      <w:pPr>
        <w:ind w:left="360"/>
        <w:rPr>
          <w:b/>
          <w:sz w:val="28"/>
          <w:szCs w:val="28"/>
        </w:rPr>
      </w:pPr>
    </w:p>
    <w:p w:rsidR="0022318A" w:rsidRDefault="0022318A" w:rsidP="0022318A">
      <w:pPr>
        <w:ind w:left="360"/>
        <w:rPr>
          <w:b/>
          <w:sz w:val="28"/>
          <w:szCs w:val="28"/>
        </w:rPr>
      </w:pPr>
    </w:p>
    <w:p w:rsidR="0022318A" w:rsidRDefault="0022318A" w:rsidP="0022318A">
      <w:pPr>
        <w:ind w:left="360"/>
        <w:rPr>
          <w:b/>
          <w:sz w:val="28"/>
          <w:szCs w:val="28"/>
        </w:rPr>
      </w:pPr>
    </w:p>
    <w:p w:rsidR="0022318A" w:rsidRDefault="0022318A" w:rsidP="0022318A">
      <w:pPr>
        <w:ind w:left="360"/>
        <w:rPr>
          <w:b/>
          <w:sz w:val="28"/>
          <w:szCs w:val="28"/>
        </w:rPr>
      </w:pPr>
    </w:p>
    <w:p w:rsidR="0022318A" w:rsidRDefault="0022318A" w:rsidP="0022318A">
      <w:pPr>
        <w:ind w:left="360"/>
        <w:rPr>
          <w:b/>
          <w:sz w:val="28"/>
          <w:szCs w:val="28"/>
        </w:rPr>
      </w:pPr>
    </w:p>
    <w:p w:rsidR="0022318A" w:rsidRDefault="0022318A" w:rsidP="0022318A">
      <w:pPr>
        <w:ind w:left="360"/>
        <w:rPr>
          <w:b/>
          <w:sz w:val="28"/>
          <w:szCs w:val="28"/>
        </w:rPr>
      </w:pPr>
    </w:p>
    <w:p w:rsidR="0022318A" w:rsidRDefault="0022318A" w:rsidP="0022318A">
      <w:pPr>
        <w:ind w:left="360"/>
        <w:rPr>
          <w:b/>
          <w:sz w:val="28"/>
          <w:szCs w:val="28"/>
        </w:rPr>
      </w:pPr>
    </w:p>
    <w:p w:rsidR="0022318A" w:rsidRDefault="0022318A" w:rsidP="0022318A">
      <w:pPr>
        <w:rPr>
          <w:b/>
          <w:sz w:val="28"/>
          <w:szCs w:val="28"/>
        </w:rPr>
      </w:pPr>
    </w:p>
    <w:p w:rsidR="0022318A" w:rsidRDefault="0022318A" w:rsidP="0022318A">
      <w:pPr>
        <w:rPr>
          <w:b/>
          <w:sz w:val="28"/>
          <w:szCs w:val="28"/>
        </w:rPr>
      </w:pPr>
    </w:p>
    <w:p w:rsidR="0022318A" w:rsidRDefault="0022318A" w:rsidP="0022318A">
      <w:pPr>
        <w:rPr>
          <w:b/>
          <w:sz w:val="28"/>
          <w:szCs w:val="28"/>
        </w:rPr>
      </w:pPr>
    </w:p>
    <w:p w:rsidR="0022318A" w:rsidRDefault="0022318A" w:rsidP="0022318A">
      <w:pPr>
        <w:rPr>
          <w:b/>
          <w:sz w:val="28"/>
          <w:szCs w:val="28"/>
        </w:rPr>
      </w:pPr>
    </w:p>
    <w:p w:rsidR="0022318A" w:rsidRDefault="0022318A" w:rsidP="0022318A">
      <w:pPr>
        <w:rPr>
          <w:b/>
          <w:sz w:val="28"/>
          <w:szCs w:val="28"/>
        </w:rPr>
      </w:pPr>
    </w:p>
    <w:p w:rsidR="0029692A" w:rsidRDefault="0022318A" w:rsidP="00223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2318A" w:rsidRDefault="0022318A" w:rsidP="002231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22318A">
        <w:rPr>
          <w:b/>
          <w:sz w:val="28"/>
          <w:szCs w:val="28"/>
        </w:rPr>
        <w:t>Лист посещаемости детей</w:t>
      </w:r>
    </w:p>
    <w:p w:rsidR="0022318A" w:rsidRDefault="0022318A" w:rsidP="002231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сентябрь</w:t>
      </w:r>
    </w:p>
    <w:tbl>
      <w:tblPr>
        <w:tblStyle w:val="a3"/>
        <w:tblW w:w="0" w:type="auto"/>
        <w:tblInd w:w="360" w:type="dxa"/>
        <w:tblLook w:val="04A0"/>
      </w:tblPr>
      <w:tblGrid>
        <w:gridCol w:w="457"/>
        <w:gridCol w:w="2977"/>
        <w:gridCol w:w="549"/>
        <w:gridCol w:w="550"/>
        <w:gridCol w:w="549"/>
        <w:gridCol w:w="550"/>
        <w:gridCol w:w="550"/>
        <w:gridCol w:w="549"/>
        <w:gridCol w:w="550"/>
        <w:gridCol w:w="549"/>
        <w:gridCol w:w="550"/>
        <w:gridCol w:w="550"/>
        <w:gridCol w:w="549"/>
        <w:gridCol w:w="550"/>
        <w:gridCol w:w="549"/>
        <w:gridCol w:w="550"/>
        <w:gridCol w:w="550"/>
        <w:gridCol w:w="549"/>
        <w:gridCol w:w="550"/>
        <w:gridCol w:w="549"/>
        <w:gridCol w:w="550"/>
        <w:gridCol w:w="550"/>
      </w:tblGrid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Pr="0022318A" w:rsidRDefault="0022318A" w:rsidP="0022318A">
            <w:pPr>
              <w:rPr>
                <w:sz w:val="28"/>
                <w:szCs w:val="28"/>
              </w:rPr>
            </w:pPr>
            <w:r w:rsidRPr="0022318A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 xml:space="preserve"> ребёнка      \ дата</w:t>
            </w: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  <w:tr w:rsidR="0022318A" w:rsidTr="0022318A">
        <w:tc>
          <w:tcPr>
            <w:tcW w:w="45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2318A" w:rsidRDefault="0022318A" w:rsidP="0022318A">
            <w:pPr>
              <w:rPr>
                <w:b/>
                <w:sz w:val="28"/>
                <w:szCs w:val="28"/>
              </w:rPr>
            </w:pPr>
          </w:p>
        </w:tc>
      </w:tr>
    </w:tbl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18A" w:rsidRPr="0022318A" w:rsidRDefault="0022318A" w:rsidP="0022318A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18A" w:rsidRDefault="0022318A" w:rsidP="0022318A">
      <w:pPr>
        <w:ind w:left="360"/>
        <w:rPr>
          <w:rFonts w:ascii="Calibri" w:eastAsia="Times New Roman" w:hAnsi="Calibri" w:cs="Times New Roman"/>
        </w:rPr>
      </w:pPr>
    </w:p>
    <w:p w:rsidR="00351CC1" w:rsidRPr="00512546" w:rsidRDefault="00351CC1">
      <w:pPr>
        <w:rPr>
          <w:sz w:val="28"/>
          <w:szCs w:val="28"/>
        </w:rPr>
      </w:pPr>
    </w:p>
    <w:sectPr w:rsidR="00351CC1" w:rsidRPr="00512546" w:rsidSect="0022318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3EBE2EB6"/>
    <w:multiLevelType w:val="multilevel"/>
    <w:tmpl w:val="5B50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9412E"/>
    <w:multiLevelType w:val="multilevel"/>
    <w:tmpl w:val="6D3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E1C"/>
    <w:rsid w:val="00085F8B"/>
    <w:rsid w:val="000B5B3A"/>
    <w:rsid w:val="000F03A4"/>
    <w:rsid w:val="00115571"/>
    <w:rsid w:val="00124E1C"/>
    <w:rsid w:val="00154E34"/>
    <w:rsid w:val="0022318A"/>
    <w:rsid w:val="00262F52"/>
    <w:rsid w:val="0029692A"/>
    <w:rsid w:val="002C2A6B"/>
    <w:rsid w:val="00312363"/>
    <w:rsid w:val="00351CC1"/>
    <w:rsid w:val="00512546"/>
    <w:rsid w:val="005C2530"/>
    <w:rsid w:val="0067394F"/>
    <w:rsid w:val="009B2E24"/>
    <w:rsid w:val="009D2DD2"/>
    <w:rsid w:val="00B70730"/>
    <w:rsid w:val="00B717C3"/>
    <w:rsid w:val="00CD22A8"/>
    <w:rsid w:val="00D61D1A"/>
    <w:rsid w:val="00EA5C22"/>
    <w:rsid w:val="00F1423A"/>
    <w:rsid w:val="00FB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A2CB-042E-4AC6-9DDC-DC62AD80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2012-09-02T06:18:00Z</dcterms:created>
  <dcterms:modified xsi:type="dcterms:W3CDTF">2012-09-02T06:18:00Z</dcterms:modified>
</cp:coreProperties>
</file>