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5C" w:rsidRDefault="00007382" w:rsidP="00007382">
      <w:pPr>
        <w:jc w:val="center"/>
        <w:rPr>
          <w:sz w:val="32"/>
          <w:szCs w:val="32"/>
        </w:rPr>
      </w:pPr>
      <w:r>
        <w:rPr>
          <w:sz w:val="32"/>
          <w:szCs w:val="32"/>
        </w:rPr>
        <w:t>Творческая игра</w:t>
      </w:r>
    </w:p>
    <w:p w:rsidR="00007382" w:rsidRDefault="00007382" w:rsidP="00007382">
      <w:pPr>
        <w:rPr>
          <w:sz w:val="28"/>
          <w:szCs w:val="28"/>
        </w:rPr>
      </w:pPr>
      <w:r>
        <w:rPr>
          <w:sz w:val="28"/>
          <w:szCs w:val="28"/>
        </w:rPr>
        <w:t xml:space="preserve">В возрасте 4-5 лет дети охотно черпают идеи для игр из рассказов взрослых, художественной литературы, теле и радиопередач. Чаще всего игры связаны с трудовой деятельностью. К ним приходит осознание того, что в совместном труде необходимо помогать друг другу, быть внимательными и добрыми, укрепляются представления о дружбе и товариществе. Задача воспитателя так направить игру, чтобы свести обиды и ссоры к нулю. Образы, которые создают дети в таких играх, характеризуют уровень развития творчества у детей, их способность отражать в игре главное. Воспитателю необходимо </w:t>
      </w:r>
      <w:proofErr w:type="gramStart"/>
      <w:r>
        <w:rPr>
          <w:sz w:val="28"/>
          <w:szCs w:val="28"/>
        </w:rPr>
        <w:t>помогать воспитанникам выбрать</w:t>
      </w:r>
      <w:proofErr w:type="gramEnd"/>
      <w:r>
        <w:rPr>
          <w:sz w:val="28"/>
          <w:szCs w:val="28"/>
        </w:rPr>
        <w:t xml:space="preserve"> интересный замысел, учитывая желания всех детей, воспитывая</w:t>
      </w:r>
      <w:r w:rsidR="00811F61">
        <w:rPr>
          <w:sz w:val="28"/>
          <w:szCs w:val="28"/>
        </w:rPr>
        <w:t>,</w:t>
      </w:r>
      <w:r>
        <w:rPr>
          <w:sz w:val="28"/>
          <w:szCs w:val="28"/>
        </w:rPr>
        <w:t xml:space="preserve"> таким образом</w:t>
      </w:r>
      <w:r w:rsidR="00811F61">
        <w:rPr>
          <w:sz w:val="28"/>
          <w:szCs w:val="28"/>
        </w:rPr>
        <w:t>,</w:t>
      </w:r>
      <w:r>
        <w:rPr>
          <w:sz w:val="28"/>
          <w:szCs w:val="28"/>
        </w:rPr>
        <w:t xml:space="preserve"> уважение </w:t>
      </w:r>
      <w:r w:rsidR="00811F61">
        <w:rPr>
          <w:sz w:val="28"/>
          <w:szCs w:val="28"/>
        </w:rPr>
        <w:t>к творчеству друг друга, уча детей быть внимательными, поступаться личными желаниями.</w:t>
      </w:r>
    </w:p>
    <w:p w:rsidR="00811F61" w:rsidRDefault="00811F61" w:rsidP="00007382">
      <w:pPr>
        <w:rPr>
          <w:sz w:val="28"/>
          <w:szCs w:val="28"/>
        </w:rPr>
      </w:pPr>
      <w:r>
        <w:rPr>
          <w:sz w:val="28"/>
          <w:szCs w:val="28"/>
        </w:rPr>
        <w:t>Раскрытие лучший положительных качеств каждого ребенка, поддержка его идеи, создание ситуаций в которых дети могли бы проявить чувство ответственности за выполнение роли, все это положительно влияет на развитие коммуникативных качеств развития ребенка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Воспитателю необходимо прийти на помощь, если на одну роль претендуют несколько детей, найти такие варианты, чтобы все воспитанники получили моральное удовлетворение от игры.</w:t>
      </w:r>
    </w:p>
    <w:p w:rsidR="00811F61" w:rsidRDefault="00811F61" w:rsidP="00007382">
      <w:pPr>
        <w:rPr>
          <w:sz w:val="28"/>
          <w:szCs w:val="28"/>
        </w:rPr>
      </w:pPr>
      <w:r>
        <w:rPr>
          <w:sz w:val="28"/>
          <w:szCs w:val="28"/>
        </w:rPr>
        <w:t xml:space="preserve">Начиная со средней группы, согласно развитию игры, детей следует обогащать знаниями, впечатлениями о событиях происходящих вокруг них, </w:t>
      </w:r>
      <w:r w:rsidR="004A62EC">
        <w:rPr>
          <w:sz w:val="28"/>
          <w:szCs w:val="28"/>
        </w:rPr>
        <w:t>расширять знания о профессиях взрослых, их добросовестного отношения к своему труду</w:t>
      </w:r>
      <w:proofErr w:type="gramStart"/>
      <w:r w:rsidR="004A62EC">
        <w:rPr>
          <w:sz w:val="28"/>
          <w:szCs w:val="28"/>
        </w:rPr>
        <w:t>.</w:t>
      </w:r>
      <w:proofErr w:type="gramEnd"/>
      <w:r w:rsidR="004A62EC">
        <w:rPr>
          <w:sz w:val="28"/>
          <w:szCs w:val="28"/>
        </w:rPr>
        <w:t xml:space="preserve"> Необходимо связывать эмоции с мышлением и воображением ребенка, это помогает ребенку в восприятии образов, поступков, усиливает переживаемые детьми чувства, побуждает к самостоятельной деятельности.</w:t>
      </w:r>
    </w:p>
    <w:p w:rsidR="004A62EC" w:rsidRDefault="004A62EC" w:rsidP="00007382">
      <w:pPr>
        <w:rPr>
          <w:sz w:val="28"/>
          <w:szCs w:val="28"/>
        </w:rPr>
      </w:pPr>
      <w:r>
        <w:rPr>
          <w:sz w:val="28"/>
          <w:szCs w:val="28"/>
        </w:rPr>
        <w:t xml:space="preserve">Рассказ наставника и показ иллюстрационного материала на тему игры существенно влияет на развитие игрового замысла, обогащает игровые действия, развивает творчество. Грамотный подбор материала, литературных произведений, экскурсии это залог успешного создания игрового образа. </w:t>
      </w:r>
    </w:p>
    <w:p w:rsidR="00811F61" w:rsidRPr="00007382" w:rsidRDefault="00811F61" w:rsidP="00007382">
      <w:pPr>
        <w:rPr>
          <w:sz w:val="28"/>
          <w:szCs w:val="28"/>
        </w:rPr>
      </w:pPr>
    </w:p>
    <w:sectPr w:rsidR="00811F61" w:rsidRPr="00007382" w:rsidSect="0094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382"/>
    <w:rsid w:val="00007382"/>
    <w:rsid w:val="0014052E"/>
    <w:rsid w:val="002C6F4E"/>
    <w:rsid w:val="004A62EC"/>
    <w:rsid w:val="00811F61"/>
    <w:rsid w:val="0094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2014-02-22T16:33:00Z</dcterms:created>
  <dcterms:modified xsi:type="dcterms:W3CDTF">2014-02-22T17:01:00Z</dcterms:modified>
</cp:coreProperties>
</file>