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E1" w:rsidRDefault="00715EE1" w:rsidP="00715EE1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789"/>
      </w:tblGrid>
      <w:tr w:rsidR="00715EE1" w:rsidTr="00B66B5C">
        <w:tc>
          <w:tcPr>
            <w:tcW w:w="8789" w:type="dxa"/>
          </w:tcPr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15EE1" w:rsidRDefault="00715EE1" w:rsidP="00B66B5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B0F8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ПОТЕШКА</w:t>
            </w:r>
          </w:p>
          <w:p w:rsidR="00715EE1" w:rsidRPr="007B0F8E" w:rsidRDefault="00715EE1" w:rsidP="00B66B5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0F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B125BF" wp14:editId="2802068D">
                  <wp:simplePos x="0" y="0"/>
                  <wp:positionH relativeFrom="column">
                    <wp:posOffset>3104515</wp:posOffset>
                  </wp:positionH>
                  <wp:positionV relativeFrom="paragraph">
                    <wp:posOffset>5715</wp:posOffset>
                  </wp:positionV>
                  <wp:extent cx="2171700" cy="2139315"/>
                  <wp:effectExtent l="0" t="0" r="0" b="0"/>
                  <wp:wrapSquare wrapText="bothSides"/>
                  <wp:docPr id="56" name="Рисунок 56" descr="http://www.zoopicture.ru/wp-content/uploads/2009/11/maria_emeljanova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zoopicture.ru/wp-content/uploads/2009/11/maria_emeljanova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EE1" w:rsidRPr="001F3698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Пошёл котик по дорожке,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Купил Машеньке сапожки,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 xml:space="preserve">Пошёл котик на </w:t>
            </w:r>
            <w:proofErr w:type="spellStart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торжок</w:t>
            </w:r>
            <w:proofErr w:type="spellEnd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 xml:space="preserve">,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Купил котик пирожок,</w:t>
            </w:r>
            <w:r w:rsidRPr="001F36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Пошёл котик на улочку,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Купил котик булочку.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Самому ли есть</w:t>
            </w:r>
            <w:proofErr w:type="gramStart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И</w:t>
            </w:r>
            <w:proofErr w:type="gramEnd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 xml:space="preserve">ли Машеньке </w:t>
            </w:r>
            <w:proofErr w:type="spellStart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снесть</w:t>
            </w:r>
            <w:proofErr w:type="spellEnd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?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Я и сам укушу,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Да и Машеньке снесу.</w:t>
            </w:r>
            <w:r w:rsidRPr="001F3698">
              <w:rPr>
                <w:noProof/>
                <w:sz w:val="30"/>
                <w:szCs w:val="30"/>
              </w:rPr>
              <w:t xml:space="preserve"> </w:t>
            </w: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E1" w:rsidTr="00B66B5C">
        <w:tc>
          <w:tcPr>
            <w:tcW w:w="8789" w:type="dxa"/>
          </w:tcPr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C213EE" wp14:editId="608380F4">
                  <wp:simplePos x="0" y="0"/>
                  <wp:positionH relativeFrom="margin">
                    <wp:posOffset>3104515</wp:posOffset>
                  </wp:positionH>
                  <wp:positionV relativeFrom="margin">
                    <wp:posOffset>549275</wp:posOffset>
                  </wp:positionV>
                  <wp:extent cx="2038350" cy="2345690"/>
                  <wp:effectExtent l="0" t="0" r="0" b="0"/>
                  <wp:wrapSquare wrapText="bothSides"/>
                  <wp:docPr id="58" name="Рисунок 58" descr="http://www.planetaskazok.ru/images/stories/zoshenko/glupaya_istoria/i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http://www.planetaskazok.ru/images/stories/zoshenko/glupaya_istoria/i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3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Pr="001F3698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Глубоко - не мелко,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Корабли в тарелках.</w:t>
            </w:r>
            <w:r w:rsidRPr="001F3698">
              <w:rPr>
                <w:sz w:val="30"/>
                <w:szCs w:val="30"/>
              </w:rPr>
              <w:t xml:space="preserve">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Луку головка,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Красная морковка,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Петрушка, картошка,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Крупки немножко.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Вот кораблик плывет,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Заплывает прямо в рот</w:t>
            </w: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Pr="001F3698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715EE1" w:rsidRDefault="00715EE1" w:rsidP="00715EE1">
      <w:r>
        <w:br w:type="page"/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789"/>
      </w:tblGrid>
      <w:tr w:rsidR="00715EE1" w:rsidTr="00B66B5C">
        <w:tc>
          <w:tcPr>
            <w:tcW w:w="8789" w:type="dxa"/>
          </w:tcPr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15EE1" w:rsidRDefault="00715EE1" w:rsidP="00B66B5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15EE1" w:rsidRDefault="00715EE1" w:rsidP="00B66B5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15EE1" w:rsidRPr="001F3698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 котенка в чашке</w:t>
            </w:r>
            <w:proofErr w:type="gramStart"/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</w:t>
            </w:r>
            <w:proofErr w:type="gramEnd"/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ыло много кашки.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Две тетери прилетели,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Две тетери кашку съели.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И кричат они котенку: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- Ротозей ты, ротозей!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Если дали тебе кашку,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нужно съесть её скорей!</w:t>
            </w:r>
            <w:r w:rsidRPr="001F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EE1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369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FF6F545" wp14:editId="302C2FBC">
                  <wp:simplePos x="2294255" y="2164715"/>
                  <wp:positionH relativeFrom="margin">
                    <wp:align>left</wp:align>
                  </wp:positionH>
                  <wp:positionV relativeFrom="margin">
                    <wp:posOffset>881715</wp:posOffset>
                  </wp:positionV>
                  <wp:extent cx="1802765" cy="2289175"/>
                  <wp:effectExtent l="0" t="0" r="6985" b="0"/>
                  <wp:wrapSquare wrapText="bothSides"/>
                  <wp:docPr id="61" name="Рисунок 61" descr="http://photos2.fotosearch.com/bthumb/CSP/CSP644/k6449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http://photos2.fotosearch.com/bthumb/CSP/CSP644/k6449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5EE1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A3006B5" wp14:editId="0F7E0534">
                  <wp:simplePos x="0" y="0"/>
                  <wp:positionH relativeFrom="margin">
                    <wp:posOffset>3797300</wp:posOffset>
                  </wp:positionH>
                  <wp:positionV relativeFrom="margin">
                    <wp:posOffset>327660</wp:posOffset>
                  </wp:positionV>
                  <wp:extent cx="1603375" cy="2199640"/>
                  <wp:effectExtent l="0" t="0" r="0" b="0"/>
                  <wp:wrapSquare wrapText="bothSides"/>
                  <wp:docPr id="62" name="Рисунок 62" descr="http://i2.guns.ru/forums/icons/forum_pictures/001538/15383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http://i2.guns.ru/forums/icons/forum_pictures/001538/15383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E1" w:rsidTr="00B66B5C">
        <w:tc>
          <w:tcPr>
            <w:tcW w:w="8789" w:type="dxa"/>
          </w:tcPr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Pr="008F4D9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Pr="008F4D9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Люли, </w:t>
            </w:r>
            <w:proofErr w:type="gramStart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люли</w:t>
            </w:r>
            <w:proofErr w:type="gramEnd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люленьки</w:t>
            </w:r>
            <w:proofErr w:type="spellEnd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Прилетели гуленьки,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Стали гули говорить: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«Чем нам Машеньку кормить?»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Один скажет: «кашкою»,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Другой – «</w:t>
            </w:r>
            <w:proofErr w:type="spellStart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простоквашкою</w:t>
            </w:r>
            <w:proofErr w:type="spellEnd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Третий скажет – «молочком,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румяным пирожком».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09A5F40" wp14:editId="6D44FF67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535305</wp:posOffset>
                  </wp:positionV>
                  <wp:extent cx="2768600" cy="2076450"/>
                  <wp:effectExtent l="0" t="0" r="0" b="0"/>
                  <wp:wrapSquare wrapText="bothSides"/>
                  <wp:docPr id="63" name="Рисунок 63" descr="http://cs10754.userapi.com/v10754042/71f/0cOd242zY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http://cs10754.userapi.com/v10754042/71f/0cOd242zY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Pr="001F3698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715EE1" w:rsidRDefault="00715EE1" w:rsidP="00715EE1">
      <w:r>
        <w:br w:type="page"/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739"/>
      </w:tblGrid>
      <w:tr w:rsidR="00715EE1" w:rsidTr="00B66B5C">
        <w:trPr>
          <w:trHeight w:val="4487"/>
        </w:trPr>
        <w:tc>
          <w:tcPr>
            <w:tcW w:w="8739" w:type="dxa"/>
          </w:tcPr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B06F481" wp14:editId="24DEA380">
                  <wp:simplePos x="0" y="0"/>
                  <wp:positionH relativeFrom="margin">
                    <wp:posOffset>2631440</wp:posOffset>
                  </wp:positionH>
                  <wp:positionV relativeFrom="margin">
                    <wp:posOffset>662940</wp:posOffset>
                  </wp:positionV>
                  <wp:extent cx="2679700" cy="2806065"/>
                  <wp:effectExtent l="0" t="0" r="6350" b="0"/>
                  <wp:wrapSquare wrapText="bothSides"/>
                  <wp:docPr id="64" name="Рисунок 64" descr="http://img11.nnm.ru/3/6/1/c/8/615ac091fdb22b8b172ee3eba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http://img11.nnm.ru/3/6/1/c/8/615ac091fdb22b8b172ee3eba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80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Тили-час, тили-час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вот обед у нас сейчас</w:t>
            </w:r>
            <w:proofErr w:type="gramStart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</w:t>
            </w:r>
            <w:proofErr w:type="gramEnd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кушаем за маму ложку,</w:t>
            </w:r>
            <w:r>
              <w:t xml:space="preserve">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Скушаем за папу ложку,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 собачку и за кошку,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воробей стучит в окошко,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дайте ложечку и мне...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вот и кончился обед.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Pr="008F4D91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E1" w:rsidTr="00B66B5C">
        <w:trPr>
          <w:trHeight w:val="279"/>
        </w:trPr>
        <w:tc>
          <w:tcPr>
            <w:tcW w:w="8739" w:type="dxa"/>
          </w:tcPr>
          <w:p w:rsidR="00715EE1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C33268B" wp14:editId="215A4916">
                  <wp:simplePos x="0" y="0"/>
                  <wp:positionH relativeFrom="margin">
                    <wp:posOffset>2823210</wp:posOffset>
                  </wp:positionH>
                  <wp:positionV relativeFrom="margin">
                    <wp:posOffset>720725</wp:posOffset>
                  </wp:positionV>
                  <wp:extent cx="2489200" cy="1859915"/>
                  <wp:effectExtent l="0" t="0" r="6350" b="6985"/>
                  <wp:wrapSquare wrapText="bothSides"/>
                  <wp:docPr id="65" name="Рисунок 65" descr="http://babeblog.ru/uploads/posts/2011-11/1322149878_stas-omega.inf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http://babeblog.ru/uploads/posts/2011-11/1322149878_stas-omega.inf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85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обед съедаю сам.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Открываю рот – и АМ!</w:t>
            </w:r>
            <w:r>
              <w:t xml:space="preserve"> 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Чтобы силы </w:t>
            </w:r>
            <w:proofErr w:type="gramStart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были</w:t>
            </w:r>
            <w:proofErr w:type="gramEnd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Супчик мы сварили.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Мой хороший аппетит</w:t>
            </w:r>
            <w:proofErr w:type="gramStart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</w:t>
            </w:r>
            <w:proofErr w:type="gramEnd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животе один сидит.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Ножками </w:t>
            </w:r>
            <w:proofErr w:type="gramStart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топочет</w:t>
            </w:r>
            <w:proofErr w:type="gramEnd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Он обедать хочет!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Вот несёт мне ложка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Супчик из горошка.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котлету прямо в рот</w:t>
            </w: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Pr="00CC1CFB" w:rsidRDefault="00715EE1" w:rsidP="00B66B5C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739"/>
      </w:tblGrid>
      <w:tr w:rsidR="00715EE1" w:rsidRPr="00C62769" w:rsidTr="00B66B5C">
        <w:trPr>
          <w:trHeight w:val="4487"/>
        </w:trPr>
        <w:tc>
          <w:tcPr>
            <w:tcW w:w="8739" w:type="dxa"/>
          </w:tcPr>
          <w:p w:rsidR="00715EE1" w:rsidRPr="00C62769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15EE1" w:rsidRPr="004801CF" w:rsidRDefault="00715EE1" w:rsidP="00B66B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"Уложим мишку спать"</w:t>
            </w:r>
          </w:p>
          <w:p w:rsidR="00715EE1" w:rsidRPr="004801CF" w:rsidRDefault="00715EE1" w:rsidP="00B66B5C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1FB29960" wp14:editId="21B2BD30">
                  <wp:simplePos x="249555" y="1889125"/>
                  <wp:positionH relativeFrom="margin">
                    <wp:align>right</wp:align>
                  </wp:positionH>
                  <wp:positionV relativeFrom="margin">
                    <wp:posOffset>978688</wp:posOffset>
                  </wp:positionV>
                  <wp:extent cx="3048635" cy="1567180"/>
                  <wp:effectExtent l="0" t="0" r="0" b="0"/>
                  <wp:wrapSquare wrapText="bothSides"/>
                  <wp:docPr id="30" name="Рисунок 30" descr="http://img480.imageshack.us/img480/911/sl6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img480.imageshack.us/img480/911/sl6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452" cy="156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1C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ребенка с предметно-игровыми действиями с мишкой, функциональным назначением кровати, формировать подражательные действия.</w:t>
            </w:r>
          </w:p>
          <w:p w:rsidR="00715EE1" w:rsidRPr="004801CF" w:rsidRDefault="00715EE1" w:rsidP="00B6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мягкая игрушка - мишка, детская кроватка.</w:t>
            </w:r>
            <w:r w:rsidRPr="004801CF">
              <w:rPr>
                <w:sz w:val="24"/>
                <w:szCs w:val="24"/>
              </w:rPr>
              <w:t xml:space="preserve"> </w:t>
            </w:r>
          </w:p>
          <w:p w:rsidR="00715EE1" w:rsidRDefault="00715EE1" w:rsidP="00B6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показывает ребенку игрушку - мишку, обыгрывает ее: мишка топает, пляшет, катается в машине. Взрослый сообщает, что мишка устал, хочет отдохнуть: "Давай уложим мишку в кроватку!" Взрослый демонстрирует, как можно приласкать мишку-игрушку (прижать к себе, погладить по головке) и положить его в кровать, накрыть одеялом, спеть песенку: "Баю-бай, баю-бай". Игру можно повторить, предоставив ребенку больше самостоятельности.</w:t>
            </w:r>
          </w:p>
          <w:p w:rsidR="00715EE1" w:rsidRPr="00C62769" w:rsidRDefault="00715EE1" w:rsidP="00B6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E1" w:rsidRPr="00C62769" w:rsidTr="00B66B5C">
        <w:trPr>
          <w:trHeight w:val="279"/>
        </w:trPr>
        <w:tc>
          <w:tcPr>
            <w:tcW w:w="8739" w:type="dxa"/>
          </w:tcPr>
          <w:p w:rsidR="00715EE1" w:rsidRPr="004801CF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Pr="004801CF" w:rsidRDefault="00715EE1" w:rsidP="00B66B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"Угостим кукол чаем"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ребенка с назначением посуды, учить выполнять предметно-игровые действия (расставлять чашки, блюдца, раскладывать ложки).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куклы, детская мебель и посуда (две чашки, два блюдца, две ложки, чайник).</w:t>
            </w:r>
            <w:r w:rsidRPr="004801CF">
              <w:rPr>
                <w:sz w:val="24"/>
                <w:szCs w:val="24"/>
              </w:rPr>
              <w:t xml:space="preserve"> 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: взрослый говорит малышу: "К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гостей". Если ребенок испытывает затруднения, показать, как надо действовать. В конце игры взрослый подытоживает: "Чай мы наливали в чашки, куклы пили чай", произносит </w:t>
            </w:r>
            <w:proofErr w:type="spellStart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Чайник на столе поставим,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Блюдца, чашки мы расставим,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61108E96" wp14:editId="533AFA84">
                  <wp:simplePos x="0" y="0"/>
                  <wp:positionH relativeFrom="margin">
                    <wp:posOffset>3193415</wp:posOffset>
                  </wp:positionH>
                  <wp:positionV relativeFrom="margin">
                    <wp:posOffset>1644015</wp:posOffset>
                  </wp:positionV>
                  <wp:extent cx="2099945" cy="1844040"/>
                  <wp:effectExtent l="0" t="0" r="0" b="3810"/>
                  <wp:wrapSquare wrapText="bothSides"/>
                  <wp:docPr id="31" name="Рисунок 31" descr="http://www.comparestoreprices.co.uk/images/ch/character-options-15--little-princess-tea-time-with-b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mparestoreprices.co.uk/images/ch/character-options-15--little-princess-tea-time-with-b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Будем мы гостей встречать,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Кукол чаем угощать!</w:t>
            </w:r>
          </w:p>
          <w:p w:rsidR="00715EE1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E1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E1" w:rsidRPr="00C62769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E1" w:rsidRPr="00C62769" w:rsidTr="00B66B5C">
        <w:trPr>
          <w:trHeight w:val="279"/>
        </w:trPr>
        <w:tc>
          <w:tcPr>
            <w:tcW w:w="8739" w:type="dxa"/>
          </w:tcPr>
          <w:p w:rsidR="00715EE1" w:rsidRPr="00C62769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715EE1" w:rsidRDefault="00715EE1" w:rsidP="00715EE1">
      <w:r>
        <w:br w:type="page"/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739"/>
      </w:tblGrid>
      <w:tr w:rsidR="00715EE1" w:rsidTr="00B66B5C">
        <w:trPr>
          <w:trHeight w:val="4487"/>
        </w:trPr>
        <w:tc>
          <w:tcPr>
            <w:tcW w:w="8739" w:type="dxa"/>
          </w:tcPr>
          <w:p w:rsidR="00715EE1" w:rsidRPr="00AB1007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715EE1" w:rsidRDefault="00715EE1" w:rsidP="00B66B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"Кукла идет на прогулку"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ребенка представлений об одежде, умению выполнять предметно-игровые действия.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кукла.</w:t>
            </w:r>
            <w:r>
              <w:t xml:space="preserve"> </w:t>
            </w:r>
          </w:p>
          <w:p w:rsidR="00715EE1" w:rsidRPr="004801CF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: взрослый говорит, что кукла собирается на прогулку: "Давай поможем кукле одеться, на улице холодно", предлагает ребенку достать из шкафчика одежду: шапку, куртку, ботиночки. Затем взрослый поочередно берет каждую вещь, показывает ее ребенку, медленно приговаривая:</w:t>
            </w:r>
          </w:p>
          <w:p w:rsidR="00715EE1" w:rsidRPr="004801CF" w:rsidRDefault="00715EE1" w:rsidP="00B66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курточку, проденем руки в рукава, </w:t>
            </w:r>
          </w:p>
          <w:p w:rsidR="00715EE1" w:rsidRPr="004801CF" w:rsidRDefault="00715EE1" w:rsidP="00B66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Застегнем пуговицы. Вот, куртку надели! </w:t>
            </w:r>
          </w:p>
          <w:p w:rsidR="00715EE1" w:rsidRPr="004801CF" w:rsidRDefault="00715EE1" w:rsidP="00B66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ботиночки на ножки, </w:t>
            </w:r>
          </w:p>
          <w:p w:rsidR="00715EE1" w:rsidRPr="004801CF" w:rsidRDefault="00715EE1" w:rsidP="00B66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 шнурки, я помогу тебе завязать </w:t>
            </w:r>
          </w:p>
          <w:p w:rsidR="00715EE1" w:rsidRPr="004801CF" w:rsidRDefault="00715EE1" w:rsidP="00B66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Вот, ботиночки надели на ножки </w:t>
            </w:r>
          </w:p>
          <w:p w:rsidR="00715EE1" w:rsidRPr="004801CF" w:rsidRDefault="00715EE1" w:rsidP="00B66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8A9749E" wp14:editId="37EBA2FF">
                  <wp:simplePos x="0" y="0"/>
                  <wp:positionH relativeFrom="margin">
                    <wp:posOffset>3589655</wp:posOffset>
                  </wp:positionH>
                  <wp:positionV relativeFrom="margin">
                    <wp:posOffset>1750060</wp:posOffset>
                  </wp:positionV>
                  <wp:extent cx="1807210" cy="1311910"/>
                  <wp:effectExtent l="0" t="0" r="2540" b="2540"/>
                  <wp:wrapSquare wrapText="bothSides"/>
                  <wp:docPr id="34" name="Рисунок 34" descr="http://utoys-rostov.ru/file/preview/a1/1318315236_a13d89e6b3d3eb0dac32360a9d58f1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utoys-rostov.ru/file/preview/a1/1318315236_a13d89e6b3d3eb0dac32360a9d58f1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шапку на голову. </w:t>
            </w:r>
          </w:p>
          <w:p w:rsidR="00715EE1" w:rsidRPr="004801CF" w:rsidRDefault="00715EE1" w:rsidP="00B66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Вот, так, шапку надели </w:t>
            </w:r>
          </w:p>
          <w:p w:rsidR="00715EE1" w:rsidRPr="00AB1007" w:rsidRDefault="00715EE1" w:rsidP="00B66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Кукла собралась на прогулку, может идти гулять. В целях закрепления у ребенка представлений об одежде, игра повторяется с другой куклой, ребенку предоставляется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действовать самостоятельно.</w:t>
            </w:r>
          </w:p>
          <w:p w:rsidR="00715EE1" w:rsidRPr="008F4D91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E1" w:rsidTr="00B66B5C">
        <w:trPr>
          <w:trHeight w:val="279"/>
        </w:trPr>
        <w:tc>
          <w:tcPr>
            <w:tcW w:w="8739" w:type="dxa"/>
          </w:tcPr>
          <w:p w:rsidR="00715EE1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E1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E1" w:rsidRPr="00AB1007" w:rsidRDefault="00715EE1" w:rsidP="00B66B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10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"Сделаем лодочки"</w:t>
            </w:r>
          </w:p>
          <w:p w:rsidR="00715EE1" w:rsidRPr="00AB1007" w:rsidRDefault="00715EE1" w:rsidP="00B6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Цель: учить ребенка последовательно выполнять действия при мытье рук, подражать действиям взрослого.</w:t>
            </w:r>
          </w:p>
          <w:p w:rsidR="00715EE1" w:rsidRPr="00AB1007" w:rsidRDefault="00715EE1" w:rsidP="00B6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Ход занятия: взрослый обращает внимание ребенка на то, что при мытье рук надо соблюдать последовательность действий:</w:t>
            </w:r>
          </w:p>
          <w:p w:rsidR="00715EE1" w:rsidRPr="00AB1007" w:rsidRDefault="00715EE1" w:rsidP="00B6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 xml:space="preserve">засучить рукава (взрослый произносит </w:t>
            </w:r>
            <w:proofErr w:type="spell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"Кто рукавчик не засучит, тот водички не получит!");</w:t>
            </w:r>
            <w:proofErr w:type="gramEnd"/>
          </w:p>
          <w:p w:rsidR="00715EE1" w:rsidRPr="007D79E6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открыть кран;</w:t>
            </w:r>
          </w:p>
          <w:p w:rsidR="00715EE1" w:rsidRPr="007D79E6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сложить ладони рук "лодочкой";</w:t>
            </w:r>
          </w:p>
          <w:p w:rsidR="00715EE1" w:rsidRPr="007D79E6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 xml:space="preserve">подставить руки под струю воды; </w:t>
            </w:r>
          </w:p>
          <w:p w:rsidR="00715EE1" w:rsidRPr="007D79E6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закрыть кран;</w:t>
            </w:r>
          </w:p>
          <w:p w:rsidR="00715EE1" w:rsidRPr="007D79E6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вытереть руки полотенцем.</w:t>
            </w:r>
          </w:p>
          <w:p w:rsidR="00715EE1" w:rsidRPr="007D79E6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5D8E30E" wp14:editId="4C8B88CC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822960</wp:posOffset>
                  </wp:positionV>
                  <wp:extent cx="1690370" cy="1690370"/>
                  <wp:effectExtent l="0" t="0" r="5080" b="5080"/>
                  <wp:wrapSquare wrapText="bothSides"/>
                  <wp:docPr id="59" name="Рисунок 59" descr="http://cs4364.userapi.com/u16478070/-1/x_f927a9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cs4364.userapi.com/u16478070/-1/x_f927a9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Затем ребенку предлагают выполнить действия, подражая взрослом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79E6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обращает внимание ребенка на положение рук</w:t>
            </w:r>
          </w:p>
          <w:p w:rsidR="00715EE1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Pr="00CC1CFB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715EE1" w:rsidRPr="00D0728F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715EE1" w:rsidRPr="00D0728F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444100" w:rsidRPr="00715EE1" w:rsidRDefault="00715EE1" w:rsidP="00715EE1">
      <w:bookmarkStart w:id="0" w:name="_GoBack"/>
      <w:bookmarkEnd w:id="0"/>
    </w:p>
    <w:sectPr w:rsidR="00444100" w:rsidRPr="00715EE1" w:rsidSect="00C0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40"/>
    <w:rsid w:val="003038B8"/>
    <w:rsid w:val="00715EE1"/>
    <w:rsid w:val="00901440"/>
    <w:rsid w:val="00E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2012-12-05T19:51:00Z</dcterms:created>
  <dcterms:modified xsi:type="dcterms:W3CDTF">2012-12-05T19:51:00Z</dcterms:modified>
</cp:coreProperties>
</file>