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B3" w:rsidRDefault="003027B3" w:rsidP="003027B3">
      <w:pPr>
        <w:pStyle w:val="2"/>
        <w:jc w:val="center"/>
        <w:rPr>
          <w:rFonts w:asciiTheme="majorHAnsi" w:hAnsiTheme="majorHAnsi"/>
          <w:b w:val="0"/>
          <w:i/>
          <w:sz w:val="72"/>
          <w:szCs w:val="72"/>
        </w:rPr>
      </w:pPr>
    </w:p>
    <w:p w:rsidR="003027B3" w:rsidRDefault="003027B3" w:rsidP="003027B3">
      <w:pPr>
        <w:pStyle w:val="2"/>
        <w:jc w:val="center"/>
        <w:rPr>
          <w:rFonts w:asciiTheme="majorHAnsi" w:hAnsiTheme="majorHAnsi"/>
          <w:b w:val="0"/>
          <w:i/>
          <w:sz w:val="72"/>
          <w:szCs w:val="72"/>
        </w:rPr>
      </w:pPr>
    </w:p>
    <w:p w:rsidR="003027B3" w:rsidRDefault="003027B3" w:rsidP="003027B3">
      <w:pPr>
        <w:pStyle w:val="2"/>
        <w:jc w:val="center"/>
        <w:rPr>
          <w:rFonts w:asciiTheme="majorHAnsi" w:hAnsiTheme="majorHAnsi"/>
          <w:b w:val="0"/>
          <w:i/>
          <w:sz w:val="72"/>
          <w:szCs w:val="72"/>
        </w:rPr>
      </w:pPr>
      <w:r>
        <w:rPr>
          <w:rFonts w:asciiTheme="majorHAnsi" w:hAnsiTheme="majorHAnsi"/>
          <w:b w:val="0"/>
          <w:i/>
          <w:sz w:val="72"/>
          <w:szCs w:val="72"/>
        </w:rPr>
        <w:t>Консультация для                воспитателей:</w:t>
      </w:r>
    </w:p>
    <w:p w:rsidR="005A66BF" w:rsidRPr="003027B3" w:rsidRDefault="003027B3" w:rsidP="003027B3">
      <w:pPr>
        <w:pStyle w:val="2"/>
        <w:jc w:val="center"/>
        <w:rPr>
          <w:rFonts w:asciiTheme="majorHAnsi" w:hAnsiTheme="majorHAnsi"/>
          <w:i/>
          <w:sz w:val="72"/>
          <w:szCs w:val="72"/>
        </w:rPr>
      </w:pPr>
      <w:r w:rsidRPr="003027B3">
        <w:rPr>
          <w:rFonts w:asciiTheme="majorHAnsi" w:hAnsiTheme="majorHAnsi"/>
          <w:i/>
          <w:sz w:val="72"/>
          <w:szCs w:val="72"/>
        </w:rPr>
        <w:t>«</w:t>
      </w:r>
      <w:hyperlink r:id="rId5" w:tooltip="Постоянная ссылка на Метод наглядного моделирования при обучении детей пересказу" w:history="1">
        <w:r w:rsidR="005A66BF" w:rsidRPr="003027B3">
          <w:rPr>
            <w:rStyle w:val="a5"/>
            <w:rFonts w:asciiTheme="majorHAnsi" w:hAnsiTheme="majorHAnsi"/>
            <w:i/>
            <w:color w:val="auto"/>
            <w:sz w:val="56"/>
            <w:szCs w:val="56"/>
            <w:u w:val="none"/>
          </w:rPr>
          <w:t>Метод наглядного моделирования при обучении детей пересказу</w:t>
        </w:r>
      </w:hyperlink>
      <w:r w:rsidRPr="003027B3">
        <w:rPr>
          <w:rFonts w:asciiTheme="majorHAnsi" w:hAnsiTheme="majorHAnsi"/>
          <w:i/>
          <w:sz w:val="56"/>
          <w:szCs w:val="56"/>
        </w:rPr>
        <w:t>»</w:t>
      </w:r>
    </w:p>
    <w:p w:rsidR="003027B3" w:rsidRPr="003027B3" w:rsidRDefault="003027B3" w:rsidP="003027B3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Cs/>
          <w:i/>
          <w:sz w:val="56"/>
          <w:szCs w:val="56"/>
          <w:lang w:eastAsia="ru-RU"/>
        </w:rPr>
      </w:pPr>
      <w:r w:rsidRPr="003027B3">
        <w:rPr>
          <w:rFonts w:asciiTheme="majorHAnsi" w:eastAsia="Times New Roman" w:hAnsiTheme="majorHAnsi" w:cs="Times New Roman"/>
          <w:bCs/>
          <w:i/>
          <w:sz w:val="56"/>
          <w:szCs w:val="56"/>
          <w:lang w:eastAsia="ru-RU"/>
        </w:rPr>
        <w:t>(</w:t>
      </w:r>
      <w:proofErr w:type="spellStart"/>
      <w:r w:rsidRPr="003027B3">
        <w:rPr>
          <w:rFonts w:asciiTheme="majorHAnsi" w:eastAsia="Times New Roman" w:hAnsiTheme="majorHAnsi" w:cs="Times New Roman"/>
          <w:bCs/>
          <w:i/>
          <w:sz w:val="56"/>
          <w:szCs w:val="56"/>
          <w:lang w:eastAsia="ru-RU"/>
        </w:rPr>
        <w:t>Мнемотаблицы</w:t>
      </w:r>
      <w:proofErr w:type="spellEnd"/>
      <w:r w:rsidRPr="003027B3">
        <w:rPr>
          <w:rFonts w:asciiTheme="majorHAnsi" w:eastAsia="Times New Roman" w:hAnsiTheme="majorHAnsi" w:cs="Times New Roman"/>
          <w:bCs/>
          <w:i/>
          <w:sz w:val="56"/>
          <w:szCs w:val="56"/>
          <w:lang w:eastAsia="ru-RU"/>
        </w:rPr>
        <w:t>).</w:t>
      </w:r>
    </w:p>
    <w:p w:rsidR="003027B3" w:rsidRP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Pr="003027B3" w:rsidRDefault="003027B3" w:rsidP="005A66BF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  <w:r w:rsidRPr="003027B3">
        <w:rPr>
          <w:rFonts w:asciiTheme="majorHAnsi" w:eastAsia="Times New Roman" w:hAnsiTheme="majorHAnsi" w:cs="Times New Roman"/>
          <w:bCs/>
          <w:i/>
          <w:sz w:val="48"/>
          <w:szCs w:val="48"/>
          <w:lang w:eastAsia="ru-RU"/>
        </w:rPr>
        <w:t>Подготовила: Дорофеева Е.Ю.</w:t>
      </w: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7B3" w:rsidRDefault="003027B3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6BF" w:rsidRPr="003027B3" w:rsidRDefault="005A66BF" w:rsidP="005A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027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Мнемотаблицы</w:t>
      </w:r>
      <w:proofErr w:type="spellEnd"/>
      <w:r w:rsidRPr="003027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работе с детьми 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  моделирование  – это воспроизведение существенных свойств изучаемого объекта, создание его заместителя и работа с ним. Метод наглядного  моделирования  помогает  ребенку 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На занятиях в детском саду в основном задействован только один вид памяти – вербальный. Ведь дети пока лишены возможности что-то себе отметить или записать.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  детям  дошкольного возраста</w:t>
      </w:r>
      <w:proofErr w:type="gram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также отмечают, что  использование  заместителей и наглядных моделей развивает умственные способности дошкольников.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  использования  наглядного  моделирования  в работе с дошкольниками состоят в том, что: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дошкольник  очень пластичен и легко обучаем, но для  детей   с нарушениями речи  характерна быстрая утомляемость и потеря интереса к занятию, данный метод  вызывает интерес и помогает решить эту проблему;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 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применяя графическую аналогию, мы учим  детей  видеть главное, систематизировать полученные знания.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Мнемотехника</w:t>
      </w:r>
      <w:r w:rsidRPr="00302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02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специальных приемов и способов, облегчающих запоминание нужной информации и увеличивающих объем памяти путем образования ассоциаций.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помогает развивать:</w:t>
      </w:r>
    </w:p>
    <w:p w:rsidR="005A66BF" w:rsidRPr="003027B3" w:rsidRDefault="005A66BF" w:rsidP="005A6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 мышление,</w:t>
      </w:r>
    </w:p>
    <w:p w:rsidR="005A66BF" w:rsidRPr="003027B3" w:rsidRDefault="005A66BF" w:rsidP="005A6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Зрительную и слуховую память,</w:t>
      </w:r>
    </w:p>
    <w:p w:rsidR="005A66BF" w:rsidRPr="003027B3" w:rsidRDefault="005A66BF" w:rsidP="005A6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Зрительное и слуховое внимание,</w:t>
      </w:r>
    </w:p>
    <w:p w:rsidR="005A66BF" w:rsidRPr="003027B3" w:rsidRDefault="005A66BF" w:rsidP="005A6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:rsidR="003027B3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быстро меняющей жизни от человека требуется не только владение знаниями, но и, в первую очередь, умение добывать эти знания самому и оперировать ими. Использование мнемотехники для дошкольников в настоящее время становится все более актуальным.  </w:t>
      </w:r>
    </w:p>
    <w:p w:rsidR="005A66BF" w:rsidRPr="003027B3" w:rsidRDefault="00D24D00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hyperlink r:id="rId6" w:tgtFrame="_blank" w:tooltip="Мнемотаблицы “Времена года”" w:history="1">
        <w:r w:rsidR="005A66BF" w:rsidRPr="003027B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Использование </w:t>
        </w:r>
        <w:proofErr w:type="spellStart"/>
        <w:r w:rsidR="005A66BF" w:rsidRPr="003027B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мнемотаблиц</w:t>
        </w:r>
        <w:proofErr w:type="spellEnd"/>
        <w:r w:rsidR="005A66BF" w:rsidRPr="003027B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 в работе с детьми</w:t>
        </w:r>
      </w:hyperlink>
      <w:r w:rsidR="005A66BF" w:rsidRPr="003027B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позволяет решать следующие задачи: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умения с помощью графической аналогии, а так же с помощью заместителей   понимать   и рассказывать знакомые сказки по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коллажу;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высшие психические функции: мышление, внимание, воображение, память (различные виды);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умствен</w:t>
      </w: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активность, сообразительность, наблюдательность, умение сравнивать, выделять существенные признаки;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решению дошкольниками изобретательских задач сказочного, игрового, экологического, этического характера и др.;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правильному звукопроизношению.</w:t>
      </w:r>
    </w:p>
    <w:p w:rsidR="005A66BF" w:rsidRPr="003027B3" w:rsidRDefault="005A66BF" w:rsidP="005A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народным и авторским произведениям</w:t>
      </w:r>
      <w:proofErr w:type="gram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Предлагаемая модель обучения пересказу с использованием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комплексном подходе, включающем:</w:t>
      </w:r>
    </w:p>
    <w:p w:rsidR="005A66BF" w:rsidRPr="003027B3" w:rsidRDefault="005A66BF" w:rsidP="005A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знаково-символической системы, универсального средства для стимулирования и организации, различных символико-моделирующих видов деятельности в структуре специальных занятий;</w:t>
      </w:r>
    </w:p>
    <w:p w:rsidR="005A66BF" w:rsidRPr="003027B3" w:rsidRDefault="005A66BF" w:rsidP="005A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единстве коррекционно-развивающих задач, обеспечивающих социально-личностное, коммуникативное, речевое, эстетическое, моторное и эмоциональное развитие ребенка,</w:t>
      </w:r>
    </w:p>
    <w:p w:rsidR="005A66BF" w:rsidRPr="003027B3" w:rsidRDefault="005A66BF" w:rsidP="005A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организацию пространственно-развивающей среды,</w:t>
      </w:r>
    </w:p>
    <w:p w:rsidR="005A66BF" w:rsidRPr="003027B3" w:rsidRDefault="005A66BF" w:rsidP="005A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мотивационно - 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речевой деятельности</w:t>
      </w:r>
    </w:p>
    <w:p w:rsidR="005A66BF" w:rsidRPr="003027B3" w:rsidRDefault="005A66BF" w:rsidP="005A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специалистов  – участников образовательного процесса (логопед, воспитатель, музыкальный руководитель)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использовании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два фактора, которые активно задействованы при формировании связной речи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наглядность – рассматривание предметов, картин помогает детям называть предметы и их характерные признаки, производимые с ними действия.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плана высказывания, он отмечал важность последовательного размещения в схеме всех конкретных элементов высказывания, а так же то, что каждое звено высказывания должно вовремя сменяться последующим (на значимость этого фактора неоднократно указывал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обучения детей связному воспроизведению прочитанного текста является использование на занятиях иллюстративного панно с красочным изображением общей обстановки и основных деталей, с которыми связано развитие всего сюжетного действия рассказа. Целесообразно располагать такие опорные объекты на картине-панно в линейном ряду, в соответствии с последовательностью фрагментов. Иллюстрирование проводится с помощью плоскостных фигурок персонажей и предметов, перемещаемых на панно. Панно может выкладываться на </w:t>
      </w:r>
      <w:proofErr w:type="spell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магнитной доске или в компьютере. Демонстрационное панно можно использовать многопланово: для иллюстрирования педагогом текста при чтении и разборе произведения, для иллюстрирования ребёнком пересказа товарища или своего пересказа и т.п. Это способствует активизации зрительного и слухового восприятия, внимания детей, формированию навыков контроля и самоконтроля за построением высказываний; помогает более точно воспроизводить последовательность событий. Картины – панно могут использоваться и при обучении детей планированию составляемого пересказа (выделение основных сюжетных звеньев рассказа; моделирование действий персонажей, предваряющее пересказ, и др.).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использования детского рисунка можно считать весьма </w:t>
      </w:r>
      <w:proofErr w:type="gramStart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proofErr w:type="gramEnd"/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обучению пересказу. Данный приём мы используем на индивидуальных занятиях в разных формах: рисунок на бумаге и рисунок на компьютере. Ребёнку предлагается зарисовать (можно схематично) отдельный фрагмент рассказа (это может быть начало, концовка, либо самая трудная часть текста). Затем, с использованием своего рисунка ребёнок воспроизводит либо часть, либо рассказ в целом.</w:t>
      </w:r>
    </w:p>
    <w:p w:rsidR="005A66BF" w:rsidRPr="003027B3" w:rsidRDefault="005A66BF" w:rsidP="005A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1D30" w:rsidRPr="003027B3" w:rsidRDefault="00461D30">
      <w:pPr>
        <w:rPr>
          <w:sz w:val="28"/>
          <w:szCs w:val="28"/>
        </w:rPr>
      </w:pPr>
    </w:p>
    <w:sectPr w:rsidR="00461D30" w:rsidRPr="003027B3" w:rsidSect="00924F5D">
      <w:pgSz w:w="11906" w:h="16838"/>
      <w:pgMar w:top="1134" w:right="1274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373"/>
    <w:multiLevelType w:val="multilevel"/>
    <w:tmpl w:val="E32C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B733F"/>
    <w:multiLevelType w:val="multilevel"/>
    <w:tmpl w:val="135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00B4D"/>
    <w:multiLevelType w:val="multilevel"/>
    <w:tmpl w:val="8C9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66BF"/>
    <w:rsid w:val="003027B3"/>
    <w:rsid w:val="00461D30"/>
    <w:rsid w:val="00535940"/>
    <w:rsid w:val="005A66BF"/>
    <w:rsid w:val="00924F5D"/>
    <w:rsid w:val="00A1389A"/>
    <w:rsid w:val="00D2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0"/>
  </w:style>
  <w:style w:type="paragraph" w:styleId="2">
    <w:name w:val="heading 2"/>
    <w:basedOn w:val="a"/>
    <w:link w:val="20"/>
    <w:uiPriority w:val="9"/>
    <w:qFormat/>
    <w:rsid w:val="005A6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F"/>
    <w:rPr>
      <w:b/>
      <w:bCs/>
    </w:rPr>
  </w:style>
  <w:style w:type="character" w:styleId="a5">
    <w:name w:val="Hyperlink"/>
    <w:basedOn w:val="a0"/>
    <w:uiPriority w:val="99"/>
    <w:semiHidden/>
    <w:unhideWhenUsed/>
    <w:rsid w:val="005A6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ygarden.ru/mnemotablitsyi-vremena-goda/" TargetMode="External"/><Relationship Id="rId5" Type="http://schemas.openxmlformats.org/officeDocument/2006/relationships/hyperlink" Target="http://bebygarden.ru/metod-naglyadnogo-modelirovaniya-pri-obuchenii-detey-pereskaz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2014-02-16T14:41:00Z</cp:lastPrinted>
  <dcterms:created xsi:type="dcterms:W3CDTF">2014-02-04T14:47:00Z</dcterms:created>
  <dcterms:modified xsi:type="dcterms:W3CDTF">2014-02-16T14:42:00Z</dcterms:modified>
</cp:coreProperties>
</file>