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DD" w:rsidRDefault="00B347F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 w:rsidRPr="00B347F8">
        <w:rPr>
          <w:b/>
          <w:i/>
          <w:sz w:val="36"/>
          <w:szCs w:val="36"/>
        </w:rPr>
        <w:t>Образовательная область « Познание</w:t>
      </w:r>
      <w:r>
        <w:rPr>
          <w:b/>
          <w:i/>
          <w:sz w:val="32"/>
          <w:szCs w:val="32"/>
        </w:rPr>
        <w:t>»</w:t>
      </w:r>
    </w:p>
    <w:p w:rsidR="00B347F8" w:rsidRDefault="00B347F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Презентация</w:t>
      </w:r>
    </w:p>
    <w:p w:rsidR="00B347F8" w:rsidRPr="00AE2B5F" w:rsidRDefault="00B347F8">
      <w:pPr>
        <w:rPr>
          <w:b/>
          <w:i/>
          <w:sz w:val="32"/>
          <w:szCs w:val="32"/>
          <w:u w:val="single"/>
        </w:rPr>
      </w:pPr>
      <w:r w:rsidRPr="00AE2B5F">
        <w:rPr>
          <w:b/>
          <w:i/>
          <w:sz w:val="32"/>
          <w:szCs w:val="32"/>
          <w:u w:val="single"/>
        </w:rPr>
        <w:t>Разделы образовательной области « Познание»:</w:t>
      </w:r>
    </w:p>
    <w:p w:rsidR="00B347F8" w:rsidRPr="00AE2B5F" w:rsidRDefault="00B347F8">
      <w:pPr>
        <w:rPr>
          <w:i/>
          <w:sz w:val="28"/>
          <w:szCs w:val="28"/>
        </w:rPr>
      </w:pPr>
      <w:r w:rsidRPr="00AE2B5F">
        <w:rPr>
          <w:i/>
          <w:sz w:val="28"/>
          <w:szCs w:val="28"/>
        </w:rPr>
        <w:t>- Развитие сенсорной культуры</w:t>
      </w:r>
    </w:p>
    <w:p w:rsidR="00B347F8" w:rsidRPr="00AE2B5F" w:rsidRDefault="00B347F8">
      <w:pPr>
        <w:rPr>
          <w:i/>
          <w:sz w:val="28"/>
          <w:szCs w:val="28"/>
        </w:rPr>
      </w:pPr>
      <w:r w:rsidRPr="00AE2B5F">
        <w:rPr>
          <w:i/>
          <w:sz w:val="28"/>
          <w:szCs w:val="28"/>
        </w:rPr>
        <w:t>-Развитие математических представлени</w:t>
      </w:r>
      <w:proofErr w:type="gramStart"/>
      <w:r w:rsidRPr="00AE2B5F">
        <w:rPr>
          <w:i/>
          <w:sz w:val="28"/>
          <w:szCs w:val="28"/>
        </w:rPr>
        <w:t>й(</w:t>
      </w:r>
      <w:proofErr w:type="gramEnd"/>
      <w:r w:rsidRPr="00AE2B5F">
        <w:rPr>
          <w:i/>
          <w:sz w:val="28"/>
          <w:szCs w:val="28"/>
        </w:rPr>
        <w:t xml:space="preserve"> Делаем первые шаги в математику)</w:t>
      </w:r>
    </w:p>
    <w:p w:rsidR="00B347F8" w:rsidRPr="00AE2B5F" w:rsidRDefault="00B347F8">
      <w:pPr>
        <w:rPr>
          <w:i/>
          <w:sz w:val="28"/>
          <w:szCs w:val="28"/>
        </w:rPr>
      </w:pPr>
      <w:r w:rsidRPr="00AE2B5F">
        <w:rPr>
          <w:i/>
          <w:sz w:val="28"/>
          <w:szCs w:val="28"/>
        </w:rPr>
        <w:t>- Развитие кругозора и познавательно- исследовательской деятельности в природ</w:t>
      </w:r>
      <w:proofErr w:type="gramStart"/>
      <w:r w:rsidRPr="00AE2B5F">
        <w:rPr>
          <w:i/>
          <w:sz w:val="28"/>
          <w:szCs w:val="28"/>
        </w:rPr>
        <w:t>е(</w:t>
      </w:r>
      <w:proofErr w:type="gramEnd"/>
      <w:r w:rsidRPr="00AE2B5F">
        <w:rPr>
          <w:i/>
          <w:sz w:val="28"/>
          <w:szCs w:val="28"/>
        </w:rPr>
        <w:t xml:space="preserve"> ребёнок открывает мир природы)</w:t>
      </w:r>
    </w:p>
    <w:p w:rsidR="00B347F8" w:rsidRPr="00AE2B5F" w:rsidRDefault="00B347F8">
      <w:pPr>
        <w:rPr>
          <w:b/>
          <w:i/>
          <w:sz w:val="32"/>
          <w:szCs w:val="32"/>
          <w:u w:val="single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Pr="00AE2B5F">
        <w:rPr>
          <w:b/>
          <w:i/>
          <w:sz w:val="32"/>
          <w:szCs w:val="32"/>
          <w:u w:val="single"/>
        </w:rPr>
        <w:t>Развитие сенсорной культуры</w:t>
      </w:r>
    </w:p>
    <w:p w:rsidR="00B347F8" w:rsidRPr="00AE2B5F" w:rsidRDefault="00B347F8">
      <w:pPr>
        <w:rPr>
          <w:b/>
          <w:i/>
          <w:sz w:val="32"/>
          <w:szCs w:val="32"/>
        </w:rPr>
      </w:pPr>
      <w:r w:rsidRPr="00AE2B5F">
        <w:rPr>
          <w:b/>
          <w:i/>
          <w:sz w:val="32"/>
          <w:szCs w:val="32"/>
        </w:rPr>
        <w:t>Содержание раздела:</w:t>
      </w:r>
    </w:p>
    <w:p w:rsidR="00B347F8" w:rsidRPr="00AE2B5F" w:rsidRDefault="00B347F8">
      <w:pPr>
        <w:rPr>
          <w:i/>
          <w:sz w:val="28"/>
          <w:szCs w:val="28"/>
        </w:rPr>
      </w:pPr>
      <w:r w:rsidRPr="00AE2B5F">
        <w:rPr>
          <w:i/>
          <w:sz w:val="28"/>
          <w:szCs w:val="28"/>
        </w:rPr>
        <w:t>Ребёнок познаёт многообразие свойств и качеств окружающих предметов, исследует и экспериментирует.</w:t>
      </w:r>
    </w:p>
    <w:p w:rsidR="00B347F8" w:rsidRPr="00AE2B5F" w:rsidRDefault="00B347F8">
      <w:pPr>
        <w:rPr>
          <w:b/>
          <w:i/>
          <w:sz w:val="32"/>
          <w:szCs w:val="32"/>
        </w:rPr>
      </w:pPr>
      <w:r w:rsidRPr="00AE2B5F">
        <w:rPr>
          <w:b/>
          <w:i/>
          <w:sz w:val="32"/>
          <w:szCs w:val="32"/>
        </w:rPr>
        <w:t>Задачи воспитания и развития детей</w:t>
      </w:r>
    </w:p>
    <w:p w:rsidR="00AE2B5F" w:rsidRDefault="00B347F8">
      <w:pPr>
        <w:rPr>
          <w:i/>
          <w:sz w:val="28"/>
          <w:szCs w:val="28"/>
        </w:rPr>
      </w:pPr>
      <w:r w:rsidRPr="00AE2B5F">
        <w:rPr>
          <w:i/>
          <w:sz w:val="28"/>
          <w:szCs w:val="28"/>
        </w:rPr>
        <w:t>Создавать условия для обогащения</w:t>
      </w:r>
      <w:r w:rsidR="00AE2B5F" w:rsidRPr="00AE2B5F">
        <w:rPr>
          <w:i/>
          <w:sz w:val="28"/>
          <w:szCs w:val="28"/>
        </w:rPr>
        <w:t xml:space="preserve"> чувственного опыта детей, их представлений о многообразии свой</w:t>
      </w:r>
      <w:proofErr w:type="gramStart"/>
      <w:r w:rsidR="00AE2B5F" w:rsidRPr="00AE2B5F">
        <w:rPr>
          <w:i/>
          <w:sz w:val="28"/>
          <w:szCs w:val="28"/>
        </w:rPr>
        <w:t xml:space="preserve">ств </w:t>
      </w:r>
      <w:r w:rsidR="00AE2B5F">
        <w:rPr>
          <w:i/>
          <w:sz w:val="28"/>
          <w:szCs w:val="28"/>
        </w:rPr>
        <w:t xml:space="preserve"> </w:t>
      </w:r>
      <w:r w:rsidR="00AE2B5F" w:rsidRPr="00AE2B5F">
        <w:rPr>
          <w:i/>
          <w:sz w:val="28"/>
          <w:szCs w:val="28"/>
        </w:rPr>
        <w:t>пр</w:t>
      </w:r>
      <w:proofErr w:type="gramEnd"/>
      <w:r w:rsidR="00AE2B5F" w:rsidRPr="00AE2B5F">
        <w:rPr>
          <w:i/>
          <w:sz w:val="28"/>
          <w:szCs w:val="28"/>
        </w:rPr>
        <w:t>едметов окружающего мира. Обогащать сенсорный опыт детей, совершенствовать аналитическое восприятие, развивать умение выделять свойства предметов</w:t>
      </w:r>
      <w:r w:rsidR="00AE2B5F">
        <w:rPr>
          <w:i/>
          <w:sz w:val="28"/>
          <w:szCs w:val="28"/>
        </w:rPr>
        <w:t xml:space="preserve"> </w:t>
      </w:r>
      <w:r w:rsidR="007F03E2">
        <w:rPr>
          <w:i/>
          <w:sz w:val="28"/>
          <w:szCs w:val="28"/>
        </w:rPr>
        <w:t>с помощью разных органов чувств.</w:t>
      </w:r>
    </w:p>
    <w:p w:rsidR="007F03E2" w:rsidRDefault="007F03E2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Способствовать освоению детьми разных способов обследования, установлению связей между способом обследования и познаваемым свойством предмета.</w:t>
      </w:r>
    </w:p>
    <w:p w:rsidR="007F03E2" w:rsidRDefault="007F03E2">
      <w:pPr>
        <w:rPr>
          <w:i/>
          <w:sz w:val="28"/>
          <w:szCs w:val="28"/>
        </w:rPr>
      </w:pPr>
      <w:r>
        <w:rPr>
          <w:i/>
          <w:sz w:val="28"/>
          <w:szCs w:val="28"/>
        </w:rPr>
        <w:t>Формировать предметы сравнивать предметы по основным свойствам (цвет, форма, величина), подбирать пары и группы предметов на основе сходного сенсорного признака.</w:t>
      </w:r>
    </w:p>
    <w:p w:rsidR="007F03E2" w:rsidRDefault="007F03E2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Поддерживать и стимулировать попытки самостоятельного познания детьми окружающих предметов, установление связей между ними по чувственно воспринимаемым признакам.</w:t>
      </w:r>
    </w:p>
    <w:p w:rsidR="007F03E2" w:rsidRDefault="007F03E2">
      <w:pPr>
        <w:rPr>
          <w:i/>
          <w:sz w:val="28"/>
          <w:szCs w:val="28"/>
        </w:rPr>
      </w:pPr>
      <w:r w:rsidRPr="007F03E2">
        <w:rPr>
          <w:b/>
          <w:i/>
          <w:sz w:val="32"/>
          <w:szCs w:val="32"/>
        </w:rPr>
        <w:lastRenderedPageBreak/>
        <w:t>Содержание раздела интегрируется с образовательными областями:</w:t>
      </w:r>
      <w:r>
        <w:rPr>
          <w:b/>
          <w:i/>
          <w:sz w:val="32"/>
          <w:szCs w:val="32"/>
        </w:rPr>
        <w:t xml:space="preserve"> </w:t>
      </w:r>
      <w:r w:rsidRPr="007F03E2">
        <w:rPr>
          <w:i/>
          <w:sz w:val="32"/>
          <w:szCs w:val="32"/>
        </w:rPr>
        <w:t>«</w:t>
      </w:r>
      <w:r w:rsidRPr="007F03E2">
        <w:rPr>
          <w:i/>
          <w:sz w:val="28"/>
          <w:szCs w:val="28"/>
        </w:rPr>
        <w:t>Художественное творчество», « Художественная литература», « Труд», « Развитие математических представлений»</w:t>
      </w:r>
    </w:p>
    <w:p w:rsidR="007F03E2" w:rsidRPr="009E307F" w:rsidRDefault="009E307F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7F03E2" w:rsidRPr="009E307F">
        <w:rPr>
          <w:b/>
          <w:i/>
          <w:sz w:val="32"/>
          <w:szCs w:val="32"/>
          <w:u w:val="single"/>
        </w:rPr>
        <w:t xml:space="preserve">Делаем первые шаги в </w:t>
      </w:r>
      <w:r w:rsidRPr="009E307F">
        <w:rPr>
          <w:b/>
          <w:i/>
          <w:sz w:val="32"/>
          <w:szCs w:val="32"/>
          <w:u w:val="single"/>
        </w:rPr>
        <w:t xml:space="preserve"> математику</w:t>
      </w:r>
    </w:p>
    <w:p w:rsidR="009E307F" w:rsidRDefault="009E307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Исследуем и экспериментируем</w:t>
      </w:r>
    </w:p>
    <w:p w:rsidR="009E307F" w:rsidRDefault="009E307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Задачи воспитания и развития детей</w:t>
      </w:r>
    </w:p>
    <w:p w:rsidR="009E307F" w:rsidRDefault="009E307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Привлекать внимание детей к освоению свойств предметов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формы, размера), простых зависимостей между предметами в повседневных видах детской деятельности.</w:t>
      </w:r>
    </w:p>
    <w:p w:rsidR="009E307F" w:rsidRDefault="009E307F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Развивать умения конструировать простые высказывания по поводу выполненного действия (что сделал, для чего, что узнал при этом), проявления положительных эмоций.</w:t>
      </w:r>
    </w:p>
    <w:p w:rsidR="009E307F" w:rsidRDefault="009E307F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Наблюдение за трудом взрослого в природе и посильное участие в нём самих малышей</w:t>
      </w:r>
    </w:p>
    <w:p w:rsidR="009E307F" w:rsidRDefault="009E307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Использование иллюстративно – наглядного материала, дидактических игр с игрушками, изображающими животных, картинками, природным материалом </w:t>
      </w:r>
    </w:p>
    <w:p w:rsidR="009E307F" w:rsidRDefault="009E307F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Образные игры _ имитации, организация игровых ситуаций с использованием игрушек, персонажей  пальчикового и кукольного театров.</w:t>
      </w:r>
    </w:p>
    <w:p w:rsidR="009E307F" w:rsidRDefault="009E307F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Продуктивная деятельность, чтение детской природоведческой художественной литературы.</w:t>
      </w:r>
    </w:p>
    <w:p w:rsidR="00A04766" w:rsidRDefault="00A04766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Интеграция содержания раздела с образовательными областями</w:t>
      </w:r>
    </w:p>
    <w:p w:rsidR="00A04766" w:rsidRPr="00A04766" w:rsidRDefault="00A04766">
      <w:pPr>
        <w:rPr>
          <w:i/>
          <w:sz w:val="28"/>
          <w:szCs w:val="28"/>
        </w:rPr>
      </w:pPr>
      <w:r>
        <w:rPr>
          <w:i/>
          <w:sz w:val="28"/>
          <w:szCs w:val="28"/>
        </w:rPr>
        <w:t>« Музыка», « Художественная литература», « Социализация»</w:t>
      </w:r>
      <w:proofErr w:type="gramStart"/>
      <w:r>
        <w:rPr>
          <w:i/>
          <w:sz w:val="28"/>
          <w:szCs w:val="28"/>
        </w:rPr>
        <w:t>,И</w:t>
      </w:r>
      <w:proofErr w:type="gramEnd"/>
      <w:r>
        <w:rPr>
          <w:i/>
          <w:sz w:val="28"/>
          <w:szCs w:val="28"/>
        </w:rPr>
        <w:t>нтеграция содержания раздела с образовательными областями ( на основе представлений о природе  происходит развитие эмоций, связанных с природой) « Художественное творчество»( умение отображать объекты природы  в рисовании, лепке, аппликации); « Безопасность», « Труд»( представления о безопасном поведении и труде в природе).</w:t>
      </w:r>
    </w:p>
    <w:p w:rsidR="009E307F" w:rsidRPr="007F03E2" w:rsidRDefault="009E307F">
      <w:pPr>
        <w:rPr>
          <w:b/>
          <w:i/>
          <w:sz w:val="32"/>
          <w:szCs w:val="32"/>
        </w:rPr>
      </w:pPr>
    </w:p>
    <w:sectPr w:rsidR="009E307F" w:rsidRPr="007F03E2" w:rsidSect="00B7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7F8"/>
    <w:rsid w:val="007F03E2"/>
    <w:rsid w:val="009E307F"/>
    <w:rsid w:val="00A04766"/>
    <w:rsid w:val="00AE2B5F"/>
    <w:rsid w:val="00B347F8"/>
    <w:rsid w:val="00B7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2012-12-02T17:11:00Z</dcterms:created>
  <dcterms:modified xsi:type="dcterms:W3CDTF">2012-12-02T17:58:00Z</dcterms:modified>
</cp:coreProperties>
</file>