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EED" w:rsidRPr="00384EED" w:rsidRDefault="00384EED" w:rsidP="0038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4EED">
        <w:rPr>
          <w:rFonts w:ascii="Times New Roman" w:hAnsi="Times New Roman" w:cs="Times New Roman"/>
          <w:sz w:val="28"/>
          <w:szCs w:val="28"/>
        </w:rPr>
        <w:t>Занятие – практикум для педагогов детского сада на тему:</w:t>
      </w:r>
    </w:p>
    <w:p w:rsidR="00917050" w:rsidRDefault="00384EED" w:rsidP="00384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ED">
        <w:rPr>
          <w:rFonts w:ascii="Times New Roman" w:hAnsi="Times New Roman" w:cs="Times New Roman"/>
          <w:b/>
          <w:sz w:val="28"/>
          <w:szCs w:val="28"/>
        </w:rPr>
        <w:t>«П</w:t>
      </w:r>
      <w:r w:rsidR="004C4034">
        <w:rPr>
          <w:rFonts w:ascii="Times New Roman" w:hAnsi="Times New Roman" w:cs="Times New Roman"/>
          <w:b/>
          <w:sz w:val="28"/>
          <w:szCs w:val="28"/>
        </w:rPr>
        <w:t>рофилактика</w:t>
      </w:r>
      <w:r w:rsidRPr="00384EE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выгорания педагогов»</w:t>
      </w: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ED" w:rsidRDefault="00384EED" w:rsidP="00384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8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4EED" w:rsidTr="00384EED">
        <w:tc>
          <w:tcPr>
            <w:tcW w:w="4785" w:type="dxa"/>
          </w:tcPr>
          <w:p w:rsidR="00384EED" w:rsidRDefault="00384EED" w:rsidP="00384E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84EED" w:rsidRPr="00384EED" w:rsidRDefault="00384EED" w:rsidP="00384E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4EED">
              <w:rPr>
                <w:rFonts w:ascii="Times New Roman" w:hAnsi="Times New Roman" w:cs="Times New Roman"/>
                <w:sz w:val="28"/>
                <w:szCs w:val="28"/>
              </w:rPr>
              <w:t>Провел:</w:t>
            </w:r>
          </w:p>
          <w:p w:rsidR="00384EED" w:rsidRDefault="00384EED" w:rsidP="00384E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38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84EED" w:rsidRPr="00384EED" w:rsidRDefault="00384EED" w:rsidP="00384E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Татьяна Сергеевна</w:t>
            </w:r>
          </w:p>
        </w:tc>
      </w:tr>
    </w:tbl>
    <w:p w:rsidR="00384EED" w:rsidRDefault="00384EED" w:rsidP="00384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ED" w:rsidRPr="00384EED" w:rsidRDefault="00384EED" w:rsidP="00384EED"/>
    <w:p w:rsidR="00384EED" w:rsidRPr="00384EED" w:rsidRDefault="00384EED" w:rsidP="00384EED"/>
    <w:p w:rsidR="00384EED" w:rsidRPr="00384EED" w:rsidRDefault="00384EED" w:rsidP="00384EED"/>
    <w:p w:rsidR="00384EED" w:rsidRPr="00384EED" w:rsidRDefault="00384EED" w:rsidP="00384EED"/>
    <w:p w:rsidR="00384EED" w:rsidRPr="00384EED" w:rsidRDefault="00384EED" w:rsidP="00384EED"/>
    <w:p w:rsidR="00384EED" w:rsidRPr="00384EED" w:rsidRDefault="00384EED" w:rsidP="00384EED"/>
    <w:p w:rsidR="00384EED" w:rsidRPr="00384EED" w:rsidRDefault="00384EED" w:rsidP="00384EED"/>
    <w:p w:rsidR="00384EED" w:rsidRPr="00384EED" w:rsidRDefault="00384EED" w:rsidP="00384EED"/>
    <w:p w:rsidR="00384EED" w:rsidRDefault="00384EED" w:rsidP="00384EED">
      <w:pPr>
        <w:tabs>
          <w:tab w:val="left" w:pos="2445"/>
        </w:tabs>
      </w:pPr>
      <w:r>
        <w:tab/>
      </w:r>
    </w:p>
    <w:p w:rsidR="00384EED" w:rsidRPr="00384EED" w:rsidRDefault="00384EED" w:rsidP="00384EED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1836" w:rsidRDefault="00384EED" w:rsidP="00171836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4EED">
        <w:rPr>
          <w:rFonts w:ascii="Times New Roman" w:hAnsi="Times New Roman" w:cs="Times New Roman"/>
          <w:sz w:val="28"/>
          <w:szCs w:val="28"/>
        </w:rPr>
        <w:t>Екатеринбург, 2014</w:t>
      </w:r>
    </w:p>
    <w:p w:rsidR="00F76F7A" w:rsidRDefault="00F76F7A" w:rsidP="00171836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F76F7A" w:rsidRDefault="00F76F7A" w:rsidP="00F76F7A">
      <w:pPr>
        <w:pStyle w:val="a5"/>
        <w:numPr>
          <w:ilvl w:val="0"/>
          <w:numId w:val="1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педагогов с понятием «профессиональное выгорание», симптомами его проявления и причинами возникновения;</w:t>
      </w:r>
    </w:p>
    <w:p w:rsidR="00F76F7A" w:rsidRPr="00171836" w:rsidRDefault="00F76F7A" w:rsidP="00171836">
      <w:pPr>
        <w:pStyle w:val="a5"/>
        <w:numPr>
          <w:ilvl w:val="0"/>
          <w:numId w:val="1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методы профилактики синдрома «профессионального выгорания»</w:t>
      </w:r>
      <w:r w:rsidR="00171836">
        <w:rPr>
          <w:rFonts w:ascii="Times New Roman" w:hAnsi="Times New Roman" w:cs="Times New Roman"/>
          <w:sz w:val="28"/>
          <w:szCs w:val="28"/>
        </w:rPr>
        <w:t>.</w:t>
      </w:r>
    </w:p>
    <w:p w:rsidR="00171836" w:rsidRPr="00171836" w:rsidRDefault="00171836" w:rsidP="00171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183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71836" w:rsidRDefault="00171836" w:rsidP="0017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836">
        <w:rPr>
          <w:rFonts w:ascii="Times New Roman" w:hAnsi="Times New Roman" w:cs="Times New Roman"/>
          <w:sz w:val="28"/>
          <w:szCs w:val="28"/>
        </w:rPr>
        <w:t>Анкета для оценки синдрома эмоционального выгорания</w:t>
      </w:r>
    </w:p>
    <w:p w:rsidR="00171836" w:rsidRDefault="00171836" w:rsidP="00171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836" w:rsidRPr="00171836" w:rsidRDefault="00171836" w:rsidP="00171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 – практикума:</w:t>
      </w:r>
    </w:p>
    <w:p w:rsidR="00F76F7A" w:rsidRDefault="00F76F7A" w:rsidP="00F76F7A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коллеги! Сегодняшнее наше занятие посвящено эмоциональному</w:t>
      </w:r>
      <w:r w:rsidRPr="00F76F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 выгоранию</w:t>
      </w:r>
      <w:r w:rsidR="00E61571">
        <w:rPr>
          <w:rFonts w:ascii="Times New Roman" w:hAnsi="Times New Roman" w:cs="Times New Roman"/>
          <w:sz w:val="28"/>
          <w:szCs w:val="28"/>
        </w:rPr>
        <w:t>, а точнее профилактике данного</w:t>
      </w:r>
      <w:r>
        <w:rPr>
          <w:rFonts w:ascii="Times New Roman" w:hAnsi="Times New Roman" w:cs="Times New Roman"/>
          <w:sz w:val="28"/>
          <w:szCs w:val="28"/>
        </w:rPr>
        <w:t xml:space="preserve"> синдрома.  Что же такое «Эмоциональное выгорание»?</w:t>
      </w:r>
    </w:p>
    <w:p w:rsidR="0089537F" w:rsidRPr="00D25A71" w:rsidRDefault="0089537F" w:rsidP="0017183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выгорание –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89537F" w:rsidRDefault="0089537F" w:rsidP="0089537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термин «выгорание» (</w:t>
      </w:r>
      <w:proofErr w:type="spellStart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burnout</w:t>
      </w:r>
      <w:proofErr w:type="spellEnd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ввел американский психиатр </w:t>
      </w:r>
      <w:proofErr w:type="spellStart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Фрейденбергер</w:t>
      </w:r>
      <w:proofErr w:type="spellEnd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1974 году, под ним подразумевалось состояние деморализации, разочарования и крайней усталости.</w:t>
      </w:r>
    </w:p>
    <w:p w:rsidR="00533ECD" w:rsidRPr="00D25A71" w:rsidRDefault="00533ECD" w:rsidP="0089537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может послужить причиной возникновения «профессионального выгорания»? (заслушать ответы участников). Все верно:</w:t>
      </w:r>
    </w:p>
    <w:p w:rsidR="00533ECD" w:rsidRDefault="00533ECD" w:rsidP="00533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эмоциональные перегрузки;</w:t>
      </w:r>
    </w:p>
    <w:p w:rsidR="0089537F" w:rsidRPr="00533ECD" w:rsidRDefault="0089537F" w:rsidP="00533E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ECD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</w:t>
      </w:r>
      <w:r w:rsidR="00533ECD">
        <w:rPr>
          <w:rFonts w:ascii="Times New Roman" w:hAnsi="Times New Roman" w:cs="Times New Roman"/>
          <w:color w:val="000000" w:themeColor="text1"/>
          <w:sz w:val="28"/>
          <w:szCs w:val="28"/>
        </w:rPr>
        <w:t>е результатов затраченным силам;</w:t>
      </w:r>
    </w:p>
    <w:p w:rsidR="0089537F" w:rsidRDefault="00533ECD" w:rsidP="00895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9537F">
        <w:rPr>
          <w:rFonts w:ascii="Times New Roman" w:hAnsi="Times New Roman" w:cs="Times New Roman"/>
          <w:color w:val="000000" w:themeColor="text1"/>
          <w:sz w:val="28"/>
          <w:szCs w:val="28"/>
        </w:rPr>
        <w:t>еумение регулировать 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ственные эмоции;</w:t>
      </w:r>
    </w:p>
    <w:p w:rsidR="0089537F" w:rsidRDefault="00E61571" w:rsidP="00895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537F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тветственность перед администрацией, родителями, обществом в целом за результат своего труда.</w:t>
      </w:r>
    </w:p>
    <w:p w:rsidR="0089537F" w:rsidRDefault="00E61571" w:rsidP="00895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3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53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выходить из трудных ситуаций в общении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родителями, администрацией и даже детьми. </w:t>
      </w:r>
    </w:p>
    <w:p w:rsidR="0089537F" w:rsidRDefault="00533ECD" w:rsidP="008953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же происходит эмоциональное выгорание?</w:t>
      </w:r>
    </w:p>
    <w:p w:rsidR="00533ECD" w:rsidRPr="00D25A71" w:rsidRDefault="00533ECD" w:rsidP="00533EC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Синдром профессионального выгорания развивается постепенно. Он проходит</w:t>
      </w:r>
      <w:r w:rsidRPr="00D25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25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три стадии</w:t>
      </w:r>
      <w:r w:rsidRPr="00D25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25A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D25A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Маслач</w:t>
      </w:r>
      <w:proofErr w:type="spellEnd"/>
      <w:r w:rsidRPr="00D25A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1982)</w:t>
      </w:r>
      <w:r w:rsidRPr="00D25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— три лестничных пролета в глубины профессиональной непригодности: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первая стадия: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• начинается приглушением эмоций, сглаживанием остроты чувств и свежести переживаний; специалист неожиданно замечает: вроде бы все пока нормально, но... скучно и пусто на душе;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• исчезают положительные эмоции, появляется некоторая отстраненность в отношениях с членами семьи;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возникает состояние тревожности, неудовлетворенности; </w:t>
      </w:r>
      <w:proofErr w:type="gramStart"/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возвращаясь</w:t>
      </w:r>
      <w:proofErr w:type="gramEnd"/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домой, все чаще хочется сказать: «Не лезьте ко мне, оставьте в покое!»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вторая стадия: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• возникают недоразумения с клиентами, профессионал в кругу своих коллег начинает с пренебрежением говорить о некоторых из них;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неприязнь начинает постепенно проявляться в присутствии клиентов — вначале это с трудом сдерживаемая антипатия, а затем и вспышки раздражения. Подобное поведение профессионала — это неосознаваемое им самим проявление чувства самосохранения при общении, превышающем безопасный для организма уровень.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третья стадия:</w:t>
      </w:r>
    </w:p>
    <w:p w:rsidR="00533ECD" w:rsidRPr="00D25A71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• 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533ECD" w:rsidRDefault="00533ECD" w:rsidP="00533E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такой человек по привычке может еще сохранять внешнюю респектабельность и некоторый апломб, но его глаза </w:t>
      </w:r>
      <w:proofErr w:type="gramStart"/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теряют блеск интереса к чему бы то ни было</w:t>
      </w:r>
      <w:proofErr w:type="gramEnd"/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, и почти физически ощутимый холод безразличия поселяется в его душе.</w:t>
      </w:r>
    </w:p>
    <w:p w:rsidR="00533ECD" w:rsidRDefault="00533ECD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Теперь</w:t>
      </w:r>
      <w:r w:rsidR="00E615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мы с вами знаем о «профессиональном выгорании»</w:t>
      </w:r>
      <w:r w:rsidR="00E61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главное, предлагаю Вам немного поупражняться и поиграть</w:t>
      </w:r>
    </w:p>
    <w:p w:rsidR="00E61571" w:rsidRDefault="00E61571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Наша первая игра «Что общего» (упражнение на сплочение группы)</w:t>
      </w:r>
    </w:p>
    <w:p w:rsidR="00E61571" w:rsidRDefault="00E61571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Выбирается один водящий. Педагоги говорят, что у них есть общего с водящим (одежда, прическа, характер и  т.д.) </w:t>
      </w:r>
    </w:p>
    <w:p w:rsidR="00E61571" w:rsidRDefault="00E61571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«Чувства»</w:t>
      </w:r>
      <w:r w:rsidR="00EE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(правила игры схожи с «Фантами»)</w:t>
      </w:r>
    </w:p>
    <w:p w:rsidR="00E61571" w:rsidRDefault="00E61571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участников на листе бумаги пишет</w:t>
      </w:r>
      <w:r w:rsidR="00EE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какое-либо чувство. Затем листки собираются и помещаются в коробку. Участники, не глядя, достают листок (не показывая остальным) и при помощи и жестов начинают изображать чувство, написанное на листе. Высказаться должны все участники только после этого читается правильный ответ.</w:t>
      </w:r>
    </w:p>
    <w:p w:rsidR="00EE42B0" w:rsidRDefault="00EE42B0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Позитиффчик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EE42B0" w:rsidRDefault="00EE42B0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правилам этой игры каждый из педагогов должен выбрать одного из воспитанников группы, которого он считает «трудным». Затем быстро найти и назвать пять-десять хороших качеств этого воспитанника</w:t>
      </w:r>
      <w:r w:rsidR="00BC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нужно заострять внимание на том, </w:t>
      </w:r>
      <w:proofErr w:type="gramStart"/>
      <w:r w:rsidR="00BC25C4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="00BC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по-вашему сложный, просто найдите положительные черты и он вам понравится)</w:t>
      </w:r>
    </w:p>
    <w:p w:rsidR="00BC25C4" w:rsidRDefault="00BC25C4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Следующая наша игра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то ты…»</w:t>
      </w:r>
    </w:p>
    <w:p w:rsidR="00BC25C4" w:rsidRDefault="00BC25C4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участников подписывает свой листок и пишет на нем свой недостаток, затем передает другим участникам. Другие участники в свою очередь, пишут «за то ты…..» и дописывают положительное качество этого человека. В конце игры листочки возвращаются к хозяину.</w:t>
      </w:r>
    </w:p>
    <w:p w:rsidR="00BC25C4" w:rsidRDefault="00BC25C4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мы проведем игру «Чему я научился»</w:t>
      </w:r>
      <w:r w:rsidR="0017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(рефлексия)</w:t>
      </w:r>
    </w:p>
    <w:p w:rsidR="00BC25C4" w:rsidRDefault="00BC25C4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мольберте размещ</w:t>
      </w:r>
      <w:r w:rsidR="00CF3218">
        <w:rPr>
          <w:rFonts w:ascii="Times New Roman" w:hAnsi="Times New Roman" w:cs="Times New Roman"/>
          <w:color w:val="000000" w:themeColor="text1"/>
          <w:sz w:val="28"/>
          <w:szCs w:val="28"/>
        </w:rPr>
        <w:t>ен ватман с уже написанными неоконченными предложениями:</w:t>
      </w:r>
    </w:p>
    <w:p w:rsidR="00CF3218" w:rsidRDefault="00CF3218" w:rsidP="00CF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научился…</w:t>
      </w:r>
    </w:p>
    <w:p w:rsidR="00CF3218" w:rsidRDefault="00CF3218" w:rsidP="00CF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узнал, что…</w:t>
      </w:r>
    </w:p>
    <w:p w:rsidR="00CF3218" w:rsidRDefault="00CF3218" w:rsidP="00CF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нашел подтверждение тому, что…</w:t>
      </w:r>
    </w:p>
    <w:p w:rsidR="00CF3218" w:rsidRDefault="00CF3218" w:rsidP="00CF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был удивлен тем, что…</w:t>
      </w:r>
    </w:p>
    <w:p w:rsidR="00CF3218" w:rsidRDefault="00CF3218" w:rsidP="00CF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самым важным для меня было…</w:t>
      </w:r>
    </w:p>
    <w:p w:rsidR="00CF3218" w:rsidRDefault="00CF3218" w:rsidP="00CF3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 сегодня…</w:t>
      </w:r>
    </w:p>
    <w:p w:rsidR="00CF3218" w:rsidRDefault="00CF3218" w:rsidP="00CF32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Пожалуйста, допишите по выбору любое из неоконченных предложений, представленных на ватмане.</w:t>
      </w:r>
    </w:p>
    <w:p w:rsidR="00CF3218" w:rsidRDefault="00CF3218" w:rsidP="00CF32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Советы:</w:t>
      </w:r>
    </w:p>
    <w:p w:rsidR="00CF3218" w:rsidRPr="00D25A71" w:rsidRDefault="00CF3218" w:rsidP="00C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bCs/>
          <w:sz w:val="28"/>
          <w:szCs w:val="28"/>
        </w:rPr>
        <w:t>Что нужно и чего не нужно делать при выгорании</w:t>
      </w:r>
    </w:p>
    <w:p w:rsidR="00CF3218" w:rsidRPr="00D25A71" w:rsidRDefault="00CF3218" w:rsidP="00CF32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НЕ скрывайте свои чувства. Проявляйте ваши эмоции и давайте вашим друзьям обсуждать их вместе с вами.</w:t>
      </w:r>
    </w:p>
    <w:p w:rsidR="00CF3218" w:rsidRPr="00D25A71" w:rsidRDefault="00CF3218" w:rsidP="00CF32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CF3218" w:rsidRPr="00D25A71" w:rsidRDefault="00CF3218" w:rsidP="00CF32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CF3218" w:rsidRPr="00D25A71" w:rsidRDefault="00CF3218" w:rsidP="00CF32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НЕ ожидайте, что тяжелые состояния, характерные для выгорания, уйдут сами по себе.</w:t>
      </w:r>
    </w:p>
    <w:p w:rsidR="00CF3218" w:rsidRPr="00D25A71" w:rsidRDefault="00CF3218" w:rsidP="00CF3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Если не предпринимать мер, они будут посещать вас в течение длительного времени.</w:t>
      </w:r>
    </w:p>
    <w:p w:rsidR="00CF3218" w:rsidRPr="00D25A71" w:rsidRDefault="00CF3218" w:rsidP="00CF32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Выделяйте достаточное время для сна, отдыха, размышлений.</w:t>
      </w:r>
    </w:p>
    <w:p w:rsidR="00CF3218" w:rsidRPr="00D25A71" w:rsidRDefault="00CF3218" w:rsidP="00CF32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Проявляйте ваши желания прямо, ясно и честно, говорите о них семье, друзьям и на работе.</w:t>
      </w:r>
    </w:p>
    <w:p w:rsidR="00CF3218" w:rsidRDefault="00CF3218" w:rsidP="00CF32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A71">
        <w:rPr>
          <w:rFonts w:ascii="Times New Roman" w:hAnsi="Times New Roman" w:cs="Times New Roman"/>
          <w:sz w:val="28"/>
          <w:szCs w:val="28"/>
        </w:rPr>
        <w:t>Постарайтесь сохранять нормальный распорядок вашей жизни, насколько это возможно.</w:t>
      </w:r>
    </w:p>
    <w:p w:rsidR="00171836" w:rsidRDefault="00171836" w:rsidP="001718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занятия все участники получают памятки с упражнениями и играми для профилактики «выгорания»</w:t>
      </w:r>
    </w:p>
    <w:p w:rsidR="00171836" w:rsidRDefault="00CF3218" w:rsidP="001718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внимание! Надеюсь, что полученная информация оказалась ценной для Вас.</w:t>
      </w:r>
    </w:p>
    <w:p w:rsidR="00171836" w:rsidRDefault="00171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836" w:rsidRDefault="00171836" w:rsidP="00171836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71836" w:rsidRPr="00D25A71" w:rsidRDefault="00171836" w:rsidP="0017183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Батаршев</w:t>
      </w:r>
      <w:proofErr w:type="spellEnd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Психология 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персоналом. – М.:2007. </w:t>
      </w:r>
    </w:p>
    <w:p w:rsidR="00171836" w:rsidRDefault="00171836" w:rsidP="0017183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Водопьянова Н.Е, </w:t>
      </w:r>
      <w:proofErr w:type="spellStart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Старченкова</w:t>
      </w:r>
      <w:proofErr w:type="spellEnd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Е.С. Синдро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выгорания. – СПб.:2009. </w:t>
      </w:r>
    </w:p>
    <w:p w:rsidR="00171836" w:rsidRPr="00D25A71" w:rsidRDefault="00171836" w:rsidP="0017183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Митина Л.М. Психология развития и здоровье педагога.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Про-пресс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71836" w:rsidRPr="00D25A71" w:rsidRDefault="00171836" w:rsidP="0017183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Никифоров Г.С. Психология здоровья: учеб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 для вузов.- СПб.:2009.</w:t>
      </w:r>
    </w:p>
    <w:p w:rsidR="00171836" w:rsidRPr="00D25A71" w:rsidRDefault="00171836" w:rsidP="0017183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5A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Пайнс</w:t>
      </w:r>
      <w:proofErr w:type="spellEnd"/>
      <w:r w:rsidRPr="00D25A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Э., </w:t>
      </w:r>
      <w:proofErr w:type="spellStart"/>
      <w:r w:rsidRPr="00D25A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Маслач</w:t>
      </w:r>
      <w:proofErr w:type="spellEnd"/>
      <w:r w:rsidRPr="00D25A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</w:t>
      </w:r>
      <w:r w:rsidRPr="00D25A7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D25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по социальной психологии. — СПб</w:t>
      </w:r>
      <w:proofErr w:type="gramStart"/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D25A71">
        <w:rPr>
          <w:rFonts w:ascii="Times New Roman" w:hAnsi="Times New Roman" w:cs="Times New Roman"/>
          <w:color w:val="000000" w:themeColor="text1"/>
          <w:sz w:val="28"/>
          <w:szCs w:val="28"/>
        </w:rPr>
        <w:t>Питер, 2000.</w:t>
      </w:r>
    </w:p>
    <w:p w:rsidR="00171836" w:rsidRDefault="00171836" w:rsidP="0017183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Самоукина</w:t>
      </w:r>
      <w:proofErr w:type="spellEnd"/>
      <w:r w:rsidRPr="00D25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Синдром профессионального выгорания.</w:t>
      </w:r>
    </w:p>
    <w:p w:rsidR="00171836" w:rsidRDefault="00171836" w:rsidP="0017183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Смирнов Н.К.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технологии и психология здоровья в школе.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М., 2005</w:t>
      </w:r>
    </w:p>
    <w:p w:rsidR="00171836" w:rsidRPr="00D25A71" w:rsidRDefault="00171836" w:rsidP="00171836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836" w:rsidRPr="00D25A71" w:rsidRDefault="00171836" w:rsidP="001718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3218" w:rsidRDefault="00CF3218" w:rsidP="00CF32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2B0" w:rsidRPr="00D25A71" w:rsidRDefault="00EE42B0" w:rsidP="00E61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ECD" w:rsidRPr="00816D8E" w:rsidRDefault="00533ECD" w:rsidP="008953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37F" w:rsidRPr="00F76F7A" w:rsidRDefault="0089537F" w:rsidP="00F76F7A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384EED" w:rsidRPr="00384EED" w:rsidRDefault="00384EED" w:rsidP="00384EED"/>
    <w:p w:rsidR="00384EED" w:rsidRPr="00384EED" w:rsidRDefault="00384EED" w:rsidP="00384EED"/>
    <w:sectPr w:rsidR="00384EED" w:rsidRPr="00384EED" w:rsidSect="009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EBF"/>
    <w:multiLevelType w:val="hybridMultilevel"/>
    <w:tmpl w:val="436E6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6080E"/>
    <w:multiLevelType w:val="hybridMultilevel"/>
    <w:tmpl w:val="5A6EB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31D"/>
    <w:multiLevelType w:val="hybridMultilevel"/>
    <w:tmpl w:val="C0287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4B16"/>
    <w:multiLevelType w:val="hybridMultilevel"/>
    <w:tmpl w:val="AEBCD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7213F"/>
    <w:multiLevelType w:val="hybridMultilevel"/>
    <w:tmpl w:val="593A7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72EBC"/>
    <w:multiLevelType w:val="hybridMultilevel"/>
    <w:tmpl w:val="52644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32C6"/>
    <w:multiLevelType w:val="hybridMultilevel"/>
    <w:tmpl w:val="489296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50"/>
    <w:rsid w:val="00171836"/>
    <w:rsid w:val="00384EED"/>
    <w:rsid w:val="004C4034"/>
    <w:rsid w:val="00533ECD"/>
    <w:rsid w:val="007143E4"/>
    <w:rsid w:val="0089537F"/>
    <w:rsid w:val="00917050"/>
    <w:rsid w:val="00963035"/>
    <w:rsid w:val="00BC25C4"/>
    <w:rsid w:val="00CF3218"/>
    <w:rsid w:val="00E61571"/>
    <w:rsid w:val="00EE42B0"/>
    <w:rsid w:val="00F7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EED"/>
    <w:pPr>
      <w:spacing w:after="0" w:line="240" w:lineRule="auto"/>
    </w:pPr>
  </w:style>
  <w:style w:type="table" w:styleId="a4">
    <w:name w:val="Table Grid"/>
    <w:basedOn w:val="a1"/>
    <w:uiPriority w:val="59"/>
    <w:rsid w:val="0038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6F7A"/>
    <w:pPr>
      <w:ind w:left="720"/>
      <w:contextualSpacing/>
    </w:pPr>
  </w:style>
  <w:style w:type="character" w:customStyle="1" w:styleId="apple-converted-space">
    <w:name w:val="apple-converted-space"/>
    <w:basedOn w:val="a0"/>
    <w:rsid w:val="0053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991F-A2AB-4C38-9ABA-0CF9050B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2014-02-19T13:15:00Z</dcterms:created>
  <dcterms:modified xsi:type="dcterms:W3CDTF">2014-02-19T15:07:00Z</dcterms:modified>
</cp:coreProperties>
</file>