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3E" w:rsidRPr="00FC0602" w:rsidRDefault="0097723E" w:rsidP="0097723E">
      <w:pPr>
        <w:spacing w:line="360" w:lineRule="auto"/>
        <w:jc w:val="center"/>
        <w:rPr>
          <w:sz w:val="32"/>
          <w:szCs w:val="32"/>
        </w:rPr>
      </w:pPr>
      <w:r w:rsidRPr="00FC0602">
        <w:rPr>
          <w:sz w:val="32"/>
          <w:szCs w:val="32"/>
        </w:rPr>
        <w:t>Развитие мотивационной готовности старших дошкольников к обучению в школе</w:t>
      </w:r>
    </w:p>
    <w:p w:rsidR="00673B97" w:rsidRPr="00881773" w:rsidRDefault="00673B97" w:rsidP="00673B97">
      <w:pPr>
        <w:spacing w:line="360" w:lineRule="auto"/>
        <w:rPr>
          <w:sz w:val="28"/>
          <w:szCs w:val="28"/>
        </w:rPr>
      </w:pPr>
      <w:r w:rsidRPr="00881773">
        <w:rPr>
          <w:sz w:val="28"/>
          <w:szCs w:val="28"/>
        </w:rPr>
        <w:t>Самарина О.В.</w:t>
      </w:r>
      <w:r w:rsidR="00881773" w:rsidRPr="00881773">
        <w:rPr>
          <w:sz w:val="28"/>
          <w:szCs w:val="28"/>
        </w:rPr>
        <w:t xml:space="preserve"> воспитатель ГБДОУ  № 51</w:t>
      </w:r>
    </w:p>
    <w:p w:rsidR="00881773" w:rsidRPr="00881773" w:rsidRDefault="00881773" w:rsidP="00673B97">
      <w:pPr>
        <w:spacing w:line="360" w:lineRule="auto"/>
        <w:rPr>
          <w:sz w:val="28"/>
          <w:szCs w:val="28"/>
        </w:rPr>
      </w:pPr>
      <w:proofErr w:type="spellStart"/>
      <w:r w:rsidRPr="00881773">
        <w:rPr>
          <w:sz w:val="28"/>
          <w:szCs w:val="28"/>
        </w:rPr>
        <w:t>Курунова</w:t>
      </w:r>
      <w:proofErr w:type="spellEnd"/>
      <w:r w:rsidRPr="00881773">
        <w:rPr>
          <w:sz w:val="28"/>
          <w:szCs w:val="28"/>
        </w:rPr>
        <w:t xml:space="preserve"> Т.Н. воспитатель ГБДОУ №51 </w:t>
      </w:r>
    </w:p>
    <w:p w:rsidR="00B12A18" w:rsidRDefault="00B4644C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color w:val="7030A0"/>
          <w:sz w:val="28"/>
          <w:szCs w:val="28"/>
        </w:rPr>
        <w:t xml:space="preserve"> </w:t>
      </w:r>
      <w:r w:rsidR="007933C0" w:rsidRPr="00FC0602">
        <w:rPr>
          <w:sz w:val="28"/>
          <w:szCs w:val="28"/>
        </w:rPr>
        <w:t>В наше  время о</w:t>
      </w:r>
      <w:r w:rsidR="002D1F8C" w:rsidRPr="00FC0602">
        <w:rPr>
          <w:sz w:val="28"/>
          <w:szCs w:val="28"/>
        </w:rPr>
        <w:t>забоченность родителей готовностью  детей к школе переживает с</w:t>
      </w:r>
      <w:r w:rsidRPr="00FC0602">
        <w:rPr>
          <w:sz w:val="28"/>
          <w:szCs w:val="28"/>
        </w:rPr>
        <w:t>амый настоящий бум</w:t>
      </w:r>
      <w:r w:rsidR="002D1F8C" w:rsidRPr="00FC0602">
        <w:rPr>
          <w:sz w:val="28"/>
          <w:szCs w:val="28"/>
        </w:rPr>
        <w:t xml:space="preserve"> и является причиной крайнего беспокойства среди  родителей старших дошкольников. </w:t>
      </w:r>
      <w:r w:rsidR="00CD3187">
        <w:rPr>
          <w:sz w:val="28"/>
          <w:szCs w:val="28"/>
        </w:rPr>
        <w:t xml:space="preserve">Бытует ошибочное мнение, что </w:t>
      </w:r>
      <w:r w:rsidR="00284C46" w:rsidRPr="00FC0602">
        <w:rPr>
          <w:sz w:val="28"/>
          <w:szCs w:val="28"/>
        </w:rPr>
        <w:t>готовность ребенка к школе определяется</w:t>
      </w:r>
      <w:r w:rsidR="00CD3187">
        <w:rPr>
          <w:sz w:val="28"/>
          <w:szCs w:val="28"/>
        </w:rPr>
        <w:t xml:space="preserve"> </w:t>
      </w:r>
      <w:r w:rsidR="00D6163A">
        <w:rPr>
          <w:sz w:val="28"/>
          <w:szCs w:val="28"/>
        </w:rPr>
        <w:t xml:space="preserve">лишь </w:t>
      </w:r>
      <w:r w:rsidR="00CD3187">
        <w:rPr>
          <w:sz w:val="28"/>
          <w:szCs w:val="28"/>
        </w:rPr>
        <w:t>его</w:t>
      </w:r>
      <w:r w:rsidR="00284C46" w:rsidRPr="00FC0602">
        <w:rPr>
          <w:sz w:val="28"/>
          <w:szCs w:val="28"/>
        </w:rPr>
        <w:t xml:space="preserve"> умением</w:t>
      </w:r>
      <w:r w:rsidR="00CD3187">
        <w:rPr>
          <w:sz w:val="28"/>
          <w:szCs w:val="28"/>
        </w:rPr>
        <w:t xml:space="preserve"> </w:t>
      </w:r>
      <w:r w:rsidR="00284C46" w:rsidRPr="00FC0602">
        <w:rPr>
          <w:sz w:val="28"/>
          <w:szCs w:val="28"/>
        </w:rPr>
        <w:t>считать, чит</w:t>
      </w:r>
      <w:r w:rsidR="00CD3187">
        <w:rPr>
          <w:sz w:val="28"/>
          <w:szCs w:val="28"/>
        </w:rPr>
        <w:t>ать и решать логические задачи. Специалисты же определяют г</w:t>
      </w:r>
      <w:r w:rsidR="00284C46" w:rsidRPr="00FC0602">
        <w:rPr>
          <w:sz w:val="28"/>
          <w:szCs w:val="28"/>
        </w:rPr>
        <w:t>отовность</w:t>
      </w:r>
      <w:r w:rsidR="00B12A18">
        <w:rPr>
          <w:sz w:val="28"/>
          <w:szCs w:val="28"/>
        </w:rPr>
        <w:t xml:space="preserve"> детей</w:t>
      </w:r>
      <w:r w:rsidR="00284C46" w:rsidRPr="00FC0602">
        <w:rPr>
          <w:sz w:val="28"/>
          <w:szCs w:val="28"/>
        </w:rPr>
        <w:t xml:space="preserve"> к школе</w:t>
      </w:r>
      <w:r w:rsidR="007964C5">
        <w:rPr>
          <w:sz w:val="28"/>
          <w:szCs w:val="28"/>
        </w:rPr>
        <w:t>,</w:t>
      </w:r>
      <w:r w:rsidR="00284C46" w:rsidRPr="00FC0602">
        <w:rPr>
          <w:sz w:val="28"/>
          <w:szCs w:val="28"/>
        </w:rPr>
        <w:t xml:space="preserve"> </w:t>
      </w:r>
      <w:r w:rsidR="00CD3187">
        <w:rPr>
          <w:sz w:val="28"/>
          <w:szCs w:val="28"/>
        </w:rPr>
        <w:t>как</w:t>
      </w:r>
      <w:r w:rsidR="00DF2CFC" w:rsidRPr="00FC0602">
        <w:rPr>
          <w:sz w:val="28"/>
          <w:szCs w:val="28"/>
        </w:rPr>
        <w:t xml:space="preserve"> развитие способностей ребенка (интеллектуальн</w:t>
      </w:r>
      <w:r w:rsidR="00835E78" w:rsidRPr="00FC0602">
        <w:rPr>
          <w:sz w:val="28"/>
          <w:szCs w:val="28"/>
        </w:rPr>
        <w:t xml:space="preserve">ый компонент),  а также формирование личностной позиции будущего школьника (мотивационный компонент). Вместе с тем следует отметить, что </w:t>
      </w:r>
      <w:r w:rsidR="00DE5559" w:rsidRPr="00FC0602">
        <w:rPr>
          <w:sz w:val="28"/>
          <w:szCs w:val="28"/>
        </w:rPr>
        <w:t>зачастую в условиях детского</w:t>
      </w:r>
      <w:r w:rsidR="007F535B" w:rsidRPr="00FC0602">
        <w:rPr>
          <w:sz w:val="28"/>
          <w:szCs w:val="28"/>
        </w:rPr>
        <w:t xml:space="preserve"> сада, </w:t>
      </w:r>
      <w:r w:rsidR="00DE5559" w:rsidRPr="00FC0602">
        <w:rPr>
          <w:sz w:val="28"/>
          <w:szCs w:val="28"/>
        </w:rPr>
        <w:t xml:space="preserve"> </w:t>
      </w:r>
      <w:r w:rsidR="00835E78" w:rsidRPr="00FC0602">
        <w:rPr>
          <w:sz w:val="28"/>
          <w:szCs w:val="28"/>
        </w:rPr>
        <w:t>подготовка ребенка к школе носит односторонний характер, так как  всецело сконцентрирована на его интеллектуал</w:t>
      </w:r>
      <w:r w:rsidR="00BB6871" w:rsidRPr="00FC0602">
        <w:rPr>
          <w:sz w:val="28"/>
          <w:szCs w:val="28"/>
        </w:rPr>
        <w:t>ьном развитии</w:t>
      </w:r>
      <w:r w:rsidR="00835E78" w:rsidRPr="00FC0602">
        <w:rPr>
          <w:sz w:val="28"/>
          <w:szCs w:val="28"/>
        </w:rPr>
        <w:t xml:space="preserve">. А как же мотивационный компонент </w:t>
      </w:r>
      <w:r w:rsidR="00BB6871" w:rsidRPr="00FC0602">
        <w:rPr>
          <w:sz w:val="28"/>
          <w:szCs w:val="28"/>
        </w:rPr>
        <w:t>готовности де</w:t>
      </w:r>
      <w:r w:rsidR="00B12A18">
        <w:rPr>
          <w:sz w:val="28"/>
          <w:szCs w:val="28"/>
        </w:rPr>
        <w:t>тей к школе</w:t>
      </w:r>
      <w:r w:rsidR="009D7C43">
        <w:rPr>
          <w:sz w:val="28"/>
          <w:szCs w:val="28"/>
        </w:rPr>
        <w:t>,</w:t>
      </w:r>
      <w:r w:rsidR="00B12A18">
        <w:rPr>
          <w:sz w:val="28"/>
          <w:szCs w:val="28"/>
        </w:rPr>
        <w:t xml:space="preserve"> </w:t>
      </w:r>
      <w:r w:rsidR="007F535B" w:rsidRPr="00FC0602">
        <w:rPr>
          <w:sz w:val="28"/>
          <w:szCs w:val="28"/>
        </w:rPr>
        <w:t xml:space="preserve">благодаря </w:t>
      </w:r>
      <w:proofErr w:type="gramStart"/>
      <w:r w:rsidR="007F535B" w:rsidRPr="00FC0602">
        <w:rPr>
          <w:sz w:val="28"/>
          <w:szCs w:val="28"/>
        </w:rPr>
        <w:t>которому</w:t>
      </w:r>
      <w:proofErr w:type="gramEnd"/>
      <w:r w:rsidR="009D7C43">
        <w:rPr>
          <w:sz w:val="28"/>
          <w:szCs w:val="28"/>
        </w:rPr>
        <w:t>,</w:t>
      </w:r>
      <w:r w:rsidR="00BB6871" w:rsidRPr="00FC0602">
        <w:rPr>
          <w:sz w:val="28"/>
          <w:szCs w:val="28"/>
        </w:rPr>
        <w:t xml:space="preserve"> ребенок пойдет в школу с ж</w:t>
      </w:r>
      <w:r w:rsidR="00B12A18">
        <w:rPr>
          <w:sz w:val="28"/>
          <w:szCs w:val="28"/>
        </w:rPr>
        <w:t>еланием учиться (хочу учиться)?</w:t>
      </w:r>
      <w:r w:rsidR="00F2067B" w:rsidRPr="00FC0602">
        <w:rPr>
          <w:sz w:val="28"/>
          <w:szCs w:val="28"/>
        </w:rPr>
        <w:t xml:space="preserve"> </w:t>
      </w:r>
    </w:p>
    <w:p w:rsidR="00AE5EB6" w:rsidRPr="00FC0602" w:rsidRDefault="00AE5EB6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Задуматься над этой проблемой нас подтолкнул результат опроса среди детей подготовительной группы, который показал, что значительное количество</w:t>
      </w:r>
      <w:r w:rsidR="00F2067B" w:rsidRPr="00FC0602">
        <w:rPr>
          <w:sz w:val="28"/>
          <w:szCs w:val="28"/>
        </w:rPr>
        <w:t xml:space="preserve"> наших </w:t>
      </w:r>
      <w:r w:rsidRPr="00FC0602">
        <w:rPr>
          <w:sz w:val="28"/>
          <w:szCs w:val="28"/>
        </w:rPr>
        <w:t xml:space="preserve"> «</w:t>
      </w:r>
      <w:proofErr w:type="spellStart"/>
      <w:r w:rsidRPr="00FC0602">
        <w:rPr>
          <w:sz w:val="28"/>
          <w:szCs w:val="28"/>
        </w:rPr>
        <w:t>подготовишек</w:t>
      </w:r>
      <w:proofErr w:type="spellEnd"/>
      <w:r w:rsidRPr="00FC0602">
        <w:rPr>
          <w:sz w:val="28"/>
          <w:szCs w:val="28"/>
        </w:rPr>
        <w:t xml:space="preserve">» не хотят идти в школу. </w:t>
      </w:r>
    </w:p>
    <w:p w:rsidR="00AE5EB6" w:rsidRPr="00FC0602" w:rsidRDefault="00AE5EB6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«Я в школу не хочу. Там надо сидеть за партой, там нет игрушек как в садике, там все время надо сидеть, сидеть, писать, писать»</w:t>
      </w:r>
      <w:r w:rsidR="00944DBB" w:rsidRPr="00FC0602">
        <w:rPr>
          <w:sz w:val="28"/>
          <w:szCs w:val="28"/>
        </w:rPr>
        <w:t xml:space="preserve"> (Саша А.)</w:t>
      </w:r>
      <w:r w:rsidRPr="00FC0602">
        <w:rPr>
          <w:sz w:val="28"/>
          <w:szCs w:val="28"/>
        </w:rPr>
        <w:t>, «</w:t>
      </w:r>
      <w:r w:rsidR="00944DBB" w:rsidRPr="00FC0602">
        <w:rPr>
          <w:sz w:val="28"/>
          <w:szCs w:val="28"/>
        </w:rPr>
        <w:t xml:space="preserve"> В</w:t>
      </w:r>
      <w:r w:rsidRPr="00FC0602">
        <w:rPr>
          <w:sz w:val="28"/>
          <w:szCs w:val="28"/>
        </w:rPr>
        <w:t xml:space="preserve"> школу не хочу. Я думаю, что там меня будут ругать</w:t>
      </w:r>
      <w:r w:rsidR="00944DBB" w:rsidRPr="00FC0602">
        <w:rPr>
          <w:sz w:val="28"/>
          <w:szCs w:val="28"/>
        </w:rPr>
        <w:t xml:space="preserve">, потому что не буду успевать за учительницей» (Соня И.), «В школу не хочу. Это дом мучений. Там меня будут мучать уроками» Аня Н. </w:t>
      </w:r>
    </w:p>
    <w:p w:rsidR="003C1DD7" w:rsidRPr="00FC0602" w:rsidRDefault="00364F6D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Следует отметить, что  интеллектуально дети были готовы к школе. В садике проводилась </w:t>
      </w:r>
      <w:r w:rsidR="003C1DD7" w:rsidRPr="00FC0602">
        <w:rPr>
          <w:sz w:val="28"/>
          <w:szCs w:val="28"/>
        </w:rPr>
        <w:t>большая работа по развитию у детей памяти</w:t>
      </w:r>
      <w:r w:rsidRPr="00FC0602">
        <w:rPr>
          <w:sz w:val="28"/>
          <w:szCs w:val="28"/>
        </w:rPr>
        <w:t>,</w:t>
      </w:r>
      <w:r w:rsidR="003C1DD7" w:rsidRPr="00FC0602">
        <w:rPr>
          <w:sz w:val="28"/>
          <w:szCs w:val="28"/>
        </w:rPr>
        <w:t xml:space="preserve"> внимания, мышления, воображения, развитию познавательного интереса. Родители также  водили детей на </w:t>
      </w:r>
      <w:r w:rsidRPr="00FC0602">
        <w:rPr>
          <w:sz w:val="28"/>
          <w:szCs w:val="28"/>
        </w:rPr>
        <w:t xml:space="preserve"> курсы по подготовке к школе.</w:t>
      </w:r>
      <w:r w:rsidR="003C1DD7" w:rsidRPr="00FC0602">
        <w:rPr>
          <w:sz w:val="28"/>
          <w:szCs w:val="28"/>
        </w:rPr>
        <w:t xml:space="preserve"> Однако этого </w:t>
      </w:r>
      <w:r w:rsidR="003C1DD7" w:rsidRPr="00FC0602">
        <w:rPr>
          <w:sz w:val="28"/>
          <w:szCs w:val="28"/>
        </w:rPr>
        <w:lastRenderedPageBreak/>
        <w:t xml:space="preserve">оказалось недостаточно для того, чтобы дети стремились в школу. </w:t>
      </w:r>
      <w:r w:rsidR="00F2067B" w:rsidRPr="00FC0602">
        <w:rPr>
          <w:sz w:val="28"/>
          <w:szCs w:val="28"/>
        </w:rPr>
        <w:t xml:space="preserve">Не хватало самого главного звена – мотива. </w:t>
      </w:r>
    </w:p>
    <w:p w:rsidR="00F2067B" w:rsidRPr="00FC0602" w:rsidRDefault="00DE5559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Чтобы ликвидир</w:t>
      </w:r>
      <w:r w:rsidR="004D2B26" w:rsidRPr="00FC0602">
        <w:rPr>
          <w:sz w:val="28"/>
          <w:szCs w:val="28"/>
        </w:rPr>
        <w:t>овать данный пробел, нами был</w:t>
      </w:r>
      <w:r w:rsidRPr="00FC0602">
        <w:rPr>
          <w:sz w:val="28"/>
          <w:szCs w:val="28"/>
        </w:rPr>
        <w:t xml:space="preserve"> разработан проект «Хочу учиться»</w:t>
      </w:r>
      <w:r w:rsidR="00B12A18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целью которого было помочь будущим первоклассникам осознать важн</w:t>
      </w:r>
      <w:r w:rsidR="004D2B26" w:rsidRPr="00FC0602">
        <w:rPr>
          <w:sz w:val="28"/>
          <w:szCs w:val="28"/>
        </w:rPr>
        <w:t>ость процесса получения знаний</w:t>
      </w:r>
      <w:r w:rsidR="00B12A18">
        <w:rPr>
          <w:sz w:val="28"/>
          <w:szCs w:val="28"/>
        </w:rPr>
        <w:t>,</w:t>
      </w:r>
      <w:r w:rsidR="004D2B26" w:rsidRPr="00FC0602">
        <w:rPr>
          <w:sz w:val="28"/>
          <w:szCs w:val="28"/>
        </w:rPr>
        <w:t xml:space="preserve"> </w:t>
      </w:r>
      <w:r w:rsidRPr="00FC0602">
        <w:rPr>
          <w:sz w:val="28"/>
          <w:szCs w:val="28"/>
        </w:rPr>
        <w:t xml:space="preserve">и самое главное – сформировать положительное и ответственное отношение к предстоящему обучению. </w:t>
      </w:r>
    </w:p>
    <w:p w:rsidR="00DE5559" w:rsidRPr="00FC0602" w:rsidRDefault="00DE5559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Решение поставленных задач осуществлялось в трех направлениях:</w:t>
      </w:r>
    </w:p>
    <w:p w:rsidR="00DE5559" w:rsidRPr="00FC0602" w:rsidRDefault="00DE5559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Сотрудничество со школой (экскурсия в ш</w:t>
      </w:r>
      <w:r w:rsidR="004D2B26" w:rsidRPr="00FC0602">
        <w:rPr>
          <w:sz w:val="28"/>
          <w:szCs w:val="28"/>
        </w:rPr>
        <w:t>колу, встреча с первоклассницей</w:t>
      </w:r>
      <w:r w:rsidRPr="00FC0602">
        <w:rPr>
          <w:sz w:val="28"/>
          <w:szCs w:val="28"/>
        </w:rPr>
        <w:t xml:space="preserve">)  </w:t>
      </w:r>
    </w:p>
    <w:p w:rsidR="00A923DF" w:rsidRPr="00FC0602" w:rsidRDefault="00A923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Цель: пробудить интерес к школе, познакомит</w:t>
      </w:r>
      <w:r w:rsidR="004D2B26" w:rsidRPr="00FC0602">
        <w:rPr>
          <w:sz w:val="28"/>
          <w:szCs w:val="28"/>
        </w:rPr>
        <w:t>ь</w:t>
      </w:r>
      <w:r w:rsidRPr="00FC0602">
        <w:rPr>
          <w:sz w:val="28"/>
          <w:szCs w:val="28"/>
        </w:rPr>
        <w:t xml:space="preserve"> </w:t>
      </w:r>
      <w:r w:rsidR="004D2B26" w:rsidRPr="00FC0602">
        <w:rPr>
          <w:sz w:val="28"/>
          <w:szCs w:val="28"/>
        </w:rPr>
        <w:t>с</w:t>
      </w:r>
      <w:r w:rsidRPr="00FC0602">
        <w:rPr>
          <w:sz w:val="28"/>
          <w:szCs w:val="28"/>
        </w:rPr>
        <w:t xml:space="preserve"> внешней стороной школьной жизни (здание школы, внутреннее устройство помещений, атрибутика, персонал)</w:t>
      </w:r>
    </w:p>
    <w:p w:rsidR="00A923DF" w:rsidRPr="00FC0602" w:rsidRDefault="00A923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Взаимодействие с родителями (родительское собрание, «Дерево пожеланий»</w:t>
      </w:r>
      <w:r w:rsidR="00C77F47" w:rsidRPr="00FC0602">
        <w:rPr>
          <w:sz w:val="28"/>
          <w:szCs w:val="28"/>
        </w:rPr>
        <w:t>, рассказы родителей об их школьной жизни</w:t>
      </w:r>
      <w:r w:rsidRPr="00FC0602">
        <w:rPr>
          <w:sz w:val="28"/>
          <w:szCs w:val="28"/>
        </w:rPr>
        <w:t>)</w:t>
      </w:r>
    </w:p>
    <w:p w:rsidR="00A923DF" w:rsidRPr="00FC0602" w:rsidRDefault="00A923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Цель: используя жизненный опыт взрослых</w:t>
      </w:r>
      <w:r w:rsidR="00B12A18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показать необходимость обучения в школе. </w:t>
      </w:r>
    </w:p>
    <w:p w:rsidR="00A923DF" w:rsidRPr="00FC0602" w:rsidRDefault="00A923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Работа с литературой (чтение и обсуждение адаптационных сказок, сочинение рассказов детьми, создание книги будущего первоклассника) </w:t>
      </w:r>
    </w:p>
    <w:p w:rsidR="00A923DF" w:rsidRPr="00FC0602" w:rsidRDefault="00A923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Цель: систематизировать  предс</w:t>
      </w:r>
      <w:r w:rsidR="0036405F" w:rsidRPr="00FC0602">
        <w:rPr>
          <w:sz w:val="28"/>
          <w:szCs w:val="28"/>
        </w:rPr>
        <w:t>тавление детей об образе школьника, его обязанностях</w:t>
      </w:r>
      <w:r w:rsidR="00CD3187">
        <w:rPr>
          <w:sz w:val="28"/>
          <w:szCs w:val="28"/>
        </w:rPr>
        <w:t>.</w:t>
      </w:r>
    </w:p>
    <w:p w:rsidR="00005B60" w:rsidRPr="00FC0602" w:rsidRDefault="007E1976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На первом этапе было важно найти единомышленников в лице родителей и заручиться их поддержкой, тем самым сделав первый шаг </w:t>
      </w:r>
      <w:r w:rsidR="00B12A18">
        <w:rPr>
          <w:sz w:val="28"/>
          <w:szCs w:val="28"/>
        </w:rPr>
        <w:t xml:space="preserve">к </w:t>
      </w:r>
      <w:r w:rsidRPr="00FC0602">
        <w:rPr>
          <w:sz w:val="28"/>
          <w:szCs w:val="28"/>
        </w:rPr>
        <w:t xml:space="preserve">реализации </w:t>
      </w:r>
      <w:proofErr w:type="gramStart"/>
      <w:r w:rsidRPr="00FC0602">
        <w:rPr>
          <w:sz w:val="28"/>
          <w:szCs w:val="28"/>
        </w:rPr>
        <w:t>нашего</w:t>
      </w:r>
      <w:proofErr w:type="gramEnd"/>
      <w:r w:rsidRPr="00FC0602">
        <w:rPr>
          <w:sz w:val="28"/>
          <w:szCs w:val="28"/>
        </w:rPr>
        <w:t xml:space="preserve"> проекта. В группе было проведено родительское собрание, на котором были раскрыты понятия психологической готовности детей к школе, а также роль и значение мотивационного компонента в данной структуре. </w:t>
      </w:r>
      <w:r w:rsidR="008777A8" w:rsidRPr="00FC0602">
        <w:rPr>
          <w:sz w:val="28"/>
          <w:szCs w:val="28"/>
        </w:rPr>
        <w:t xml:space="preserve">Вместе с родителями нам удалось выработать основные пути решения данной проблемы и определить их роль в формировании  мотивационной </w:t>
      </w:r>
      <w:r w:rsidR="00005B60" w:rsidRPr="00FC0602">
        <w:rPr>
          <w:sz w:val="28"/>
          <w:szCs w:val="28"/>
        </w:rPr>
        <w:t>готовности у детей. Родители с энтузиазмом откликнулись на наш призыв</w:t>
      </w:r>
      <w:r w:rsidR="00B12A18">
        <w:rPr>
          <w:sz w:val="28"/>
          <w:szCs w:val="28"/>
        </w:rPr>
        <w:t>,</w:t>
      </w:r>
      <w:r w:rsidR="00005B60" w:rsidRPr="00FC0602">
        <w:rPr>
          <w:sz w:val="28"/>
          <w:szCs w:val="28"/>
        </w:rPr>
        <w:t xml:space="preserve"> и вместе мы определили основные направления взаимодействия </w:t>
      </w:r>
      <w:r w:rsidR="00005B60" w:rsidRPr="00FC0602">
        <w:rPr>
          <w:sz w:val="28"/>
          <w:szCs w:val="28"/>
        </w:rPr>
        <w:lastRenderedPageBreak/>
        <w:t>и идеи нашего проекта. Например, было принято решение: о школе либо хорошо, либо «никак». Тем самым</w:t>
      </w:r>
      <w:r w:rsidR="00C77F47" w:rsidRPr="00FC0602">
        <w:rPr>
          <w:sz w:val="28"/>
          <w:szCs w:val="28"/>
        </w:rPr>
        <w:t xml:space="preserve"> мы хотели </w:t>
      </w:r>
      <w:r w:rsidR="00005B60" w:rsidRPr="00FC0602">
        <w:rPr>
          <w:sz w:val="28"/>
          <w:szCs w:val="28"/>
        </w:rPr>
        <w:t xml:space="preserve"> уберечь детей от излишнего нагнетания обстановки со стороны родителей, связанной с</w:t>
      </w:r>
      <w:r w:rsidR="00C77F47" w:rsidRPr="00FC0602">
        <w:rPr>
          <w:sz w:val="28"/>
          <w:szCs w:val="28"/>
        </w:rPr>
        <w:t xml:space="preserve"> предстоящим</w:t>
      </w:r>
      <w:r w:rsidR="00005B60" w:rsidRPr="00FC0602">
        <w:rPr>
          <w:sz w:val="28"/>
          <w:szCs w:val="28"/>
        </w:rPr>
        <w:t xml:space="preserve"> поступлением в школу.</w:t>
      </w:r>
      <w:r w:rsidR="00302499" w:rsidRPr="00FC0602">
        <w:rPr>
          <w:sz w:val="28"/>
          <w:szCs w:val="28"/>
        </w:rPr>
        <w:t xml:space="preserve"> </w:t>
      </w:r>
      <w:r w:rsidR="005004D7" w:rsidRPr="00FC0602">
        <w:rPr>
          <w:sz w:val="28"/>
          <w:szCs w:val="28"/>
        </w:rPr>
        <w:t>«Как ты будешь в школе учиться?!», «Вот в школе с тобой  нянькаться не будут», «Школа это тебе не детский сад»  - родители признались, что нередко употребляли данные фразы, которые возможно стали причиной тревожности и нежелания идти в школу у детей.</w:t>
      </w:r>
    </w:p>
    <w:p w:rsidR="00C77F47" w:rsidRPr="00FC0602" w:rsidRDefault="00C77F47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В ходе обсуждения возникла идея подготовить рассказы родителей об  их школьной жизни, которые затрагивали бы позитивные, добрые и смешные ее стороны.</w:t>
      </w:r>
    </w:p>
    <w:p w:rsidR="009916F0" w:rsidRPr="00FC0602" w:rsidRDefault="009916F0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С нашей стороны было предложено организовать школу родителей будущего школьника, в рамках которой рассмотреть </w:t>
      </w:r>
      <w:r w:rsidR="004A77A5" w:rsidRPr="00FC0602">
        <w:rPr>
          <w:sz w:val="28"/>
          <w:szCs w:val="28"/>
        </w:rPr>
        <w:t>темы:</w:t>
      </w:r>
    </w:p>
    <w:p w:rsidR="004A77A5" w:rsidRPr="00FC0602" w:rsidRDefault="009916F0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- </w:t>
      </w:r>
      <w:r w:rsidR="00CD3187">
        <w:rPr>
          <w:sz w:val="28"/>
          <w:szCs w:val="28"/>
        </w:rPr>
        <w:t>Школа, лицей или гимназия, д</w:t>
      </w:r>
      <w:r w:rsidR="004A77A5" w:rsidRPr="00FC0602">
        <w:rPr>
          <w:sz w:val="28"/>
          <w:szCs w:val="28"/>
        </w:rPr>
        <w:t>авайте разберемся</w:t>
      </w:r>
      <w:r w:rsidR="00CD3187">
        <w:rPr>
          <w:sz w:val="28"/>
          <w:szCs w:val="28"/>
        </w:rPr>
        <w:t>.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(материал</w:t>
      </w:r>
      <w:r w:rsidR="00B12A18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посвященный выбору школы, различиям между образовательными учреждениями)</w:t>
      </w:r>
    </w:p>
    <w:p w:rsidR="009916F0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- Как подготовиться к первому сентября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( рекомендации </w:t>
      </w:r>
      <w:r w:rsidR="00B12A18">
        <w:rPr>
          <w:sz w:val="28"/>
          <w:szCs w:val="28"/>
        </w:rPr>
        <w:t xml:space="preserve">по подготовке к первому «Первое </w:t>
      </w:r>
      <w:r w:rsidRPr="00FC0602">
        <w:rPr>
          <w:sz w:val="28"/>
          <w:szCs w:val="28"/>
        </w:rPr>
        <w:t xml:space="preserve"> сентября»)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- Режим дня первоклассника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( организация режима дня первоклассника)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-</w:t>
      </w:r>
      <w:r w:rsidR="00080DD9" w:rsidRPr="00FC0602">
        <w:rPr>
          <w:sz w:val="28"/>
          <w:szCs w:val="28"/>
        </w:rPr>
        <w:t>Первая уч</w:t>
      </w:r>
      <w:r w:rsidRPr="00FC0602">
        <w:rPr>
          <w:sz w:val="28"/>
          <w:szCs w:val="28"/>
        </w:rPr>
        <w:t xml:space="preserve">ительница </w:t>
      </w:r>
    </w:p>
    <w:p w:rsidR="004A77A5" w:rsidRPr="00FC0602" w:rsidRDefault="004A77A5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(материал включал в себя советы</w:t>
      </w:r>
      <w:r w:rsidR="00080DD9" w:rsidRPr="00FC0602">
        <w:rPr>
          <w:sz w:val="28"/>
          <w:szCs w:val="28"/>
        </w:rPr>
        <w:t>, касающиеся вежливого поведения родителей с учительницей, недопустимости нетактичных высказываний в адрес учительницы</w:t>
      </w:r>
      <w:r w:rsidRPr="00FC0602">
        <w:rPr>
          <w:sz w:val="28"/>
          <w:szCs w:val="28"/>
        </w:rPr>
        <w:t xml:space="preserve"> </w:t>
      </w:r>
      <w:r w:rsidR="001637DF" w:rsidRPr="00FC0602">
        <w:rPr>
          <w:sz w:val="28"/>
          <w:szCs w:val="28"/>
        </w:rPr>
        <w:t xml:space="preserve">при ребенке  </w:t>
      </w:r>
      <w:r w:rsidR="00080DD9" w:rsidRPr="00FC0602">
        <w:rPr>
          <w:sz w:val="28"/>
          <w:szCs w:val="28"/>
        </w:rPr>
        <w:t>и т.д.)</w:t>
      </w:r>
    </w:p>
    <w:p w:rsidR="00080DD9" w:rsidRPr="00FC0602" w:rsidRDefault="00080DD9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- Делаем уроки или как помочь ребенку.</w:t>
      </w:r>
    </w:p>
    <w:p w:rsidR="009810A5" w:rsidRPr="00FC0602" w:rsidRDefault="009C73BD" w:rsidP="00A05C97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Проведя собрание, </w:t>
      </w:r>
      <w:r w:rsidR="001637DF" w:rsidRPr="00FC0602">
        <w:rPr>
          <w:sz w:val="28"/>
          <w:szCs w:val="28"/>
        </w:rPr>
        <w:t xml:space="preserve">мы приступили к реализации </w:t>
      </w:r>
      <w:proofErr w:type="gramStart"/>
      <w:r w:rsidR="001637DF" w:rsidRPr="00FC0602">
        <w:rPr>
          <w:sz w:val="28"/>
          <w:szCs w:val="28"/>
        </w:rPr>
        <w:t>нашего</w:t>
      </w:r>
      <w:proofErr w:type="gramEnd"/>
      <w:r w:rsidRPr="00FC0602">
        <w:rPr>
          <w:sz w:val="28"/>
          <w:szCs w:val="28"/>
        </w:rPr>
        <w:t xml:space="preserve"> </w:t>
      </w:r>
      <w:r w:rsidR="001637DF" w:rsidRPr="00FC0602">
        <w:rPr>
          <w:sz w:val="28"/>
          <w:szCs w:val="28"/>
        </w:rPr>
        <w:t>проекта</w:t>
      </w:r>
      <w:r w:rsidRPr="00FC0602">
        <w:rPr>
          <w:sz w:val="28"/>
          <w:szCs w:val="28"/>
        </w:rPr>
        <w:t xml:space="preserve"> и первым делом пригласили </w:t>
      </w:r>
      <w:r w:rsidR="00B12A18">
        <w:rPr>
          <w:sz w:val="28"/>
          <w:szCs w:val="28"/>
        </w:rPr>
        <w:t xml:space="preserve">в группу первоклассницу </w:t>
      </w:r>
      <w:r w:rsidR="006537B5" w:rsidRPr="00FC0602">
        <w:rPr>
          <w:sz w:val="28"/>
          <w:szCs w:val="28"/>
        </w:rPr>
        <w:t xml:space="preserve"> Юлю, которая годом раннее посещала нашу группу, но в 6 лет пошла в школу. Дети были рады  увидеть свою бывшую </w:t>
      </w:r>
      <w:proofErr w:type="spellStart"/>
      <w:r w:rsidR="006537B5" w:rsidRPr="00FC0602">
        <w:rPr>
          <w:sz w:val="28"/>
          <w:szCs w:val="28"/>
        </w:rPr>
        <w:t>одногруппницу</w:t>
      </w:r>
      <w:proofErr w:type="spellEnd"/>
      <w:r w:rsidR="006537B5" w:rsidRPr="00FC0602">
        <w:rPr>
          <w:sz w:val="28"/>
          <w:szCs w:val="28"/>
        </w:rPr>
        <w:t xml:space="preserve">, а теперь самую настоящую школьницу. </w:t>
      </w:r>
    </w:p>
    <w:p w:rsidR="00080DD9" w:rsidRPr="00FC0602" w:rsidRDefault="00B12A18" w:rsidP="00A05C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беседе с первоклассницей</w:t>
      </w:r>
      <w:r w:rsidR="009810A5" w:rsidRPr="00FC0602">
        <w:rPr>
          <w:sz w:val="28"/>
          <w:szCs w:val="28"/>
        </w:rPr>
        <w:t xml:space="preserve"> дети узнали о том, как проходят уроки в школе, чем школьники занимаются на переменах, познакомились со школьными принадлежностями. Также, дети смогли задать интересующие вопросы, касающиеся предстоящего школьного обучения, что позволило развеять мифы и страхи, связанные со школой. В заключительной части беседы, с помощью обобщающих вопросов, была подведена черта между сходством и различиями детского сада и школы, дана положительная характеристика школы.</w:t>
      </w:r>
      <w:r w:rsidR="006537B5" w:rsidRPr="00FC0602">
        <w:rPr>
          <w:sz w:val="28"/>
          <w:szCs w:val="28"/>
        </w:rPr>
        <w:t xml:space="preserve"> На прощание Юля пригласила детей посетить школу</w:t>
      </w:r>
      <w:r>
        <w:rPr>
          <w:sz w:val="28"/>
          <w:szCs w:val="28"/>
        </w:rPr>
        <w:t>,</w:t>
      </w:r>
      <w:r w:rsidR="006537B5" w:rsidRPr="00FC0602">
        <w:rPr>
          <w:sz w:val="28"/>
          <w:szCs w:val="28"/>
        </w:rPr>
        <w:t xml:space="preserve"> и этим приглашением мы в скором времени и воспользовались.</w:t>
      </w:r>
    </w:p>
    <w:p w:rsidR="00A05C97" w:rsidRPr="00FC0602" w:rsidRDefault="00A05C97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Предварительно обсудив с детьми правила поведения в школе, мы</w:t>
      </w:r>
      <w:r w:rsidR="007E1976" w:rsidRPr="00FC0602">
        <w:rPr>
          <w:sz w:val="28"/>
          <w:szCs w:val="28"/>
        </w:rPr>
        <w:t xml:space="preserve"> отправились туда на экскурсию. </w:t>
      </w:r>
      <w:r w:rsidRPr="00FC0602">
        <w:rPr>
          <w:sz w:val="28"/>
          <w:szCs w:val="28"/>
        </w:rPr>
        <w:t xml:space="preserve">Несмотря на любопытство, малыши не разбегались по зданию, не стучались в двери и не мешали ученикам, как мы с ними и условились. На входе нас встретила учительница первого класса, проводила в гардероб и попросила переодеть сменную обувь. </w:t>
      </w:r>
      <w:r w:rsidR="004D2B26" w:rsidRPr="00FC0602">
        <w:rPr>
          <w:sz w:val="28"/>
          <w:szCs w:val="28"/>
        </w:rPr>
        <w:t>Затем</w:t>
      </w:r>
      <w:r w:rsidRPr="00FC0602">
        <w:rPr>
          <w:sz w:val="28"/>
          <w:szCs w:val="28"/>
        </w:rPr>
        <w:t xml:space="preserve"> она показала нам физкультурный и актовый залы, библиотеку, столовую и даже кабинет директора. Настоящую бурю эмоций вызвало посещение одного из классов. Ребята рассматривали учебные пособия, таблицы, изучали расписание уроков, картинки</w:t>
      </w:r>
      <w:r w:rsidR="00B12A18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развешанные на стенах, писали мелом на доске, сидели за партами, учились правильно поднимать руку для ответа. Ключевым и одновременно завершающим моментом стало</w:t>
      </w:r>
      <w:r w:rsidRPr="00FC0602">
        <w:t xml:space="preserve"> </w:t>
      </w:r>
      <w:r w:rsidRPr="00FC0602">
        <w:rPr>
          <w:sz w:val="28"/>
          <w:szCs w:val="28"/>
        </w:rPr>
        <w:t>сравнение детского сада и школы. Дети нашли много схожего и различного между этими учреждениями. Однако</w:t>
      </w:r>
      <w:proofErr w:type="gramStart"/>
      <w:r w:rsidRPr="00FC0602">
        <w:rPr>
          <w:sz w:val="28"/>
          <w:szCs w:val="28"/>
        </w:rPr>
        <w:t>,</w:t>
      </w:r>
      <w:proofErr w:type="gramEnd"/>
      <w:r w:rsidRPr="00FC0602">
        <w:rPr>
          <w:sz w:val="28"/>
          <w:szCs w:val="28"/>
        </w:rPr>
        <w:t xml:space="preserve"> нужно отметить самое важное из прозвучавшего - «В садике мы играем, а в школе будут уроки»</w:t>
      </w:r>
    </w:p>
    <w:p w:rsidR="00651862" w:rsidRPr="00FC0602" w:rsidRDefault="00651862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Экскурсия в школу вызвала у детей </w:t>
      </w:r>
      <w:r w:rsidR="007964C5">
        <w:rPr>
          <w:sz w:val="28"/>
          <w:szCs w:val="28"/>
        </w:rPr>
        <w:t xml:space="preserve">продолжительный </w:t>
      </w:r>
      <w:r w:rsidRPr="00FC0602">
        <w:rPr>
          <w:sz w:val="28"/>
          <w:szCs w:val="28"/>
        </w:rPr>
        <w:t>интерес. Дети делились своими впечатлениями друг с другом</w:t>
      </w:r>
      <w:r w:rsidR="00132E7E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и все разговоры сводились к обсуждению </w:t>
      </w:r>
      <w:r w:rsidR="004D2B26" w:rsidRPr="00FC0602">
        <w:rPr>
          <w:sz w:val="28"/>
          <w:szCs w:val="28"/>
        </w:rPr>
        <w:t xml:space="preserve">недавнего </w:t>
      </w:r>
      <w:r w:rsidRPr="00FC0602">
        <w:rPr>
          <w:sz w:val="28"/>
          <w:szCs w:val="28"/>
        </w:rPr>
        <w:t xml:space="preserve">визита в школу. На пике этого интереса </w:t>
      </w:r>
      <w:r w:rsidR="00132E7E">
        <w:rPr>
          <w:sz w:val="28"/>
          <w:szCs w:val="28"/>
        </w:rPr>
        <w:t>мы</w:t>
      </w:r>
      <w:r w:rsidRPr="00FC0602">
        <w:rPr>
          <w:sz w:val="28"/>
          <w:szCs w:val="28"/>
        </w:rPr>
        <w:t xml:space="preserve"> предло</w:t>
      </w:r>
      <w:r w:rsidR="00132E7E">
        <w:rPr>
          <w:sz w:val="28"/>
          <w:szCs w:val="28"/>
        </w:rPr>
        <w:t xml:space="preserve">жили </w:t>
      </w:r>
      <w:r w:rsidRPr="00FC0602">
        <w:rPr>
          <w:sz w:val="28"/>
          <w:szCs w:val="28"/>
        </w:rPr>
        <w:t>детям создать собст</w:t>
      </w:r>
      <w:r w:rsidR="006911FB" w:rsidRPr="00FC0602">
        <w:rPr>
          <w:sz w:val="28"/>
          <w:szCs w:val="28"/>
        </w:rPr>
        <w:t>венный</w:t>
      </w:r>
      <w:r w:rsidRPr="00FC0602">
        <w:rPr>
          <w:sz w:val="28"/>
          <w:szCs w:val="28"/>
        </w:rPr>
        <w:t xml:space="preserve"> </w:t>
      </w:r>
      <w:r w:rsidR="006911FB" w:rsidRPr="00FC0602">
        <w:rPr>
          <w:sz w:val="28"/>
          <w:szCs w:val="28"/>
        </w:rPr>
        <w:t>альбом</w:t>
      </w:r>
      <w:r w:rsidRPr="00FC0602">
        <w:rPr>
          <w:sz w:val="28"/>
          <w:szCs w:val="28"/>
        </w:rPr>
        <w:t xml:space="preserve"> о школе - как они ее представляют</w:t>
      </w:r>
      <w:r w:rsidR="00132E7E">
        <w:rPr>
          <w:sz w:val="28"/>
          <w:szCs w:val="28"/>
        </w:rPr>
        <w:t xml:space="preserve">. Было решено вместе с детьми </w:t>
      </w:r>
      <w:proofErr w:type="gramStart"/>
      <w:r w:rsidR="006911FB" w:rsidRPr="00FC0602">
        <w:rPr>
          <w:sz w:val="28"/>
          <w:szCs w:val="28"/>
        </w:rPr>
        <w:t>подобрать</w:t>
      </w:r>
      <w:proofErr w:type="gramEnd"/>
      <w:r w:rsidR="006911FB" w:rsidRPr="00FC0602">
        <w:rPr>
          <w:sz w:val="28"/>
          <w:szCs w:val="28"/>
        </w:rPr>
        <w:t xml:space="preserve"> стихотворения, рассказы, юморески на школьную тематику, а иллюстрации нарисовать самостоятельно. Дети с энтузиазмом принялись за работу</w:t>
      </w:r>
      <w:r w:rsidR="00DF5F52" w:rsidRPr="00FC0602">
        <w:rPr>
          <w:sz w:val="28"/>
          <w:szCs w:val="28"/>
        </w:rPr>
        <w:t>,</w:t>
      </w:r>
      <w:r w:rsidR="006911FB" w:rsidRPr="00FC0602">
        <w:rPr>
          <w:sz w:val="28"/>
          <w:szCs w:val="28"/>
        </w:rPr>
        <w:t xml:space="preserve"> и скоро альбом </w:t>
      </w:r>
      <w:r w:rsidR="006911FB" w:rsidRPr="00FC0602">
        <w:rPr>
          <w:sz w:val="28"/>
          <w:szCs w:val="28"/>
        </w:rPr>
        <w:lastRenderedPageBreak/>
        <w:t>был готов. В него вошли материалы</w:t>
      </w:r>
      <w:r w:rsidR="00132E7E">
        <w:rPr>
          <w:sz w:val="28"/>
          <w:szCs w:val="28"/>
        </w:rPr>
        <w:t>,</w:t>
      </w:r>
      <w:r w:rsidR="006911FB" w:rsidRPr="00FC0602">
        <w:rPr>
          <w:sz w:val="28"/>
          <w:szCs w:val="28"/>
        </w:rPr>
        <w:t xml:space="preserve"> посвященные </w:t>
      </w:r>
      <w:r w:rsidR="00DF5F52" w:rsidRPr="00FC0602">
        <w:rPr>
          <w:sz w:val="28"/>
          <w:szCs w:val="28"/>
        </w:rPr>
        <w:t xml:space="preserve">первому сентября, </w:t>
      </w:r>
      <w:r w:rsidR="006911FB" w:rsidRPr="00FC0602">
        <w:rPr>
          <w:sz w:val="28"/>
          <w:szCs w:val="28"/>
        </w:rPr>
        <w:t xml:space="preserve">перемене, атрибутам школьной жизни, </w:t>
      </w:r>
      <w:r w:rsidR="00DF5F52" w:rsidRPr="00FC0602">
        <w:rPr>
          <w:sz w:val="28"/>
          <w:szCs w:val="28"/>
        </w:rPr>
        <w:t>а также</w:t>
      </w:r>
      <w:r w:rsidR="006911FB" w:rsidRPr="00FC0602">
        <w:rPr>
          <w:sz w:val="28"/>
          <w:szCs w:val="28"/>
        </w:rPr>
        <w:t xml:space="preserve"> рисунки детей </w:t>
      </w:r>
      <w:r w:rsidR="00DF5F52" w:rsidRPr="00FC0602">
        <w:rPr>
          <w:sz w:val="28"/>
          <w:szCs w:val="28"/>
        </w:rPr>
        <w:t xml:space="preserve">на тему </w:t>
      </w:r>
      <w:r w:rsidR="006911FB" w:rsidRPr="00FC0602">
        <w:rPr>
          <w:sz w:val="28"/>
          <w:szCs w:val="28"/>
        </w:rPr>
        <w:t>«Моя школа»</w:t>
      </w:r>
      <w:r w:rsidR="001637DF" w:rsidRPr="00FC0602">
        <w:rPr>
          <w:sz w:val="28"/>
          <w:szCs w:val="28"/>
        </w:rPr>
        <w:t xml:space="preserve">. </w:t>
      </w:r>
      <w:r w:rsidR="006911FB" w:rsidRPr="00FC0602">
        <w:rPr>
          <w:sz w:val="28"/>
          <w:szCs w:val="28"/>
        </w:rPr>
        <w:t>Украшением нашего альбома стали автопортреты детей «Я первоклассник»</w:t>
      </w:r>
      <w:r w:rsidR="00DF5F52" w:rsidRPr="00FC0602">
        <w:rPr>
          <w:sz w:val="28"/>
          <w:szCs w:val="28"/>
        </w:rPr>
        <w:t>.</w:t>
      </w:r>
    </w:p>
    <w:p w:rsidR="001637DF" w:rsidRPr="00FC0602" w:rsidRDefault="00DF5F52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Создание «Дерева пожеланий» было еще одним примером активного участия родителей в нашем проекте. Родители написали самые добрые пожелания </w:t>
      </w:r>
      <w:r w:rsidR="00132E7E">
        <w:rPr>
          <w:sz w:val="28"/>
          <w:szCs w:val="28"/>
        </w:rPr>
        <w:t>будущим первоклассникам</w:t>
      </w:r>
      <w:r w:rsidR="00DD4F87" w:rsidRPr="00FC0602">
        <w:rPr>
          <w:sz w:val="28"/>
          <w:szCs w:val="28"/>
        </w:rPr>
        <w:t xml:space="preserve">. Многие подошли творчески и посвятили много теплых слов </w:t>
      </w:r>
      <w:r w:rsidRPr="00FC0602">
        <w:rPr>
          <w:sz w:val="28"/>
          <w:szCs w:val="28"/>
        </w:rPr>
        <w:t>своим детям</w:t>
      </w:r>
      <w:r w:rsidR="00DD4F87" w:rsidRPr="00FC0602">
        <w:rPr>
          <w:sz w:val="28"/>
          <w:szCs w:val="28"/>
        </w:rPr>
        <w:t>. Папа Кристины написал пожелание</w:t>
      </w:r>
      <w:r w:rsidR="001637DF" w:rsidRPr="00FC0602">
        <w:rPr>
          <w:sz w:val="28"/>
          <w:szCs w:val="28"/>
        </w:rPr>
        <w:t xml:space="preserve"> в стихах, которые сочинил сам: </w:t>
      </w:r>
    </w:p>
    <w:p w:rsidR="00DF5F52" w:rsidRPr="00FC0602" w:rsidRDefault="001637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«Желаю в </w:t>
      </w:r>
      <w:proofErr w:type="gramStart"/>
      <w:r w:rsidRPr="00FC0602">
        <w:rPr>
          <w:sz w:val="28"/>
          <w:szCs w:val="28"/>
        </w:rPr>
        <w:t>школьные</w:t>
      </w:r>
      <w:proofErr w:type="gramEnd"/>
      <w:r w:rsidRPr="00FC0602">
        <w:rPr>
          <w:sz w:val="28"/>
          <w:szCs w:val="28"/>
        </w:rPr>
        <w:t xml:space="preserve"> года</w:t>
      </w:r>
    </w:p>
    <w:p w:rsidR="001637DF" w:rsidRPr="00FC0602" w:rsidRDefault="001637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Все знания впитывать сполна,</w:t>
      </w:r>
    </w:p>
    <w:p w:rsidR="001637DF" w:rsidRPr="00FC0602" w:rsidRDefault="001637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Учиться, слушать, понимать</w:t>
      </w:r>
    </w:p>
    <w:p w:rsidR="001637DF" w:rsidRPr="00FC0602" w:rsidRDefault="001637DF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За все пятерки получать»</w:t>
      </w:r>
    </w:p>
    <w:p w:rsidR="00DD4F87" w:rsidRPr="00FC0602" w:rsidRDefault="00DD4F87" w:rsidP="00527B4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Пожелания мы наклеи</w:t>
      </w:r>
      <w:r w:rsidR="00132E7E">
        <w:rPr>
          <w:sz w:val="28"/>
          <w:szCs w:val="28"/>
        </w:rPr>
        <w:t xml:space="preserve">ли на дубовые листочки, которые </w:t>
      </w:r>
      <w:r w:rsidRPr="00FC0602">
        <w:rPr>
          <w:sz w:val="28"/>
          <w:szCs w:val="28"/>
        </w:rPr>
        <w:t xml:space="preserve">были изготовлены с детьми заранее. Также из </w:t>
      </w:r>
      <w:r w:rsidR="009810A5" w:rsidRPr="00FC0602">
        <w:rPr>
          <w:sz w:val="28"/>
          <w:szCs w:val="28"/>
        </w:rPr>
        <w:t>ватмана</w:t>
      </w:r>
      <w:r w:rsidRPr="00FC0602">
        <w:rPr>
          <w:sz w:val="28"/>
          <w:szCs w:val="28"/>
        </w:rPr>
        <w:t xml:space="preserve"> </w:t>
      </w:r>
      <w:r w:rsidR="00132E7E">
        <w:rPr>
          <w:sz w:val="28"/>
          <w:szCs w:val="28"/>
        </w:rPr>
        <w:t>мы</w:t>
      </w:r>
      <w:r w:rsidRPr="00FC0602">
        <w:rPr>
          <w:sz w:val="28"/>
          <w:szCs w:val="28"/>
        </w:rPr>
        <w:t xml:space="preserve"> </w:t>
      </w:r>
      <w:r w:rsidR="00132E7E">
        <w:rPr>
          <w:sz w:val="28"/>
          <w:szCs w:val="28"/>
        </w:rPr>
        <w:t>вырезали</w:t>
      </w:r>
      <w:r w:rsidRPr="00FC0602">
        <w:rPr>
          <w:sz w:val="28"/>
          <w:szCs w:val="28"/>
        </w:rPr>
        <w:t xml:space="preserve"> дерево, которое разместили в группе на видном месте. Листочки прикреплялись к веткам с помощью скотча. Дерево вызывало интерес у детей, которые изначально не знали, с какой целью оно было создано, что </w:t>
      </w:r>
      <w:r w:rsidR="00132E7E">
        <w:rPr>
          <w:sz w:val="28"/>
          <w:szCs w:val="28"/>
        </w:rPr>
        <w:t xml:space="preserve">создавало </w:t>
      </w:r>
      <w:r w:rsidRPr="00FC0602">
        <w:rPr>
          <w:sz w:val="28"/>
          <w:szCs w:val="28"/>
        </w:rPr>
        <w:t xml:space="preserve">определенную интригу. В какой-то момент на дереве появились </w:t>
      </w:r>
      <w:r w:rsidR="00132E7E">
        <w:rPr>
          <w:sz w:val="28"/>
          <w:szCs w:val="28"/>
        </w:rPr>
        <w:t xml:space="preserve">написанные родителями </w:t>
      </w:r>
      <w:r w:rsidRPr="00FC0602">
        <w:rPr>
          <w:sz w:val="28"/>
          <w:szCs w:val="28"/>
        </w:rPr>
        <w:t xml:space="preserve">пожелания, что вызвало восторг у детей. Каждый раз, когда появлялось свободное время, </w:t>
      </w:r>
      <w:r w:rsidR="009916F0" w:rsidRPr="00FC0602">
        <w:rPr>
          <w:sz w:val="28"/>
          <w:szCs w:val="28"/>
        </w:rPr>
        <w:t>мы срывали</w:t>
      </w:r>
      <w:r w:rsidRPr="00FC0602">
        <w:rPr>
          <w:sz w:val="28"/>
          <w:szCs w:val="28"/>
        </w:rPr>
        <w:t xml:space="preserve">  один листочек и </w:t>
      </w:r>
      <w:r w:rsidR="009916F0" w:rsidRPr="00FC0602">
        <w:rPr>
          <w:sz w:val="28"/>
          <w:szCs w:val="28"/>
        </w:rPr>
        <w:t xml:space="preserve">зачитывали </w:t>
      </w:r>
      <w:r w:rsidRPr="00FC0602">
        <w:rPr>
          <w:sz w:val="28"/>
          <w:szCs w:val="28"/>
        </w:rPr>
        <w:t xml:space="preserve">детям </w:t>
      </w:r>
      <w:r w:rsidR="009810A5" w:rsidRPr="00FC0602">
        <w:rPr>
          <w:sz w:val="28"/>
          <w:szCs w:val="28"/>
        </w:rPr>
        <w:t xml:space="preserve">одно из пожеланий, следя за тем, </w:t>
      </w:r>
      <w:r w:rsidRPr="00FC0602">
        <w:rPr>
          <w:sz w:val="28"/>
          <w:szCs w:val="28"/>
        </w:rPr>
        <w:t xml:space="preserve">чтобы каждый ребенок услышал теплые слова именно </w:t>
      </w:r>
      <w:r w:rsidR="00132E7E">
        <w:rPr>
          <w:sz w:val="28"/>
          <w:szCs w:val="28"/>
        </w:rPr>
        <w:t xml:space="preserve">от </w:t>
      </w:r>
      <w:r w:rsidRPr="00FC0602">
        <w:rPr>
          <w:sz w:val="28"/>
          <w:szCs w:val="28"/>
        </w:rPr>
        <w:t>своих родителей. Это имело большое значение в  воспитании у детей таких качеств,  как активность, инициативность, уверенность, а так же способствовало сближению между родителями и детьми, появлению чув</w:t>
      </w:r>
      <w:r w:rsidR="009916F0" w:rsidRPr="00FC0602">
        <w:rPr>
          <w:sz w:val="28"/>
          <w:szCs w:val="28"/>
        </w:rPr>
        <w:t>ства гордости</w:t>
      </w:r>
      <w:r w:rsidRPr="00FC0602">
        <w:rPr>
          <w:sz w:val="28"/>
          <w:szCs w:val="28"/>
        </w:rPr>
        <w:t>. Д</w:t>
      </w:r>
      <w:r w:rsidR="00132E7E">
        <w:rPr>
          <w:sz w:val="28"/>
          <w:szCs w:val="28"/>
        </w:rPr>
        <w:t>алее дети вклеивали этот листоче</w:t>
      </w:r>
      <w:r w:rsidR="00132E7E" w:rsidRPr="00FC0602">
        <w:rPr>
          <w:sz w:val="28"/>
          <w:szCs w:val="28"/>
        </w:rPr>
        <w:t>к</w:t>
      </w:r>
      <w:r w:rsidRPr="00FC0602">
        <w:rPr>
          <w:sz w:val="28"/>
          <w:szCs w:val="28"/>
        </w:rPr>
        <w:t xml:space="preserve"> в книгу будущего первоклассника.</w:t>
      </w:r>
    </w:p>
    <w:p w:rsidR="004D2B26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Система работы по формированию мотивац</w:t>
      </w:r>
      <w:r w:rsidR="00132E7E">
        <w:rPr>
          <w:sz w:val="28"/>
          <w:szCs w:val="28"/>
        </w:rPr>
        <w:t>ионной готовности детей к школе также включала в себя</w:t>
      </w:r>
      <w:r w:rsidRPr="00FC0602">
        <w:rPr>
          <w:sz w:val="28"/>
          <w:szCs w:val="28"/>
        </w:rPr>
        <w:t xml:space="preserve"> чтение худож</w:t>
      </w:r>
      <w:r w:rsidR="005E5601">
        <w:rPr>
          <w:sz w:val="28"/>
          <w:szCs w:val="28"/>
        </w:rPr>
        <w:t xml:space="preserve">ественной литературы, в которой </w:t>
      </w:r>
      <w:r w:rsidRPr="00FC0602">
        <w:rPr>
          <w:sz w:val="28"/>
          <w:szCs w:val="28"/>
        </w:rPr>
        <w:t xml:space="preserve">отражалось значение обучения для людей. Были подобранны </w:t>
      </w:r>
      <w:r w:rsidRPr="00FC0602">
        <w:rPr>
          <w:sz w:val="28"/>
          <w:szCs w:val="28"/>
        </w:rPr>
        <w:lastRenderedPageBreak/>
        <w:t xml:space="preserve">художественные произведения на школьную тематику, которые имели ценностное воспитательное значение для детей. </w:t>
      </w:r>
    </w:p>
    <w:p w:rsidR="00413122" w:rsidRPr="00FC0602" w:rsidRDefault="00413122" w:rsidP="0041312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C0602">
        <w:rPr>
          <w:sz w:val="28"/>
          <w:szCs w:val="28"/>
        </w:rPr>
        <w:t>Лев Толстой «</w:t>
      </w:r>
      <w:r w:rsidR="004D2B26" w:rsidRPr="00FC0602">
        <w:rPr>
          <w:sz w:val="28"/>
          <w:szCs w:val="28"/>
        </w:rPr>
        <w:t>Филиппок</w:t>
      </w:r>
      <w:r w:rsidRPr="00FC0602">
        <w:rPr>
          <w:sz w:val="28"/>
          <w:szCs w:val="28"/>
        </w:rPr>
        <w:t>»</w:t>
      </w:r>
      <w:r w:rsidR="004D2B26" w:rsidRPr="00FC0602">
        <w:rPr>
          <w:sz w:val="28"/>
          <w:szCs w:val="28"/>
        </w:rPr>
        <w:t>,</w:t>
      </w:r>
      <w:r w:rsidRPr="00FC0602">
        <w:rPr>
          <w:sz w:val="28"/>
          <w:szCs w:val="28"/>
        </w:rPr>
        <w:t xml:space="preserve"> </w:t>
      </w:r>
      <w:r w:rsidR="007C62D9" w:rsidRPr="00FC0602">
        <w:rPr>
          <w:sz w:val="28"/>
          <w:szCs w:val="28"/>
        </w:rPr>
        <w:t>Евгений Львович Шварц «Первоклассница»,</w:t>
      </w:r>
      <w:r w:rsidRPr="00FC0602">
        <w:rPr>
          <w:sz w:val="28"/>
          <w:szCs w:val="28"/>
        </w:rPr>
        <w:t xml:space="preserve"> </w:t>
      </w:r>
      <w:r w:rsidR="007C62D9" w:rsidRPr="00FC0602">
        <w:rPr>
          <w:sz w:val="28"/>
          <w:szCs w:val="28"/>
        </w:rPr>
        <w:t xml:space="preserve">Н.Носов «Витя </w:t>
      </w:r>
      <w:proofErr w:type="spellStart"/>
      <w:r w:rsidR="007C62D9" w:rsidRPr="00FC0602">
        <w:rPr>
          <w:sz w:val="28"/>
          <w:szCs w:val="28"/>
        </w:rPr>
        <w:t>Маляев</w:t>
      </w:r>
      <w:proofErr w:type="spellEnd"/>
      <w:r w:rsidR="007C62D9" w:rsidRPr="00FC0602">
        <w:rPr>
          <w:sz w:val="28"/>
          <w:szCs w:val="28"/>
        </w:rPr>
        <w:t xml:space="preserve"> в школе и дома»</w:t>
      </w:r>
      <w:r w:rsidRPr="00FC0602">
        <w:rPr>
          <w:sz w:val="28"/>
          <w:szCs w:val="28"/>
        </w:rPr>
        <w:t xml:space="preserve"> (отрывки)</w:t>
      </w:r>
      <w:r w:rsidR="000C35C0" w:rsidRPr="00FC0602">
        <w:rPr>
          <w:sz w:val="28"/>
          <w:szCs w:val="28"/>
        </w:rPr>
        <w:t>,</w:t>
      </w:r>
      <w:r w:rsidR="000C35C0" w:rsidRPr="00FC0602">
        <w:t xml:space="preserve"> </w:t>
      </w:r>
      <w:r w:rsidR="000C35C0" w:rsidRPr="00FC0602">
        <w:rPr>
          <w:sz w:val="28"/>
          <w:szCs w:val="28"/>
        </w:rPr>
        <w:t>Галина Галахова «Поющий тростник»</w:t>
      </w:r>
      <w:r w:rsidRPr="00FC0602">
        <w:t xml:space="preserve"> </w:t>
      </w:r>
      <w:r w:rsidRPr="00FC0602">
        <w:rPr>
          <w:sz w:val="28"/>
          <w:szCs w:val="28"/>
        </w:rPr>
        <w:t xml:space="preserve">Виктор Драгунский  «Главные реки»,  "Где это видано, где это слыхано…", «Смерть шпиона </w:t>
      </w:r>
      <w:proofErr w:type="spellStart"/>
      <w:r w:rsidRPr="00FC0602">
        <w:rPr>
          <w:sz w:val="28"/>
          <w:szCs w:val="28"/>
        </w:rPr>
        <w:t>Гадюкина</w:t>
      </w:r>
      <w:proofErr w:type="spellEnd"/>
      <w:r w:rsidRPr="00FC0602">
        <w:rPr>
          <w:sz w:val="28"/>
          <w:szCs w:val="28"/>
        </w:rPr>
        <w:t xml:space="preserve">»,  Юрий Коваль « </w:t>
      </w:r>
      <w:proofErr w:type="spellStart"/>
      <w:r w:rsidRPr="00FC0602">
        <w:rPr>
          <w:sz w:val="28"/>
          <w:szCs w:val="28"/>
        </w:rPr>
        <w:t>Нюрка</w:t>
      </w:r>
      <w:proofErr w:type="spellEnd"/>
      <w:r w:rsidRPr="00FC0602">
        <w:rPr>
          <w:sz w:val="28"/>
          <w:szCs w:val="28"/>
        </w:rPr>
        <w:t>», «Нулевой класс»,  Валерий Медведев  «Плюс Восьмое марта», «Фосфорический мальчик»,  Леонид Каминский «Начинаю новую жизнь», « Хворосту воз», « Сочинение», «Автопортрет», «Письмо», «Удивительные приключения Вити Брюквина»</w:t>
      </w:r>
      <w:proofErr w:type="gramEnd"/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Для снятия тревоги и напряжения, связанного с новым и неизвестным – поступлением в школу, использовались адаптационные сказки, созданные психологами.        Адаптационные сказки раскрывают пять основных тем: адаптация к школе, отношение к вещам, отношение к урокам, школьные конфликты, отношение к здоровью. Эти сказки позволили снизить школьную тревогу, по</w:t>
      </w:r>
      <w:r w:rsidR="005E5601">
        <w:rPr>
          <w:sz w:val="28"/>
          <w:szCs w:val="28"/>
        </w:rPr>
        <w:t xml:space="preserve">высить </w:t>
      </w:r>
      <w:proofErr w:type="gramStart"/>
      <w:r w:rsidR="005E5601">
        <w:rPr>
          <w:sz w:val="28"/>
          <w:szCs w:val="28"/>
        </w:rPr>
        <w:t>уверенность в</w:t>
      </w:r>
      <w:proofErr w:type="gramEnd"/>
      <w:r w:rsidR="005E5601">
        <w:rPr>
          <w:sz w:val="28"/>
          <w:szCs w:val="28"/>
        </w:rPr>
        <w:t xml:space="preserve"> собственные силы</w:t>
      </w:r>
      <w:r w:rsidRPr="00FC0602">
        <w:rPr>
          <w:sz w:val="28"/>
          <w:szCs w:val="28"/>
        </w:rPr>
        <w:t xml:space="preserve"> у детей.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 xml:space="preserve">Таким образом, проведенная всесторонняя работа по формированию мотивационной готовности детей к школе позволила сформировать у детей положительное отношение к школе, повысить уверенность детей в своем будущем, выработать позитивный настрой  к новой позиции – позиции школьника. 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Список литературы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1.</w:t>
      </w:r>
      <w:r w:rsidRPr="00FC0602">
        <w:rPr>
          <w:sz w:val="28"/>
          <w:szCs w:val="28"/>
        </w:rPr>
        <w:tab/>
        <w:t>Демидова Т.Л.Адаптационный курс для дошкольников по подготовке к школе. Издательство РГПУ им. А.И.Герцена, 2010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2.</w:t>
      </w:r>
      <w:r w:rsidRPr="00FC0602">
        <w:rPr>
          <w:sz w:val="28"/>
          <w:szCs w:val="28"/>
        </w:rPr>
        <w:tab/>
        <w:t xml:space="preserve">Павлов И.В. Хочу </w:t>
      </w:r>
      <w:proofErr w:type="gramStart"/>
      <w:r w:rsidRPr="00FC0602">
        <w:rPr>
          <w:sz w:val="28"/>
          <w:szCs w:val="28"/>
        </w:rPr>
        <w:t>учится</w:t>
      </w:r>
      <w:proofErr w:type="gramEnd"/>
      <w:r w:rsidRPr="00FC0602">
        <w:rPr>
          <w:sz w:val="28"/>
          <w:szCs w:val="28"/>
        </w:rPr>
        <w:t xml:space="preserve"> ! «Речь» </w:t>
      </w:r>
      <w:proofErr w:type="spellStart"/>
      <w:r w:rsidRPr="00FC0602">
        <w:rPr>
          <w:sz w:val="28"/>
          <w:szCs w:val="28"/>
        </w:rPr>
        <w:t>Спб</w:t>
      </w:r>
      <w:proofErr w:type="spellEnd"/>
      <w:r w:rsidRPr="00FC0602">
        <w:rPr>
          <w:sz w:val="28"/>
          <w:szCs w:val="28"/>
        </w:rPr>
        <w:t xml:space="preserve"> 2008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sz w:val="28"/>
          <w:szCs w:val="28"/>
        </w:rPr>
      </w:pPr>
      <w:r w:rsidRPr="00FC0602">
        <w:rPr>
          <w:sz w:val="28"/>
          <w:szCs w:val="28"/>
        </w:rPr>
        <w:t>3.</w:t>
      </w:r>
      <w:r w:rsidRPr="00FC0602">
        <w:rPr>
          <w:sz w:val="28"/>
          <w:szCs w:val="28"/>
        </w:rPr>
        <w:tab/>
        <w:t>Стародубова Н.Г. Критерии готовности ребенка к обучению в школе. - Бийск - 2001.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color w:val="7030A0"/>
          <w:sz w:val="28"/>
          <w:szCs w:val="28"/>
        </w:rPr>
      </w:pPr>
      <w:r w:rsidRPr="00FC0602">
        <w:rPr>
          <w:sz w:val="28"/>
          <w:szCs w:val="28"/>
        </w:rPr>
        <w:lastRenderedPageBreak/>
        <w:t>4.</w:t>
      </w:r>
      <w:r w:rsidRPr="00FC0602">
        <w:rPr>
          <w:sz w:val="28"/>
          <w:szCs w:val="28"/>
        </w:rPr>
        <w:tab/>
        <w:t xml:space="preserve">Трофимова О.А. Педагогическое сопровождение формирования мотивационной готовности к обучению у старших дошкольников.  </w:t>
      </w:r>
      <w:proofErr w:type="spellStart"/>
      <w:r w:rsidRPr="00FC0602">
        <w:rPr>
          <w:sz w:val="28"/>
          <w:szCs w:val="28"/>
        </w:rPr>
        <w:t>Дисс</w:t>
      </w:r>
      <w:proofErr w:type="spellEnd"/>
      <w:proofErr w:type="gramStart"/>
      <w:r w:rsidRPr="00FC0602">
        <w:rPr>
          <w:sz w:val="28"/>
          <w:szCs w:val="28"/>
        </w:rPr>
        <w:t>....</w:t>
      </w:r>
      <w:proofErr w:type="gramEnd"/>
      <w:r w:rsidRPr="00FC0602">
        <w:rPr>
          <w:sz w:val="28"/>
          <w:szCs w:val="28"/>
        </w:rPr>
        <w:t xml:space="preserve">канд. </w:t>
      </w:r>
      <w:proofErr w:type="spellStart"/>
      <w:r w:rsidRPr="00FC0602">
        <w:rPr>
          <w:sz w:val="28"/>
          <w:szCs w:val="28"/>
        </w:rPr>
        <w:t>пед</w:t>
      </w:r>
      <w:proofErr w:type="spellEnd"/>
      <w:r w:rsidRPr="00FC0602">
        <w:rPr>
          <w:sz w:val="28"/>
          <w:szCs w:val="28"/>
        </w:rPr>
        <w:t>. наук, Екатеринбург, 2007.</w:t>
      </w:r>
    </w:p>
    <w:p w:rsidR="00E71C9E" w:rsidRPr="00FC0602" w:rsidRDefault="00E71C9E" w:rsidP="00E71C9E">
      <w:pPr>
        <w:spacing w:line="360" w:lineRule="auto"/>
        <w:ind w:firstLine="720"/>
        <w:jc w:val="both"/>
        <w:rPr>
          <w:color w:val="7030A0"/>
          <w:sz w:val="28"/>
          <w:szCs w:val="28"/>
        </w:rPr>
      </w:pPr>
    </w:p>
    <w:p w:rsidR="009810A5" w:rsidRPr="00FC0602" w:rsidRDefault="009810A5" w:rsidP="00527B4E">
      <w:pPr>
        <w:spacing w:line="360" w:lineRule="auto"/>
        <w:ind w:firstLine="720"/>
        <w:jc w:val="both"/>
        <w:rPr>
          <w:color w:val="7030A0"/>
          <w:sz w:val="28"/>
          <w:szCs w:val="28"/>
        </w:rPr>
      </w:pPr>
    </w:p>
    <w:p w:rsidR="00A05C97" w:rsidRPr="00FC0602" w:rsidRDefault="00A05C97" w:rsidP="00527B4E">
      <w:pPr>
        <w:spacing w:line="360" w:lineRule="auto"/>
        <w:ind w:firstLine="720"/>
        <w:jc w:val="both"/>
        <w:rPr>
          <w:sz w:val="28"/>
          <w:szCs w:val="28"/>
        </w:rPr>
      </w:pPr>
    </w:p>
    <w:p w:rsidR="00B04CC7" w:rsidRPr="00FC0602" w:rsidRDefault="00B04CC7" w:rsidP="00FF012F">
      <w:pPr>
        <w:spacing w:line="360" w:lineRule="auto"/>
        <w:jc w:val="both"/>
        <w:rPr>
          <w:sz w:val="28"/>
          <w:szCs w:val="28"/>
        </w:rPr>
      </w:pPr>
    </w:p>
    <w:sectPr w:rsidR="00B04CC7" w:rsidRPr="00FC0602" w:rsidSect="00C5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0E6A"/>
    <w:multiLevelType w:val="hybridMultilevel"/>
    <w:tmpl w:val="8DFA22EC"/>
    <w:lvl w:ilvl="0" w:tplc="9CA4D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9CA4D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E0B28"/>
    <w:multiLevelType w:val="hybridMultilevel"/>
    <w:tmpl w:val="1F06ACD0"/>
    <w:lvl w:ilvl="0" w:tplc="0A4E9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7BE"/>
    <w:rsid w:val="00005B60"/>
    <w:rsid w:val="0000701F"/>
    <w:rsid w:val="00080DD9"/>
    <w:rsid w:val="000A64B5"/>
    <w:rsid w:val="000C35C0"/>
    <w:rsid w:val="000D2F43"/>
    <w:rsid w:val="000E6520"/>
    <w:rsid w:val="000E7143"/>
    <w:rsid w:val="00132E7E"/>
    <w:rsid w:val="00140704"/>
    <w:rsid w:val="00151BB6"/>
    <w:rsid w:val="00161E4E"/>
    <w:rsid w:val="001637DF"/>
    <w:rsid w:val="0017766E"/>
    <w:rsid w:val="001D04D3"/>
    <w:rsid w:val="001D5095"/>
    <w:rsid w:val="001D74A2"/>
    <w:rsid w:val="00234783"/>
    <w:rsid w:val="00236314"/>
    <w:rsid w:val="00284C46"/>
    <w:rsid w:val="002875D0"/>
    <w:rsid w:val="002D1F8C"/>
    <w:rsid w:val="002F1854"/>
    <w:rsid w:val="00302499"/>
    <w:rsid w:val="00305450"/>
    <w:rsid w:val="003171A2"/>
    <w:rsid w:val="0032664A"/>
    <w:rsid w:val="003343B5"/>
    <w:rsid w:val="00337ABE"/>
    <w:rsid w:val="0036405F"/>
    <w:rsid w:val="00364F6D"/>
    <w:rsid w:val="00383D2D"/>
    <w:rsid w:val="003C1DD7"/>
    <w:rsid w:val="00402701"/>
    <w:rsid w:val="00407ACE"/>
    <w:rsid w:val="00413122"/>
    <w:rsid w:val="004456E5"/>
    <w:rsid w:val="00482A35"/>
    <w:rsid w:val="0049609E"/>
    <w:rsid w:val="004A77A5"/>
    <w:rsid w:val="004B6F67"/>
    <w:rsid w:val="004D2B26"/>
    <w:rsid w:val="005004D7"/>
    <w:rsid w:val="00527B4E"/>
    <w:rsid w:val="0053670D"/>
    <w:rsid w:val="005A1889"/>
    <w:rsid w:val="005E5601"/>
    <w:rsid w:val="00606072"/>
    <w:rsid w:val="00621965"/>
    <w:rsid w:val="006270D3"/>
    <w:rsid w:val="00627700"/>
    <w:rsid w:val="00633BB7"/>
    <w:rsid w:val="00636DDA"/>
    <w:rsid w:val="0065042E"/>
    <w:rsid w:val="00651862"/>
    <w:rsid w:val="006537B5"/>
    <w:rsid w:val="006540A8"/>
    <w:rsid w:val="00660B42"/>
    <w:rsid w:val="00673B97"/>
    <w:rsid w:val="00687BF5"/>
    <w:rsid w:val="006911FB"/>
    <w:rsid w:val="006C19D2"/>
    <w:rsid w:val="006D5A4A"/>
    <w:rsid w:val="007373AB"/>
    <w:rsid w:val="007750FB"/>
    <w:rsid w:val="0077700E"/>
    <w:rsid w:val="007933C0"/>
    <w:rsid w:val="007964C5"/>
    <w:rsid w:val="007C4B76"/>
    <w:rsid w:val="007C62D9"/>
    <w:rsid w:val="007D6E4F"/>
    <w:rsid w:val="007E1976"/>
    <w:rsid w:val="007E2C2C"/>
    <w:rsid w:val="007E7F07"/>
    <w:rsid w:val="007F0E0B"/>
    <w:rsid w:val="007F535B"/>
    <w:rsid w:val="007F6731"/>
    <w:rsid w:val="00825068"/>
    <w:rsid w:val="008328C5"/>
    <w:rsid w:val="00835E78"/>
    <w:rsid w:val="00843428"/>
    <w:rsid w:val="008437DA"/>
    <w:rsid w:val="0085305A"/>
    <w:rsid w:val="008725DD"/>
    <w:rsid w:val="008777A8"/>
    <w:rsid w:val="00881773"/>
    <w:rsid w:val="00884AF7"/>
    <w:rsid w:val="008C7588"/>
    <w:rsid w:val="008F5E76"/>
    <w:rsid w:val="009320D7"/>
    <w:rsid w:val="00944DBB"/>
    <w:rsid w:val="009507BE"/>
    <w:rsid w:val="0095565C"/>
    <w:rsid w:val="00971E2A"/>
    <w:rsid w:val="0097723E"/>
    <w:rsid w:val="009810A5"/>
    <w:rsid w:val="00985D46"/>
    <w:rsid w:val="009916F0"/>
    <w:rsid w:val="009C73BD"/>
    <w:rsid w:val="009D7C43"/>
    <w:rsid w:val="00A05C97"/>
    <w:rsid w:val="00A354E7"/>
    <w:rsid w:val="00A51711"/>
    <w:rsid w:val="00A72963"/>
    <w:rsid w:val="00A923DF"/>
    <w:rsid w:val="00AB2733"/>
    <w:rsid w:val="00AE5EB6"/>
    <w:rsid w:val="00B04CC7"/>
    <w:rsid w:val="00B12A18"/>
    <w:rsid w:val="00B14791"/>
    <w:rsid w:val="00B17BEF"/>
    <w:rsid w:val="00B4644C"/>
    <w:rsid w:val="00B87BB8"/>
    <w:rsid w:val="00B9585B"/>
    <w:rsid w:val="00BB6871"/>
    <w:rsid w:val="00BC3398"/>
    <w:rsid w:val="00BF1F23"/>
    <w:rsid w:val="00BF4485"/>
    <w:rsid w:val="00C03636"/>
    <w:rsid w:val="00C14DFA"/>
    <w:rsid w:val="00C510AA"/>
    <w:rsid w:val="00C61839"/>
    <w:rsid w:val="00C64CA5"/>
    <w:rsid w:val="00C77F47"/>
    <w:rsid w:val="00CB56B9"/>
    <w:rsid w:val="00CC4248"/>
    <w:rsid w:val="00CD3187"/>
    <w:rsid w:val="00D14F9A"/>
    <w:rsid w:val="00D30EBA"/>
    <w:rsid w:val="00D6163A"/>
    <w:rsid w:val="00D7145B"/>
    <w:rsid w:val="00DA37A7"/>
    <w:rsid w:val="00DA3CB1"/>
    <w:rsid w:val="00DD4F87"/>
    <w:rsid w:val="00DE5559"/>
    <w:rsid w:val="00DF2CFC"/>
    <w:rsid w:val="00DF5F52"/>
    <w:rsid w:val="00DF6C48"/>
    <w:rsid w:val="00E16FA3"/>
    <w:rsid w:val="00E71C9E"/>
    <w:rsid w:val="00E85173"/>
    <w:rsid w:val="00EB5AB1"/>
    <w:rsid w:val="00ED611A"/>
    <w:rsid w:val="00F2067B"/>
    <w:rsid w:val="00F27E5F"/>
    <w:rsid w:val="00F54743"/>
    <w:rsid w:val="00F64B10"/>
    <w:rsid w:val="00FB69D6"/>
    <w:rsid w:val="00FC0602"/>
    <w:rsid w:val="00FC1F17"/>
    <w:rsid w:val="00FE1099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0AA"/>
    <w:rPr>
      <w:sz w:val="24"/>
      <w:szCs w:val="24"/>
    </w:rPr>
  </w:style>
  <w:style w:type="paragraph" w:styleId="1">
    <w:name w:val="heading 1"/>
    <w:basedOn w:val="a"/>
    <w:qFormat/>
    <w:rsid w:val="00B04C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школу</vt:lpstr>
    </vt:vector>
  </TitlesOfParts>
  <Company>Home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школу</dc:title>
  <dc:subject/>
  <dc:creator>Sergey</dc:creator>
  <cp:keywords/>
  <cp:lastModifiedBy>Ксения</cp:lastModifiedBy>
  <cp:revision>3</cp:revision>
  <dcterms:created xsi:type="dcterms:W3CDTF">2013-02-08T08:27:00Z</dcterms:created>
  <dcterms:modified xsi:type="dcterms:W3CDTF">2013-02-08T08:35:00Z</dcterms:modified>
</cp:coreProperties>
</file>