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D" w:rsidRPr="003E6570" w:rsidRDefault="0010060D" w:rsidP="003E6570">
      <w:pPr>
        <w:jc w:val="center"/>
        <w:rPr>
          <w:b/>
        </w:rPr>
      </w:pPr>
      <w:r w:rsidRPr="003E6570">
        <w:rPr>
          <w:b/>
        </w:rPr>
        <w:t>Диагностика сенсорного воспитания и развития элементарных</w:t>
      </w:r>
      <w:r w:rsidR="003E6570" w:rsidRPr="003E6570">
        <w:rPr>
          <w:b/>
        </w:rPr>
        <w:t xml:space="preserve"> математических представлений в младших </w:t>
      </w:r>
      <w:r w:rsidRPr="003E6570">
        <w:rPr>
          <w:b/>
        </w:rPr>
        <w:t>группах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 xml:space="preserve">Программные задачи: </w:t>
      </w:r>
    </w:p>
    <w:p w:rsidR="0010060D" w:rsidRDefault="0010060D" w:rsidP="0010060D">
      <w:r>
        <w:t>Формировать умение различать понятия “много-мало”, “много – один”,</w:t>
      </w:r>
    </w:p>
    <w:p w:rsidR="0010060D" w:rsidRDefault="0010060D" w:rsidP="0010060D">
      <w:r>
        <w:t>Учить различать предметы по величине (большой – маленький, больше-меньше);</w:t>
      </w:r>
    </w:p>
    <w:p w:rsidR="0010060D" w:rsidRDefault="0010060D" w:rsidP="0010060D">
      <w:r>
        <w:t>Учить различать предметы по форме (кубик, шарик);</w:t>
      </w:r>
    </w:p>
    <w:p w:rsidR="0010060D" w:rsidRDefault="0010060D" w:rsidP="0010060D">
      <w:r>
        <w:t>Образовывать группы однородных предметов;</w:t>
      </w:r>
    </w:p>
    <w:p w:rsidR="0010060D" w:rsidRDefault="0010060D" w:rsidP="0010060D">
      <w:r>
        <w:t>Выделять цвет предметов (красный, синий, желтый, зеленый);</w:t>
      </w:r>
    </w:p>
    <w:p w:rsidR="0010060D" w:rsidRPr="003E6570" w:rsidRDefault="0010060D" w:rsidP="0010060D">
      <w:r>
        <w:t>Упражнять в установлении сходства и различия между предметами, имеющими одинаковое название (одинаковые лопатки, большой красный мяч – маленький синий мяч).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Задание № 1</w:t>
      </w:r>
    </w:p>
    <w:p w:rsidR="0010060D" w:rsidRPr="003E6570" w:rsidRDefault="0010060D" w:rsidP="0010060D">
      <w:r>
        <w:t>Дидактическая игра “Найди цветок для бабочки”</w:t>
      </w:r>
    </w:p>
    <w:p w:rsidR="0010060D" w:rsidRPr="003E6570" w:rsidRDefault="0010060D" w:rsidP="0010060D">
      <w:r w:rsidRPr="003E6570">
        <w:rPr>
          <w:u w:val="single"/>
        </w:rPr>
        <w:t>Цель:</w:t>
      </w:r>
      <w:r>
        <w:t xml:space="preserve"> Выявить умения ребенка различать цвета по принципу “такой же – не такой), называть их (красный, желтый, зеленый, синий).</w:t>
      </w:r>
    </w:p>
    <w:p w:rsidR="0010060D" w:rsidRPr="003E6570" w:rsidRDefault="0010060D" w:rsidP="0010060D">
      <w:r>
        <w:t xml:space="preserve">Пособия: Вырезанные из цветного картона фигуры цветов и бабочек (красные, желтые, зеленые, синие) </w:t>
      </w:r>
    </w:p>
    <w:p w:rsidR="0010060D" w:rsidRPr="003E6570" w:rsidRDefault="0010060D" w:rsidP="0010060D">
      <w:pPr>
        <w:rPr>
          <w:u w:val="single"/>
          <w:lang w:val="en-US"/>
        </w:rPr>
      </w:pPr>
      <w:r w:rsidRPr="003E6570">
        <w:rPr>
          <w:u w:val="single"/>
        </w:rPr>
        <w:t>Инструкция:</w:t>
      </w:r>
    </w:p>
    <w:p w:rsidR="0010060D" w:rsidRPr="003E6570" w:rsidRDefault="0010060D" w:rsidP="0010060D">
      <w:r>
        <w:t>Разложить цветы на столе врассыпную. Предложить ребенку помочь бабочке найти свой цветок: “Посади бабочку на цветок такого же цвета, как она, чтобы ее не было видно”.</w:t>
      </w:r>
    </w:p>
    <w:p w:rsidR="0010060D" w:rsidRPr="003E6570" w:rsidRDefault="0010060D" w:rsidP="0010060D">
      <w:pPr>
        <w:rPr>
          <w:lang w:val="en-US"/>
        </w:rPr>
      </w:pPr>
      <w:r>
        <w:t>После выполнения задания ребенком подвести итог: “Желтая бабочка села на желтый цветок…. Все бабочки спрятались. Молодец!”</w:t>
      </w:r>
    </w:p>
    <w:p w:rsidR="0010060D" w:rsidRPr="003E6570" w:rsidRDefault="0010060D" w:rsidP="0010060D">
      <w:pPr>
        <w:rPr>
          <w:u w:val="single"/>
          <w:lang w:val="en-US"/>
        </w:rPr>
      </w:pPr>
      <w:r w:rsidRPr="003E6570">
        <w:rPr>
          <w:u w:val="single"/>
        </w:rPr>
        <w:t>Оценка:</w:t>
      </w:r>
    </w:p>
    <w:p w:rsidR="0010060D" w:rsidRDefault="0010060D" w:rsidP="0010060D">
      <w:r>
        <w:t>Красный круг – Ребенок выполнил задание самостоятельно по показу, называя цвет.</w:t>
      </w:r>
    </w:p>
    <w:p w:rsidR="0010060D" w:rsidRDefault="0010060D" w:rsidP="0010060D">
      <w:r>
        <w:t xml:space="preserve"> Желтый круг – Ребенок выполнил правильно, но цвет не называл.</w:t>
      </w:r>
    </w:p>
    <w:p w:rsidR="0010060D" w:rsidRDefault="0010060D" w:rsidP="0010060D">
      <w:r>
        <w:t xml:space="preserve"> Зеленый круг – Ребенок путает цвета, но с помощью педагога исправляет ошибку.</w:t>
      </w:r>
    </w:p>
    <w:p w:rsidR="0010060D" w:rsidRPr="003E6570" w:rsidRDefault="0010060D" w:rsidP="0010060D">
      <w:r>
        <w:t xml:space="preserve"> Пустой круг – Ребенок и с помощью педагога не справился с заданием.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Задание № 2</w:t>
      </w:r>
    </w:p>
    <w:p w:rsidR="0010060D" w:rsidRPr="003E6570" w:rsidRDefault="0010060D" w:rsidP="0010060D">
      <w:r>
        <w:t>Дидактическая игра “Занимательная коробочка”</w:t>
      </w:r>
    </w:p>
    <w:p w:rsidR="0010060D" w:rsidRPr="003E6570" w:rsidRDefault="0010060D" w:rsidP="0010060D">
      <w:r>
        <w:t>Цель: Выявить у ребенка знания о форме (шарик, кубик)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 xml:space="preserve">Пособия: </w:t>
      </w:r>
    </w:p>
    <w:p w:rsidR="0010060D" w:rsidRDefault="0010060D" w:rsidP="0010060D">
      <w:r>
        <w:lastRenderedPageBreak/>
        <w:t>Куб – ящик с отверстиями разной формы. Обязательно должны быть отверстия квадратной и круглой формы.</w:t>
      </w:r>
    </w:p>
    <w:p w:rsidR="0010060D" w:rsidRPr="003E6570" w:rsidRDefault="0010060D" w:rsidP="0010060D">
      <w:r>
        <w:t>Фигуры – кубик и шарик.</w:t>
      </w:r>
    </w:p>
    <w:p w:rsidR="0010060D" w:rsidRPr="003E6570" w:rsidRDefault="003E6570" w:rsidP="0010060D">
      <w:pPr>
        <w:rPr>
          <w:u w:val="single"/>
          <w:lang w:val="en-US"/>
        </w:rPr>
      </w:pPr>
      <w:r w:rsidRPr="003E6570">
        <w:rPr>
          <w:u w:val="single"/>
        </w:rPr>
        <w:t>Инструкция:</w:t>
      </w:r>
    </w:p>
    <w:p w:rsidR="0010060D" w:rsidRPr="003E6570" w:rsidRDefault="0010060D" w:rsidP="0010060D">
      <w:r>
        <w:t>Показать и рассмотреть с ребенком кубик и шарик, называя их. Показать “домик”, в котором они живут, только заходят в разные “двери” (показ воспитателя)</w:t>
      </w:r>
    </w:p>
    <w:p w:rsidR="0010060D" w:rsidRPr="003E6570" w:rsidRDefault="0010060D" w:rsidP="0010060D">
      <w:r>
        <w:t>Самостоятельная деятельность ребенка по показу педагога.</w:t>
      </w:r>
    </w:p>
    <w:p w:rsidR="0010060D" w:rsidRPr="003E6570" w:rsidRDefault="0010060D" w:rsidP="0010060D">
      <w:pPr>
        <w:rPr>
          <w:u w:val="single"/>
          <w:lang w:val="en-US"/>
        </w:rPr>
      </w:pPr>
      <w:r w:rsidRPr="003E6570">
        <w:rPr>
          <w:u w:val="single"/>
        </w:rPr>
        <w:t>Оценка:</w:t>
      </w:r>
    </w:p>
    <w:p w:rsidR="0010060D" w:rsidRDefault="0010060D" w:rsidP="0010060D">
      <w:r>
        <w:t>Красный круг – Ребенок выполнил задание самостоятельно по показу, называя фигуры.</w:t>
      </w:r>
    </w:p>
    <w:p w:rsidR="0010060D" w:rsidRDefault="0010060D" w:rsidP="0010060D">
      <w:r>
        <w:t xml:space="preserve"> Желтый круг – Ребенок выполнил правильно, но фигуры не назвал.</w:t>
      </w:r>
    </w:p>
    <w:p w:rsidR="0010060D" w:rsidRDefault="0010060D" w:rsidP="0010060D">
      <w:r>
        <w:t xml:space="preserve"> Зеленый круг – Ребенок ошибается, но с помощью педагога исправляет ошибку.</w:t>
      </w:r>
    </w:p>
    <w:p w:rsidR="0010060D" w:rsidRPr="003E6570" w:rsidRDefault="0010060D" w:rsidP="0010060D">
      <w:r>
        <w:t xml:space="preserve"> Пустой круг – Ребенок и с помощью педагога не справился с заданием.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Задание № 3</w:t>
      </w:r>
    </w:p>
    <w:p w:rsidR="0010060D" w:rsidRPr="003E6570" w:rsidRDefault="0010060D" w:rsidP="0010060D">
      <w:r>
        <w:t>Дидактическая игра “Собери пирамидку”</w:t>
      </w:r>
    </w:p>
    <w:p w:rsidR="0010060D" w:rsidRPr="003E6570" w:rsidRDefault="0010060D" w:rsidP="0010060D">
      <w:r w:rsidRPr="003E6570">
        <w:rPr>
          <w:u w:val="single"/>
        </w:rPr>
        <w:t>Цель</w:t>
      </w:r>
      <w:r>
        <w:t>: Выявить умения ребенка сравнивать предметы по величине (большой – маленький, больше-меньше), различать понятия “один – много”.</w:t>
      </w:r>
    </w:p>
    <w:p w:rsidR="0010060D" w:rsidRPr="003E6570" w:rsidRDefault="0010060D" w:rsidP="0010060D">
      <w:r>
        <w:t>Пособия: Пирамидки из 4 колечек разной величины.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 xml:space="preserve">Инструкция: </w:t>
      </w:r>
    </w:p>
    <w:p w:rsidR="0010060D" w:rsidRDefault="0010060D" w:rsidP="0010060D">
      <w:r>
        <w:t>Показать ребенку пирамидку. Разобрать ее проговаривая: “Много колечек”.</w:t>
      </w:r>
    </w:p>
    <w:p w:rsidR="0010060D" w:rsidRDefault="0010060D" w:rsidP="0010060D">
      <w:r>
        <w:t>Собрать пирамидку, сопровождая словами: “Сначала надеваю самое большое колечко, затем – колечко поменьше… и самое маленькое колечко. Получилась одна пирамидка. Колечек много, а пирамидка одна”.</w:t>
      </w:r>
    </w:p>
    <w:p w:rsidR="0010060D" w:rsidRPr="003E6570" w:rsidRDefault="0010060D" w:rsidP="0010060D">
      <w:r>
        <w:t>Самостоятельная деятельность ребенка по показу.</w:t>
      </w:r>
    </w:p>
    <w:p w:rsidR="0010060D" w:rsidRPr="003E6570" w:rsidRDefault="0010060D" w:rsidP="0010060D">
      <w:pPr>
        <w:rPr>
          <w:u w:val="single"/>
          <w:lang w:val="en-US"/>
        </w:rPr>
      </w:pPr>
      <w:r w:rsidRPr="003E6570">
        <w:rPr>
          <w:u w:val="single"/>
        </w:rPr>
        <w:t>Оценка:</w:t>
      </w:r>
    </w:p>
    <w:p w:rsidR="0010060D" w:rsidRDefault="0010060D" w:rsidP="0010060D">
      <w:r>
        <w:t>Красный круг – Ребенок выполнил задание самостоятельно, сопровождая свои действия словами по показу педагога.</w:t>
      </w:r>
    </w:p>
    <w:p w:rsidR="0010060D" w:rsidRDefault="0010060D" w:rsidP="0010060D">
      <w:r>
        <w:t xml:space="preserve"> Желтый круг – Ребенок выполнил правильно, но не сопровождал свои действия словами. Педагог задавал наводящие вопросы.</w:t>
      </w:r>
    </w:p>
    <w:p w:rsidR="0010060D" w:rsidRDefault="0010060D" w:rsidP="0010060D">
      <w:r>
        <w:t xml:space="preserve"> Зеленый круг – Ребенок ошибается, но с помощью педагога исправляет ошибки, и с заданием справился.</w:t>
      </w:r>
    </w:p>
    <w:p w:rsidR="0010060D" w:rsidRPr="003E6570" w:rsidRDefault="0010060D" w:rsidP="0010060D">
      <w:r>
        <w:t xml:space="preserve"> Пустой круг – Ребенок и с помощью педагога не справился с заданием.</w:t>
      </w:r>
    </w:p>
    <w:p w:rsidR="0010060D" w:rsidRPr="003E6570" w:rsidRDefault="0010060D" w:rsidP="0010060D">
      <w:r>
        <w:lastRenderedPageBreak/>
        <w:t>Протокол обследования сенсорного воспитания и развития элементарных математических представлений в I младшей группе</w:t>
      </w:r>
    </w:p>
    <w:tbl>
      <w:tblPr>
        <w:tblStyle w:val="a3"/>
        <w:tblW w:w="0" w:type="auto"/>
        <w:tblLook w:val="04A0"/>
      </w:tblPr>
      <w:tblGrid>
        <w:gridCol w:w="675"/>
        <w:gridCol w:w="3358"/>
        <w:gridCol w:w="989"/>
        <w:gridCol w:w="988"/>
        <w:gridCol w:w="896"/>
        <w:gridCol w:w="960"/>
        <w:gridCol w:w="896"/>
        <w:gridCol w:w="798"/>
      </w:tblGrid>
      <w:tr w:rsidR="0010060D" w:rsidTr="009D1849">
        <w:trPr>
          <w:trHeight w:val="1021"/>
        </w:trPr>
        <w:tc>
          <w:tcPr>
            <w:tcW w:w="675" w:type="dxa"/>
          </w:tcPr>
          <w:p w:rsidR="0010060D" w:rsidRDefault="0010060D" w:rsidP="0010060D">
            <w:pPr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3358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  <w:p w:rsidR="009D1849" w:rsidRDefault="0010060D" w:rsidP="009D1849">
            <w:pPr>
              <w:jc w:val="center"/>
              <w:rPr>
                <w:lang w:val="en-US"/>
              </w:rPr>
            </w:pPr>
            <w:r>
              <w:t xml:space="preserve">Фамилия, </w:t>
            </w:r>
          </w:p>
          <w:p w:rsidR="0010060D" w:rsidRDefault="0010060D" w:rsidP="009D1849">
            <w:pPr>
              <w:jc w:val="center"/>
              <w:rPr>
                <w:lang w:val="en-US"/>
              </w:rPr>
            </w:pPr>
            <w:r>
              <w:t>имя ребенка</w:t>
            </w:r>
          </w:p>
        </w:tc>
        <w:tc>
          <w:tcPr>
            <w:tcW w:w="5527" w:type="dxa"/>
            <w:gridSpan w:val="6"/>
          </w:tcPr>
          <w:p w:rsidR="009D1849" w:rsidRDefault="009D1849" w:rsidP="0010060D">
            <w:pPr>
              <w:jc w:val="center"/>
              <w:rPr>
                <w:lang w:val="en-US"/>
              </w:rPr>
            </w:pPr>
          </w:p>
          <w:p w:rsidR="0010060D" w:rsidRDefault="0010060D" w:rsidP="0010060D">
            <w:pPr>
              <w:jc w:val="center"/>
            </w:pPr>
            <w:r>
              <w:t>Задания</w:t>
            </w:r>
          </w:p>
          <w:p w:rsidR="0010060D" w:rsidRDefault="0010060D" w:rsidP="0010060D">
            <w:pPr>
              <w:jc w:val="center"/>
              <w:rPr>
                <w:lang w:val="en-US"/>
              </w:rPr>
            </w:pPr>
          </w:p>
        </w:tc>
      </w:tr>
      <w:tr w:rsidR="009D1849" w:rsidTr="009D1849">
        <w:trPr>
          <w:trHeight w:val="351"/>
        </w:trPr>
        <w:tc>
          <w:tcPr>
            <w:tcW w:w="675" w:type="dxa"/>
          </w:tcPr>
          <w:p w:rsidR="0010060D" w:rsidRDefault="0010060D" w:rsidP="0010060D"/>
        </w:tc>
        <w:tc>
          <w:tcPr>
            <w:tcW w:w="3358" w:type="dxa"/>
          </w:tcPr>
          <w:p w:rsidR="0010060D" w:rsidRDefault="0010060D" w:rsidP="0010060D"/>
        </w:tc>
        <w:tc>
          <w:tcPr>
            <w:tcW w:w="1977" w:type="dxa"/>
            <w:gridSpan w:val="2"/>
          </w:tcPr>
          <w:p w:rsidR="0010060D" w:rsidRDefault="0010060D" w:rsidP="009D1849">
            <w:pPr>
              <w:jc w:val="center"/>
              <w:rPr>
                <w:lang w:val="en-US"/>
              </w:rPr>
            </w:pPr>
            <w:r>
              <w:t>№ 1</w:t>
            </w:r>
          </w:p>
        </w:tc>
        <w:tc>
          <w:tcPr>
            <w:tcW w:w="1856" w:type="dxa"/>
            <w:gridSpan w:val="2"/>
          </w:tcPr>
          <w:p w:rsidR="0010060D" w:rsidRDefault="0010060D" w:rsidP="0010060D">
            <w:pPr>
              <w:jc w:val="center"/>
              <w:rPr>
                <w:lang w:val="en-US"/>
              </w:rPr>
            </w:pPr>
            <w:r>
              <w:t>№ 2</w:t>
            </w:r>
          </w:p>
        </w:tc>
        <w:tc>
          <w:tcPr>
            <w:tcW w:w="1694" w:type="dxa"/>
            <w:gridSpan w:val="2"/>
          </w:tcPr>
          <w:p w:rsidR="0010060D" w:rsidRDefault="0010060D" w:rsidP="0010060D">
            <w:pPr>
              <w:jc w:val="center"/>
              <w:rPr>
                <w:lang w:val="en-US"/>
              </w:rPr>
            </w:pPr>
            <w:r>
              <w:t>№ 3</w:t>
            </w:r>
          </w:p>
        </w:tc>
      </w:tr>
      <w:tr w:rsidR="009D1849" w:rsidTr="009D1849">
        <w:trPr>
          <w:trHeight w:val="608"/>
        </w:trPr>
        <w:tc>
          <w:tcPr>
            <w:tcW w:w="675" w:type="dxa"/>
          </w:tcPr>
          <w:p w:rsidR="0010060D" w:rsidRDefault="0010060D" w:rsidP="0010060D"/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  <w:r>
              <w:t>Начало</w:t>
            </w:r>
          </w:p>
          <w:p w:rsidR="0010060D" w:rsidRDefault="0010060D" w:rsidP="0010060D">
            <w:pPr>
              <w:jc w:val="center"/>
            </w:pPr>
            <w:r>
              <w:t>года</w:t>
            </w: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  <w:r>
              <w:t>Конец</w:t>
            </w:r>
          </w:p>
          <w:p w:rsidR="0010060D" w:rsidRDefault="0010060D" w:rsidP="0010060D">
            <w:pPr>
              <w:jc w:val="center"/>
            </w:pPr>
            <w:r>
              <w:t>года</w:t>
            </w: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  <w:r>
              <w:t>Начало</w:t>
            </w:r>
          </w:p>
          <w:p w:rsidR="0010060D" w:rsidRDefault="0010060D" w:rsidP="0010060D">
            <w:pPr>
              <w:jc w:val="center"/>
            </w:pPr>
            <w:r>
              <w:t>года</w:t>
            </w: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  <w:r>
              <w:t>Конец</w:t>
            </w:r>
          </w:p>
          <w:p w:rsidR="0010060D" w:rsidRDefault="0010060D" w:rsidP="0010060D">
            <w:pPr>
              <w:jc w:val="center"/>
            </w:pPr>
            <w:r>
              <w:t>года</w:t>
            </w: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  <w:r>
              <w:t>Начало</w:t>
            </w:r>
          </w:p>
          <w:p w:rsidR="0010060D" w:rsidRDefault="0010060D" w:rsidP="0010060D">
            <w:pPr>
              <w:jc w:val="center"/>
            </w:pPr>
            <w:r>
              <w:t>года</w:t>
            </w: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  <w:r>
              <w:t>Конец</w:t>
            </w:r>
          </w:p>
          <w:p w:rsidR="0010060D" w:rsidRPr="009D1849" w:rsidRDefault="0010060D" w:rsidP="009D1849">
            <w:pPr>
              <w:jc w:val="center"/>
              <w:rPr>
                <w:lang w:val="en-US"/>
              </w:rPr>
            </w:pPr>
            <w:r>
              <w:t>года</w:t>
            </w: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  <w:tr w:rsidR="009D1849" w:rsidTr="009D1849">
        <w:trPr>
          <w:trHeight w:val="721"/>
        </w:trPr>
        <w:tc>
          <w:tcPr>
            <w:tcW w:w="675" w:type="dxa"/>
          </w:tcPr>
          <w:p w:rsidR="0010060D" w:rsidRDefault="0010060D" w:rsidP="001006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358" w:type="dxa"/>
          </w:tcPr>
          <w:p w:rsidR="0010060D" w:rsidRDefault="0010060D" w:rsidP="0010060D"/>
        </w:tc>
        <w:tc>
          <w:tcPr>
            <w:tcW w:w="989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88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960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896" w:type="dxa"/>
          </w:tcPr>
          <w:p w:rsidR="0010060D" w:rsidRDefault="0010060D" w:rsidP="0010060D">
            <w:pPr>
              <w:jc w:val="center"/>
            </w:pPr>
          </w:p>
        </w:tc>
        <w:tc>
          <w:tcPr>
            <w:tcW w:w="798" w:type="dxa"/>
          </w:tcPr>
          <w:p w:rsidR="0010060D" w:rsidRDefault="0010060D" w:rsidP="0010060D">
            <w:pPr>
              <w:jc w:val="center"/>
            </w:pPr>
          </w:p>
        </w:tc>
      </w:tr>
    </w:tbl>
    <w:p w:rsidR="0010060D" w:rsidRDefault="0010060D" w:rsidP="0010060D">
      <w:pPr>
        <w:rPr>
          <w:lang w:val="en-US"/>
        </w:rPr>
      </w:pPr>
    </w:p>
    <w:p w:rsidR="0010060D" w:rsidRDefault="0010060D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Pr="003E6570" w:rsidRDefault="003E6570" w:rsidP="0010060D">
      <w:pPr>
        <w:rPr>
          <w:lang w:val="en-US"/>
        </w:rPr>
      </w:pP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lastRenderedPageBreak/>
        <w:t xml:space="preserve">Программные задачи: </w:t>
      </w:r>
    </w:p>
    <w:p w:rsidR="0010060D" w:rsidRDefault="0010060D" w:rsidP="0010060D">
      <w:r>
        <w:t>Находить в окружающей обстановке один и много предметов.</w:t>
      </w:r>
    </w:p>
    <w:p w:rsidR="0010060D" w:rsidRDefault="0010060D" w:rsidP="0010060D">
      <w:r>
        <w:t>Сравнивать группы предметов, используя приемы наложения и приложения; определять каких предметов больше (меньше);</w:t>
      </w:r>
    </w:p>
    <w:p w:rsidR="0010060D" w:rsidRDefault="0010060D" w:rsidP="0010060D">
      <w:r>
        <w:t>Сравнивать два предмета, разных по величине (длине, высоте);</w:t>
      </w:r>
    </w:p>
    <w:p w:rsidR="0010060D" w:rsidRDefault="0010060D" w:rsidP="0010060D">
      <w:r>
        <w:t>Определять какой предмет больше (меньше), длиннее (короче);</w:t>
      </w:r>
    </w:p>
    <w:p w:rsidR="0010060D" w:rsidRDefault="0010060D" w:rsidP="0010060D">
      <w:r>
        <w:t>Понимать слова: верхний – нижний, слева – налево, справа – направо;</w:t>
      </w:r>
    </w:p>
    <w:p w:rsidR="0010060D" w:rsidRPr="003E6570" w:rsidRDefault="0010060D" w:rsidP="0010060D">
      <w:r>
        <w:t>Различать круг, квадрат, треугольник, предметы, имеющие углы, и предметы круглой формы.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Задание № 1</w:t>
      </w:r>
    </w:p>
    <w:p w:rsidR="0010060D" w:rsidRPr="003E6570" w:rsidRDefault="0010060D" w:rsidP="0010060D">
      <w:r>
        <w:t>Дидактическая игра “Где твой дом” (проводится 4 раза).</w:t>
      </w:r>
    </w:p>
    <w:p w:rsidR="0010060D" w:rsidRPr="003E6570" w:rsidRDefault="0010060D" w:rsidP="0010060D">
      <w:r w:rsidRPr="003E6570">
        <w:rPr>
          <w:u w:val="single"/>
        </w:rPr>
        <w:t>Цель:</w:t>
      </w:r>
      <w:r>
        <w:t xml:space="preserve"> Выявить уровень зрительного восприятия формы предмета: насколько ясно ребенок представляет форму геометрической фигуры, узнает ли ее среди других.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 xml:space="preserve">Пособия: </w:t>
      </w:r>
    </w:p>
    <w:p w:rsidR="0010060D" w:rsidRDefault="0010060D" w:rsidP="0010060D">
      <w:r>
        <w:t>Карточки (6х8 см) с изображением круга, квадрата, треугольника по числу участников</w:t>
      </w:r>
    </w:p>
    <w:p w:rsidR="0010060D" w:rsidRPr="003E6570" w:rsidRDefault="0010060D" w:rsidP="0010060D">
      <w:r>
        <w:t>Большие карты или силуэты фигур (если игра проводится на улице, большие фигуры – “домики” можно нарисовать мелом).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Инструкция:</w:t>
      </w:r>
    </w:p>
    <w:p w:rsidR="0010060D" w:rsidRDefault="0010060D" w:rsidP="0010060D">
      <w:r>
        <w:t xml:space="preserve">Дети рассматривают коробочку с карточками. Сколько их? (много). А нас сколько? (тоже много). Воспитатель предлагает взять по одной карточке. Сколько карточек у тебя, Антон? (одна карточка). Всем хватило карточек? А лишние остались? Карточек столько, сколько нас. </w:t>
      </w:r>
    </w:p>
    <w:p w:rsidR="0010060D" w:rsidRDefault="0010060D" w:rsidP="0010060D">
      <w:r>
        <w:t>Педагог предлагает рассмотреть свою карточку и назвать фигуру, изображенную на ней (что нарисовано на твоей карточке?) – Это “ключики” от домика.</w:t>
      </w:r>
    </w:p>
    <w:p w:rsidR="0010060D" w:rsidRDefault="0010060D" w:rsidP="0010060D">
      <w:r>
        <w:t>Педагог показывает “домики”, расположенные в разных местах группы или участка.</w:t>
      </w:r>
    </w:p>
    <w:p w:rsidR="0010060D" w:rsidRDefault="0010060D" w:rsidP="0010060D">
      <w:r>
        <w:t>По сигналу “Идите гулять!” дети выходят из своих “домиков” и свободно двигаются по группе (участку) со своими “ключиками” (кто на машине едет, кто летит на самолете, кто скачет на лошадке…)</w:t>
      </w:r>
    </w:p>
    <w:p w:rsidR="0010060D" w:rsidRPr="003E6570" w:rsidRDefault="0010060D" w:rsidP="0010060D">
      <w:r>
        <w:t>По сигналу “стоп!” – дети останавливаются, пауза – 3 сек. “Домой идите!” – дети возвращаются в свой “домик” (показывают свою карточку – “ключик” педагогу).</w:t>
      </w:r>
    </w:p>
    <w:p w:rsidR="0010060D" w:rsidRPr="003E6570" w:rsidRDefault="0010060D" w:rsidP="0010060D">
      <w:pPr>
        <w:rPr>
          <w:u w:val="single"/>
          <w:lang w:val="en-US"/>
        </w:rPr>
      </w:pPr>
      <w:r w:rsidRPr="003E6570">
        <w:rPr>
          <w:u w:val="single"/>
        </w:rPr>
        <w:t>Оценка:</w:t>
      </w:r>
    </w:p>
    <w:p w:rsidR="0010060D" w:rsidRDefault="0010060D" w:rsidP="0010060D">
      <w:r>
        <w:t>Красный круг – Ребенок ни разу не ошибся.</w:t>
      </w:r>
    </w:p>
    <w:p w:rsidR="0010060D" w:rsidRDefault="0010060D" w:rsidP="0010060D">
      <w:r>
        <w:t xml:space="preserve"> Желтый круг – Ребенок ошибся один раз.</w:t>
      </w:r>
    </w:p>
    <w:p w:rsidR="0010060D" w:rsidRDefault="0010060D" w:rsidP="0010060D">
      <w:r>
        <w:t xml:space="preserve"> Зеленый круг – Ребенок ошибся 2-3 раза</w:t>
      </w:r>
    </w:p>
    <w:p w:rsidR="0010060D" w:rsidRPr="003E6570" w:rsidRDefault="0010060D" w:rsidP="0010060D">
      <w:r>
        <w:lastRenderedPageBreak/>
        <w:t xml:space="preserve"> Пустой круг – Ребенок ошибся все 4 раза.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Задание № 2</w:t>
      </w:r>
    </w:p>
    <w:p w:rsidR="0010060D" w:rsidRPr="003E6570" w:rsidRDefault="0010060D" w:rsidP="0010060D">
      <w:r>
        <w:t>Дидактическая игра “Бегите ко мне” (проводится 4 раза).</w:t>
      </w:r>
    </w:p>
    <w:p w:rsidR="0010060D" w:rsidRPr="003E6570" w:rsidRDefault="0010060D" w:rsidP="0010060D">
      <w:r w:rsidRPr="003E6570">
        <w:rPr>
          <w:u w:val="single"/>
        </w:rPr>
        <w:t>Цель:</w:t>
      </w:r>
      <w:r>
        <w:t xml:space="preserve"> Выявить умение детей сравнивать предметы по цвету.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 xml:space="preserve">Пособия: </w:t>
      </w:r>
    </w:p>
    <w:p w:rsidR="0010060D" w:rsidRDefault="0010060D" w:rsidP="0010060D">
      <w:r>
        <w:t>Флажки разного цвета по количеству детей (красные, желтые, зеленые, синие)</w:t>
      </w:r>
    </w:p>
    <w:p w:rsidR="0010060D" w:rsidRDefault="0010060D" w:rsidP="0010060D">
      <w:r>
        <w:t>Один комплект флажков для педагога.</w:t>
      </w:r>
    </w:p>
    <w:p w:rsidR="0010060D" w:rsidRPr="003E6570" w:rsidRDefault="0010060D" w:rsidP="0010060D">
      <w:pPr>
        <w:rPr>
          <w:lang w:val="en-US"/>
        </w:rPr>
      </w:pPr>
      <w:r>
        <w:t>Стулья по числу детей.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Инструкция:</w:t>
      </w:r>
    </w:p>
    <w:p w:rsidR="0010060D" w:rsidRDefault="0010060D" w:rsidP="0010060D">
      <w:r>
        <w:t xml:space="preserve">Флажки стоят в вазе. Сколько флажков? (Много – индивидуальные ответы). Сколько нас? (много). Возьмите по одному флажку. Остались флажки в вазе? (в вазе – комплект для педагога) Чего больше: флажков или детей? (флажков). </w:t>
      </w:r>
    </w:p>
    <w:p w:rsidR="0010060D" w:rsidRDefault="0010060D" w:rsidP="0010060D">
      <w:r>
        <w:t>Какого цвета флажки? (индивидуальные ответы) Воспитатель подытоживает: “Все флажки разного цвета – разноцветные).</w:t>
      </w:r>
    </w:p>
    <w:p w:rsidR="0010060D" w:rsidRDefault="0010060D" w:rsidP="0010060D">
      <w:r>
        <w:t>Педагог: “Сейчас я по очереди буду называть и показывать флажок то одного, то другого цвета. Вы сначала посмотрите на мой флажок, потом на свой и если цвет у флажка одинаковый, бегите ко мне, но не сразу, а после того, как я позову “Бегите ко мне!”</w:t>
      </w:r>
    </w:p>
    <w:p w:rsidR="0010060D" w:rsidRDefault="0010060D" w:rsidP="0010060D">
      <w:r>
        <w:t>Педагог показывает флажок (про себя считает до 3)</w:t>
      </w:r>
    </w:p>
    <w:p w:rsidR="0010060D" w:rsidRDefault="0010060D" w:rsidP="0010060D">
      <w:r>
        <w:t>Зовет: “Бегите ко мне!” – все, кто прибежал сравнивают свои флажки с флажком воспитателя (такой же – не такой)</w:t>
      </w:r>
    </w:p>
    <w:p w:rsidR="0010060D" w:rsidRPr="003E6570" w:rsidRDefault="0010060D" w:rsidP="0010060D">
      <w:r>
        <w:t>“Бегите от меня!” – дети возвращаются на место.</w:t>
      </w:r>
    </w:p>
    <w:p w:rsidR="0010060D" w:rsidRPr="003E6570" w:rsidRDefault="0010060D" w:rsidP="0010060D">
      <w:pPr>
        <w:rPr>
          <w:u w:val="single"/>
          <w:lang w:val="en-US"/>
        </w:rPr>
      </w:pPr>
      <w:r w:rsidRPr="003E6570">
        <w:rPr>
          <w:u w:val="single"/>
        </w:rPr>
        <w:t>Оценка:</w:t>
      </w:r>
    </w:p>
    <w:p w:rsidR="0010060D" w:rsidRDefault="0010060D" w:rsidP="0010060D">
      <w:r>
        <w:t>Красный круг – Ребенок ни разу не ошибся</w:t>
      </w:r>
    </w:p>
    <w:p w:rsidR="0010060D" w:rsidRDefault="0010060D" w:rsidP="0010060D">
      <w:r>
        <w:t xml:space="preserve"> Желтый круг – Ребенок ошибся один раз, но после помощи педагога не ошибся.</w:t>
      </w:r>
    </w:p>
    <w:p w:rsidR="0010060D" w:rsidRDefault="0010060D" w:rsidP="0010060D">
      <w:r>
        <w:t xml:space="preserve"> Зеленый круг – Ребенок ошибся 2-3 раза</w:t>
      </w:r>
    </w:p>
    <w:p w:rsidR="0010060D" w:rsidRPr="003E6570" w:rsidRDefault="0010060D" w:rsidP="0010060D">
      <w:r>
        <w:t xml:space="preserve"> Пустой круг – Ребенок ошибся более 3 раз.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Задание № 3</w:t>
      </w:r>
    </w:p>
    <w:p w:rsidR="0010060D" w:rsidRPr="003E6570" w:rsidRDefault="0010060D" w:rsidP="0010060D">
      <w:r>
        <w:t>Дидактическая игра “Длинное – короткое” (проводится 4 раза).</w:t>
      </w:r>
    </w:p>
    <w:p w:rsidR="0010060D" w:rsidRPr="003E6570" w:rsidRDefault="0010060D" w:rsidP="0010060D">
      <w:r>
        <w:t>Игра проводится с подгруппой детей по 3 – 5 человек.</w:t>
      </w:r>
    </w:p>
    <w:p w:rsidR="0010060D" w:rsidRPr="003E6570" w:rsidRDefault="0010060D" w:rsidP="0010060D">
      <w:r w:rsidRPr="003E6570">
        <w:rPr>
          <w:u w:val="single"/>
        </w:rPr>
        <w:t>Цель:</w:t>
      </w:r>
      <w:r>
        <w:t xml:space="preserve"> Выявить умение детей сравнивать два предмета по длине путем наложения или приложения и находить одинаковые.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lastRenderedPageBreak/>
        <w:t xml:space="preserve">Пособия: </w:t>
      </w:r>
    </w:p>
    <w:p w:rsidR="0010060D" w:rsidRDefault="0010060D" w:rsidP="0010060D">
      <w:r>
        <w:t>Ленточки (тесемки, шнурки…) двух размеров: длинные – 25х3см; короткие 12х3см (по числу детей в подгруппе).</w:t>
      </w:r>
    </w:p>
    <w:p w:rsidR="0010060D" w:rsidRDefault="0010060D" w:rsidP="0010060D">
      <w:r>
        <w:t>Картонные полоски – мерки – 2 штуки по размеру ленточек.</w:t>
      </w:r>
    </w:p>
    <w:p w:rsidR="0010060D" w:rsidRDefault="0010060D" w:rsidP="0010060D">
      <w:r>
        <w:t>Кукла и Мишка. Кукла по размеру должна быть меньше Мишки (короткая лента не должна завязываться на поясе у Мишки, а длинная должна быть ему в пору).</w:t>
      </w:r>
    </w:p>
    <w:p w:rsidR="0010060D" w:rsidRPr="003E6570" w:rsidRDefault="0010060D" w:rsidP="0010060D">
      <w:r>
        <w:t>Коробка большая (где будут лежать все пояски) и две поменьше (для Куклы и для Мишки)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Инструкция:</w:t>
      </w:r>
    </w:p>
    <w:p w:rsidR="0010060D" w:rsidRDefault="0010060D" w:rsidP="0010060D">
      <w:r>
        <w:t>Мишка с Куклой играли вместе своими разноцветными поясками и перепутали их. Давайте им поможем разложит пояски в их коробочки. Я вам покажу: воспитатель достает ленточку из коробки и прикладывает ее к мерке-полоске, приговаривая: “Длинная, одинаковая – это Мишкин пояс”, – относит и кладет к Мишке в коробочку и т.д.</w:t>
      </w:r>
    </w:p>
    <w:p w:rsidR="0010060D" w:rsidRDefault="0010060D" w:rsidP="0010060D">
      <w:r>
        <w:t>Каждый ребенок выполняет задание два раза (находит пояс для Куклы и для Мишки).</w:t>
      </w:r>
    </w:p>
    <w:p w:rsidR="0010060D" w:rsidRDefault="0010060D" w:rsidP="0010060D">
      <w:r>
        <w:t>Если ребенок нашел второй пояс такой же, как первый, он возвращает его в коробку и берет следующий, пока не найдет другой.</w:t>
      </w:r>
    </w:p>
    <w:p w:rsidR="0010060D" w:rsidRPr="003E6570" w:rsidRDefault="0010060D" w:rsidP="0010060D">
      <w:r>
        <w:t xml:space="preserve">Ребенок идет выполнять задание после сигнала “Иди!”. </w:t>
      </w:r>
    </w:p>
    <w:p w:rsidR="0010060D" w:rsidRPr="003E6570" w:rsidRDefault="0010060D" w:rsidP="0010060D">
      <w:pPr>
        <w:rPr>
          <w:u w:val="single"/>
          <w:lang w:val="en-US"/>
        </w:rPr>
      </w:pPr>
      <w:r w:rsidRPr="003E6570">
        <w:rPr>
          <w:u w:val="single"/>
        </w:rPr>
        <w:t>Оценка:</w:t>
      </w:r>
    </w:p>
    <w:p w:rsidR="0010060D" w:rsidRDefault="0010060D" w:rsidP="0010060D">
      <w:r>
        <w:t>Красный круг – Ребенок выполнил задание самостоятельно правильно без помощи педагога.</w:t>
      </w:r>
    </w:p>
    <w:p w:rsidR="0010060D" w:rsidRDefault="0010060D" w:rsidP="0010060D">
      <w:r>
        <w:t xml:space="preserve"> Желтый круг – Педагог направлял ребенка словами, и он справился с заданием.</w:t>
      </w:r>
    </w:p>
    <w:p w:rsidR="0010060D" w:rsidRDefault="0010060D" w:rsidP="0010060D">
      <w:r>
        <w:t xml:space="preserve"> Зеленый круг – Ребенок ошибся и исправляет себя с помощью действий воспитателя.</w:t>
      </w:r>
    </w:p>
    <w:p w:rsidR="0010060D" w:rsidRPr="003E6570" w:rsidRDefault="0010060D" w:rsidP="0010060D">
      <w:r>
        <w:t xml:space="preserve"> Пустой круг – Ребенок не справился с заданием и с помощью взрослого.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Задание № 4</w:t>
      </w:r>
    </w:p>
    <w:p w:rsidR="0010060D" w:rsidRPr="003E6570" w:rsidRDefault="0010060D" w:rsidP="0010060D">
      <w:r>
        <w:t>Дидактическая игра “Широкое – узкое” (проводится 4 раза).</w:t>
      </w:r>
    </w:p>
    <w:p w:rsidR="0010060D" w:rsidRPr="003E6570" w:rsidRDefault="0010060D" w:rsidP="0010060D">
      <w:r w:rsidRPr="003E6570">
        <w:rPr>
          <w:u w:val="single"/>
        </w:rPr>
        <w:t>Цель:</w:t>
      </w:r>
      <w:r>
        <w:t xml:space="preserve"> Выявить умение детей различать ширину предметов.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 xml:space="preserve">Пособия: </w:t>
      </w:r>
    </w:p>
    <w:p w:rsidR="0010060D" w:rsidRDefault="0010060D" w:rsidP="0010060D">
      <w:r>
        <w:t>Маленькая машина, большая машина.</w:t>
      </w:r>
    </w:p>
    <w:p w:rsidR="0010060D" w:rsidRPr="003E6570" w:rsidRDefault="0010060D" w:rsidP="0010060D">
      <w:r>
        <w:t>Две картонные полоски одинаковые по длине, но разные по ширине (на широкой полоске должны проехать сразу две машины)</w:t>
      </w:r>
    </w:p>
    <w:p w:rsidR="0010060D" w:rsidRPr="003E6570" w:rsidRDefault="0010060D" w:rsidP="0010060D">
      <w:pPr>
        <w:rPr>
          <w:u w:val="single"/>
        </w:rPr>
      </w:pPr>
      <w:r w:rsidRPr="003E6570">
        <w:rPr>
          <w:u w:val="single"/>
        </w:rPr>
        <w:t>Инструкция:</w:t>
      </w:r>
    </w:p>
    <w:p w:rsidR="0010060D" w:rsidRDefault="0010060D" w:rsidP="0010060D">
      <w:r>
        <w:t>На стол выкладываются полоски – это две дороги: одна – узкая, вторая – широкая. По узкой дорожке может проехать только одна маленькая машинка, а по широкой дороге – сразу две машины: и большая, и маленькая.</w:t>
      </w:r>
    </w:p>
    <w:p w:rsidR="0010060D" w:rsidRDefault="0010060D" w:rsidP="0010060D">
      <w:r>
        <w:lastRenderedPageBreak/>
        <w:t xml:space="preserve">После сигнала “Узкая!” – вызванный ребенок должен взять маленькую машинку и прокатить ее по узкой дороге, проговаривая “Машина едет по узкой дороге”. </w:t>
      </w:r>
    </w:p>
    <w:p w:rsidR="0010060D" w:rsidRDefault="0010060D" w:rsidP="0010060D">
      <w:r>
        <w:t>После сигнала “Широкая!” – ребенок катит сразу две машины, проговаривая “Машины едут по широкой дороге”</w:t>
      </w:r>
    </w:p>
    <w:p w:rsidR="0010060D" w:rsidRPr="003E6570" w:rsidRDefault="0010060D" w:rsidP="0010060D">
      <w:r>
        <w:t>Предварительно педагог показывает образец выполнения задания. Только после этого дети выполняют задание.</w:t>
      </w:r>
    </w:p>
    <w:p w:rsidR="0010060D" w:rsidRPr="003E6570" w:rsidRDefault="0010060D" w:rsidP="0010060D">
      <w:pPr>
        <w:rPr>
          <w:u w:val="single"/>
          <w:lang w:val="en-US"/>
        </w:rPr>
      </w:pPr>
      <w:r w:rsidRPr="003E6570">
        <w:rPr>
          <w:u w:val="single"/>
        </w:rPr>
        <w:t>Оценка:</w:t>
      </w:r>
    </w:p>
    <w:p w:rsidR="0010060D" w:rsidRDefault="0010060D" w:rsidP="0010060D">
      <w:r>
        <w:t>Красный круг – Ребенок самостоятельно выполнил задание по образцу педагога.</w:t>
      </w:r>
    </w:p>
    <w:p w:rsidR="0010060D" w:rsidRDefault="0010060D" w:rsidP="0010060D">
      <w:r>
        <w:t xml:space="preserve"> Желтый круг – Воспитатель помогает ребенку словами.</w:t>
      </w:r>
    </w:p>
    <w:p w:rsidR="0010060D" w:rsidRDefault="0010060D" w:rsidP="0010060D">
      <w:r>
        <w:t xml:space="preserve"> Зеленый круг – Ребенок ошибался, задание выполнил вместе с педагогом.</w:t>
      </w:r>
    </w:p>
    <w:p w:rsidR="0010060D" w:rsidRDefault="0010060D" w:rsidP="0010060D">
      <w:pPr>
        <w:rPr>
          <w:lang w:val="en-US"/>
        </w:rPr>
      </w:pPr>
      <w:r>
        <w:t xml:space="preserve"> Пустой круг – Ребенок не справился с заданием и с помощью взрослого.</w:t>
      </w: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Default="003E6570" w:rsidP="0010060D">
      <w:pPr>
        <w:rPr>
          <w:lang w:val="en-US"/>
        </w:rPr>
      </w:pPr>
    </w:p>
    <w:p w:rsidR="003E6570" w:rsidRPr="003E6570" w:rsidRDefault="003E6570" w:rsidP="0010060D">
      <w:pPr>
        <w:rPr>
          <w:lang w:val="en-US"/>
        </w:rPr>
      </w:pPr>
    </w:p>
    <w:p w:rsidR="009D1849" w:rsidRPr="003E6570" w:rsidRDefault="0010060D" w:rsidP="0010060D">
      <w:r>
        <w:lastRenderedPageBreak/>
        <w:t>Протокол обследования сенсорного воспитания и развития элементарных математических представлений во II младшей группе</w:t>
      </w:r>
    </w:p>
    <w:tbl>
      <w:tblPr>
        <w:tblStyle w:val="a3"/>
        <w:tblW w:w="9603" w:type="dxa"/>
        <w:tblLook w:val="04A0"/>
      </w:tblPr>
      <w:tblGrid>
        <w:gridCol w:w="675"/>
        <w:gridCol w:w="2120"/>
        <w:gridCol w:w="900"/>
        <w:gridCol w:w="802"/>
        <w:gridCol w:w="900"/>
        <w:gridCol w:w="802"/>
        <w:gridCol w:w="900"/>
        <w:gridCol w:w="802"/>
        <w:gridCol w:w="900"/>
        <w:gridCol w:w="802"/>
      </w:tblGrid>
      <w:tr w:rsidR="009D1849" w:rsidTr="009D1849">
        <w:trPr>
          <w:trHeight w:val="698"/>
        </w:trPr>
        <w:tc>
          <w:tcPr>
            <w:tcW w:w="675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 xml:space="preserve">Фамилия, </w:t>
            </w:r>
          </w:p>
          <w:p w:rsidR="009D1849" w:rsidRDefault="009D1849" w:rsidP="009D1849">
            <w:pPr>
              <w:jc w:val="center"/>
            </w:pPr>
            <w:r>
              <w:t>имя детей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6808" w:type="dxa"/>
            <w:gridSpan w:val="8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  <w:p w:rsidR="009D1849" w:rsidRDefault="009D1849" w:rsidP="009D1849">
            <w:pPr>
              <w:jc w:val="center"/>
            </w:pPr>
            <w:r>
              <w:t>Задания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</w:tr>
      <w:tr w:rsidR="009D1849" w:rsidTr="009D1849">
        <w:trPr>
          <w:trHeight w:val="316"/>
        </w:trPr>
        <w:tc>
          <w:tcPr>
            <w:tcW w:w="675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1702" w:type="dxa"/>
            <w:gridSpan w:val="2"/>
          </w:tcPr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№ 1</w:t>
            </w:r>
          </w:p>
        </w:tc>
        <w:tc>
          <w:tcPr>
            <w:tcW w:w="1702" w:type="dxa"/>
            <w:gridSpan w:val="2"/>
          </w:tcPr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№ 2</w:t>
            </w:r>
          </w:p>
        </w:tc>
        <w:tc>
          <w:tcPr>
            <w:tcW w:w="1702" w:type="dxa"/>
            <w:gridSpan w:val="2"/>
          </w:tcPr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№ 3</w:t>
            </w:r>
          </w:p>
        </w:tc>
        <w:tc>
          <w:tcPr>
            <w:tcW w:w="1702" w:type="dxa"/>
            <w:gridSpan w:val="2"/>
          </w:tcPr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№ 4</w:t>
            </w:r>
          </w:p>
        </w:tc>
      </w:tr>
      <w:tr w:rsidR="009D1849" w:rsidTr="009D1849">
        <w:trPr>
          <w:trHeight w:val="795"/>
        </w:trPr>
        <w:tc>
          <w:tcPr>
            <w:tcW w:w="675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  <w:r>
              <w:t>Начало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года</w:t>
            </w: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  <w:r>
              <w:t>Конец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года</w:t>
            </w: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  <w:r>
              <w:t>Начало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года</w:t>
            </w: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  <w:r>
              <w:t>Конец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года</w:t>
            </w: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  <w:r>
              <w:t>Начало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года</w:t>
            </w: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  <w:r>
              <w:t>Конец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года</w:t>
            </w: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  <w:r>
              <w:t>Начало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  <w:r>
              <w:t>года</w:t>
            </w: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  <w:r>
              <w:t>Конец</w:t>
            </w:r>
          </w:p>
          <w:p w:rsidR="009D1849" w:rsidRDefault="009D1849" w:rsidP="009D1849">
            <w:pPr>
              <w:jc w:val="center"/>
            </w:pPr>
            <w:r>
              <w:t>года</w:t>
            </w:r>
          </w:p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</w:tr>
      <w:tr w:rsidR="009D1849" w:rsidTr="009D1849">
        <w:trPr>
          <w:trHeight w:val="72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72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68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72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72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72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68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72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72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76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68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  <w:tr w:rsidR="009D1849" w:rsidTr="009D1849">
        <w:trPr>
          <w:trHeight w:val="727"/>
        </w:trPr>
        <w:tc>
          <w:tcPr>
            <w:tcW w:w="675" w:type="dxa"/>
          </w:tcPr>
          <w:p w:rsidR="009D1849" w:rsidRPr="009D1849" w:rsidRDefault="009D1849" w:rsidP="009D1849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9D1849" w:rsidRDefault="009D1849" w:rsidP="009D184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900" w:type="dxa"/>
          </w:tcPr>
          <w:p w:rsidR="009D1849" w:rsidRDefault="009D1849" w:rsidP="009D1849">
            <w:pPr>
              <w:jc w:val="center"/>
            </w:pPr>
          </w:p>
        </w:tc>
        <w:tc>
          <w:tcPr>
            <w:tcW w:w="802" w:type="dxa"/>
          </w:tcPr>
          <w:p w:rsidR="009D1849" w:rsidRDefault="009D1849" w:rsidP="009D1849">
            <w:pPr>
              <w:jc w:val="center"/>
            </w:pPr>
          </w:p>
        </w:tc>
      </w:tr>
    </w:tbl>
    <w:p w:rsidR="009D1849" w:rsidRDefault="009D1849" w:rsidP="0010060D">
      <w:pPr>
        <w:rPr>
          <w:lang w:val="en-US"/>
        </w:rPr>
      </w:pPr>
    </w:p>
    <w:p w:rsidR="0010060D" w:rsidRDefault="0010060D" w:rsidP="0010060D">
      <w:r>
        <w:tab/>
      </w:r>
      <w:r>
        <w:tab/>
      </w:r>
    </w:p>
    <w:p w:rsidR="009D1849" w:rsidRDefault="0010060D" w:rsidP="009D1849">
      <w:r>
        <w:tab/>
      </w:r>
    </w:p>
    <w:p w:rsidR="00857AEF" w:rsidRPr="009D1849" w:rsidRDefault="00857AEF" w:rsidP="0010060D">
      <w:pPr>
        <w:rPr>
          <w:lang w:val="en-US"/>
        </w:rPr>
      </w:pPr>
    </w:p>
    <w:sectPr w:rsidR="00857AEF" w:rsidRPr="009D1849" w:rsidSect="0085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31" w:rsidRDefault="00696831" w:rsidP="009D1849">
      <w:pPr>
        <w:spacing w:after="0" w:line="240" w:lineRule="auto"/>
      </w:pPr>
      <w:r>
        <w:separator/>
      </w:r>
    </w:p>
  </w:endnote>
  <w:endnote w:type="continuationSeparator" w:id="1">
    <w:p w:rsidR="00696831" w:rsidRDefault="00696831" w:rsidP="009D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31" w:rsidRDefault="00696831" w:rsidP="009D1849">
      <w:pPr>
        <w:spacing w:after="0" w:line="240" w:lineRule="auto"/>
      </w:pPr>
      <w:r>
        <w:separator/>
      </w:r>
    </w:p>
  </w:footnote>
  <w:footnote w:type="continuationSeparator" w:id="1">
    <w:p w:rsidR="00696831" w:rsidRDefault="00696831" w:rsidP="009D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A4C"/>
    <w:multiLevelType w:val="hybridMultilevel"/>
    <w:tmpl w:val="3BFA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79D5"/>
    <w:multiLevelType w:val="hybridMultilevel"/>
    <w:tmpl w:val="8374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6363"/>
    <w:multiLevelType w:val="hybridMultilevel"/>
    <w:tmpl w:val="21168FC0"/>
    <w:lvl w:ilvl="0" w:tplc="86444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AEB426C"/>
    <w:multiLevelType w:val="hybridMultilevel"/>
    <w:tmpl w:val="6CC8A3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60D"/>
    <w:rsid w:val="0010060D"/>
    <w:rsid w:val="00314DE4"/>
    <w:rsid w:val="003E6570"/>
    <w:rsid w:val="00696831"/>
    <w:rsid w:val="00857AEF"/>
    <w:rsid w:val="009D1849"/>
    <w:rsid w:val="00D3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6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1849"/>
  </w:style>
  <w:style w:type="paragraph" w:styleId="a7">
    <w:name w:val="footer"/>
    <w:basedOn w:val="a"/>
    <w:link w:val="a8"/>
    <w:uiPriority w:val="99"/>
    <w:semiHidden/>
    <w:unhideWhenUsed/>
    <w:rsid w:val="009D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2012-11-21T17:48:00Z</dcterms:created>
  <dcterms:modified xsi:type="dcterms:W3CDTF">2012-11-26T17:00:00Z</dcterms:modified>
</cp:coreProperties>
</file>