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4F" w:rsidRPr="007E234F" w:rsidRDefault="007E234F" w:rsidP="007E234F">
      <w:pPr>
        <w:jc w:val="center"/>
        <w:rPr>
          <w:sz w:val="28"/>
          <w:szCs w:val="28"/>
        </w:rPr>
      </w:pPr>
      <w:r w:rsidRPr="007E234F">
        <w:rPr>
          <w:sz w:val="28"/>
          <w:szCs w:val="28"/>
        </w:rPr>
        <w:t>Муниципальное бюджетное дошкольное  образовательное учреждение «Детский сад №28»</w:t>
      </w:r>
    </w:p>
    <w:p w:rsidR="007E234F" w:rsidRDefault="007E234F" w:rsidP="0064190A">
      <w:pPr>
        <w:jc w:val="center"/>
        <w:rPr>
          <w:b/>
          <w:sz w:val="28"/>
          <w:szCs w:val="28"/>
        </w:rPr>
      </w:pPr>
    </w:p>
    <w:p w:rsidR="007E234F" w:rsidRDefault="007E234F" w:rsidP="0064190A">
      <w:pPr>
        <w:jc w:val="center"/>
        <w:rPr>
          <w:b/>
          <w:sz w:val="28"/>
          <w:szCs w:val="28"/>
        </w:rPr>
      </w:pPr>
    </w:p>
    <w:p w:rsidR="007E234F" w:rsidRDefault="007E234F" w:rsidP="0064190A">
      <w:pPr>
        <w:jc w:val="center"/>
        <w:rPr>
          <w:b/>
          <w:sz w:val="28"/>
          <w:szCs w:val="28"/>
        </w:rPr>
      </w:pPr>
    </w:p>
    <w:p w:rsidR="007E234F" w:rsidRDefault="007E234F" w:rsidP="0064190A">
      <w:pPr>
        <w:jc w:val="center"/>
        <w:rPr>
          <w:b/>
          <w:sz w:val="28"/>
          <w:szCs w:val="28"/>
        </w:rPr>
      </w:pPr>
    </w:p>
    <w:p w:rsidR="007E234F" w:rsidRDefault="007E234F" w:rsidP="007E234F">
      <w:pPr>
        <w:jc w:val="center"/>
        <w:rPr>
          <w:b/>
          <w:i/>
          <w:sz w:val="40"/>
          <w:szCs w:val="40"/>
        </w:rPr>
      </w:pPr>
      <w:r w:rsidRPr="007E234F">
        <w:rPr>
          <w:b/>
          <w:i/>
          <w:sz w:val="40"/>
          <w:szCs w:val="40"/>
        </w:rPr>
        <w:t>Музыкально-дидактическая игра</w:t>
      </w:r>
    </w:p>
    <w:p w:rsidR="007E234F" w:rsidRDefault="007E234F" w:rsidP="007E234F">
      <w:pPr>
        <w:jc w:val="center"/>
        <w:rPr>
          <w:b/>
          <w:i/>
          <w:sz w:val="40"/>
          <w:szCs w:val="40"/>
        </w:rPr>
      </w:pPr>
    </w:p>
    <w:p w:rsidR="007E234F" w:rsidRPr="007E234F" w:rsidRDefault="007E234F" w:rsidP="007E234F">
      <w:pPr>
        <w:jc w:val="center"/>
        <w:rPr>
          <w:b/>
          <w:i/>
          <w:sz w:val="40"/>
          <w:szCs w:val="40"/>
        </w:rPr>
      </w:pPr>
      <w:r w:rsidRPr="007E234F">
        <w:rPr>
          <w:b/>
          <w:i/>
          <w:sz w:val="40"/>
          <w:szCs w:val="40"/>
        </w:rPr>
        <w:t xml:space="preserve"> «Путешествие в театр»</w:t>
      </w:r>
    </w:p>
    <w:p w:rsidR="007E234F" w:rsidRDefault="007E234F" w:rsidP="0064190A">
      <w:pPr>
        <w:jc w:val="center"/>
        <w:rPr>
          <w:b/>
          <w:sz w:val="28"/>
          <w:szCs w:val="28"/>
        </w:rPr>
      </w:pPr>
    </w:p>
    <w:p w:rsidR="007E234F" w:rsidRDefault="007E234F" w:rsidP="0064190A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24FEB1" wp14:editId="134BAE76">
            <wp:extent cx="3431097" cy="2793534"/>
            <wp:effectExtent l="0" t="0" r="0" b="6985"/>
            <wp:docPr id="13" name="Рисунок 1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50" cy="2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4F" w:rsidRDefault="007E234F" w:rsidP="007E234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Выполнила: </w:t>
      </w:r>
    </w:p>
    <w:p w:rsidR="007E234F" w:rsidRDefault="007E234F" w:rsidP="007E234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Музыкальный руководитель</w:t>
      </w:r>
    </w:p>
    <w:p w:rsidR="007E234F" w:rsidRDefault="007E234F" w:rsidP="007E234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Коровина Ольга Сергеевна</w:t>
      </w:r>
    </w:p>
    <w:p w:rsidR="007E234F" w:rsidRDefault="007E234F" w:rsidP="007E23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Арзамас</w:t>
      </w:r>
    </w:p>
    <w:p w:rsidR="007E234F" w:rsidRDefault="007E234F" w:rsidP="007E23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2013г</w:t>
      </w:r>
    </w:p>
    <w:p w:rsidR="0064190A" w:rsidRPr="00B100AE" w:rsidRDefault="0064190A" w:rsidP="007E234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B100AE">
        <w:rPr>
          <w:b/>
          <w:sz w:val="28"/>
          <w:szCs w:val="28"/>
        </w:rPr>
        <w:lastRenderedPageBreak/>
        <w:t>Музыкально-дидактическая игра «Путешествие в театр»</w:t>
      </w:r>
    </w:p>
    <w:p w:rsidR="0064190A" w:rsidRPr="00B100AE" w:rsidRDefault="0064190A" w:rsidP="0064190A">
      <w:pPr>
        <w:rPr>
          <w:b/>
          <w:sz w:val="28"/>
          <w:szCs w:val="28"/>
        </w:rPr>
      </w:pPr>
      <w:r w:rsidRPr="00B100AE">
        <w:rPr>
          <w:b/>
          <w:sz w:val="28"/>
          <w:szCs w:val="28"/>
        </w:rPr>
        <w:t xml:space="preserve">Цель игры: </w:t>
      </w: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sz w:val="28"/>
          <w:szCs w:val="28"/>
        </w:rPr>
        <w:t>1</w:t>
      </w:r>
      <w:r w:rsidRPr="00B100AE">
        <w:rPr>
          <w:b/>
          <w:sz w:val="28"/>
          <w:szCs w:val="28"/>
        </w:rPr>
        <w:t>.</w:t>
      </w:r>
      <w:r w:rsidRPr="00B100AE">
        <w:rPr>
          <w:sz w:val="28"/>
          <w:szCs w:val="28"/>
        </w:rPr>
        <w:t>Знакомить детей с музыкальными произведениями в исполнении различных инструментов и в оркестровой обработке.</w:t>
      </w: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sz w:val="28"/>
          <w:szCs w:val="28"/>
        </w:rPr>
        <w:t>2. Обогащать впечатления детей и формировать музыкальный вкус, побуждать к оценке музыкального произведения.</w:t>
      </w:r>
    </w:p>
    <w:p w:rsidR="0064190A" w:rsidRPr="00B100AE" w:rsidRDefault="0064190A" w:rsidP="0064190A">
      <w:pPr>
        <w:rPr>
          <w:sz w:val="28"/>
          <w:szCs w:val="28"/>
        </w:rPr>
      </w:pPr>
    </w:p>
    <w:p w:rsidR="0064190A" w:rsidRPr="00B100AE" w:rsidRDefault="0064190A" w:rsidP="0064190A">
      <w:pPr>
        <w:rPr>
          <w:b/>
          <w:sz w:val="28"/>
          <w:szCs w:val="28"/>
        </w:rPr>
      </w:pPr>
      <w:r w:rsidRPr="00B100AE">
        <w:rPr>
          <w:b/>
          <w:sz w:val="28"/>
          <w:szCs w:val="28"/>
        </w:rPr>
        <w:t>Ход игры:</w:t>
      </w: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b/>
          <w:sz w:val="28"/>
          <w:szCs w:val="28"/>
        </w:rPr>
        <w:t>1-вариант.</w:t>
      </w:r>
      <w:r w:rsidRPr="00B100AE">
        <w:rPr>
          <w:sz w:val="28"/>
          <w:szCs w:val="28"/>
        </w:rPr>
        <w:t xml:space="preserve"> Музыкальный руководитель предлагает детям побывать в  театре и заглянуть в оркестровую яму. И что же  там?  (вешает панно, на котором изображены музыканты), предлагает детям занять свои места.</w:t>
      </w: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sz w:val="28"/>
          <w:szCs w:val="28"/>
        </w:rPr>
        <w:t xml:space="preserve"> Дети слушают музыку. Перед каждым ребенком лежит карточка с изображением  музыкального инструмента. Прослушав произведение, дети поднимают, те карточки, на которых изображены инструменты, которые они услышали в этом музыкальном произведении. </w:t>
      </w: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b/>
          <w:sz w:val="28"/>
          <w:szCs w:val="28"/>
        </w:rPr>
        <w:t xml:space="preserve">2-вариант. </w:t>
      </w:r>
      <w:r w:rsidRPr="00B100AE">
        <w:rPr>
          <w:sz w:val="28"/>
          <w:szCs w:val="28"/>
        </w:rPr>
        <w:t xml:space="preserve"> Прослушав произведение, вызванный ребенок </w:t>
      </w:r>
      <w:r w:rsidRPr="00B100AE">
        <w:rPr>
          <w:i/>
          <w:sz w:val="28"/>
          <w:szCs w:val="28"/>
        </w:rPr>
        <w:t xml:space="preserve">выбирает </w:t>
      </w:r>
      <w:r w:rsidRPr="00B100AE">
        <w:rPr>
          <w:sz w:val="28"/>
          <w:szCs w:val="28"/>
        </w:rPr>
        <w:t xml:space="preserve">нужную карточку и читает </w:t>
      </w:r>
      <w:proofErr w:type="gramStart"/>
      <w:r w:rsidRPr="00B100AE">
        <w:rPr>
          <w:sz w:val="28"/>
          <w:szCs w:val="28"/>
        </w:rPr>
        <w:t>стихотворение</w:t>
      </w:r>
      <w:proofErr w:type="gramEnd"/>
      <w:r w:rsidRPr="00B100AE">
        <w:rPr>
          <w:sz w:val="28"/>
          <w:szCs w:val="28"/>
        </w:rPr>
        <w:t xml:space="preserve"> про услышанный музыкальный инструмент.</w:t>
      </w:r>
    </w:p>
    <w:p w:rsidR="0064190A" w:rsidRPr="00B100AE" w:rsidRDefault="0064190A" w:rsidP="0064190A">
      <w:pPr>
        <w:jc w:val="center"/>
        <w:rPr>
          <w:i/>
          <w:sz w:val="28"/>
          <w:szCs w:val="28"/>
          <w:u w:val="single"/>
        </w:rPr>
      </w:pPr>
      <w:r w:rsidRPr="00B100AE">
        <w:rPr>
          <w:i/>
          <w:sz w:val="28"/>
          <w:szCs w:val="28"/>
          <w:u w:val="single"/>
        </w:rPr>
        <w:t>Например: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1. Посмотри-ка, у рояля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Крышка есть, и есть педали,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На спине крыло большое,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Словно парус над волною.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Много чёрных, белых клавиш –</w:t>
      </w:r>
    </w:p>
    <w:p w:rsidR="0064190A" w:rsidRPr="00B100AE" w:rsidRDefault="0064190A" w:rsidP="0064190A">
      <w:p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Сразу их не сосчитаешь!</w:t>
      </w:r>
    </w:p>
    <w:p w:rsidR="0064190A" w:rsidRPr="00B100AE" w:rsidRDefault="0064190A" w:rsidP="0064190A">
      <w:pPr>
        <w:ind w:left="36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2.Литавры и тарелки!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По этим инструментам бьют,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Их ударными зовут!</w:t>
      </w:r>
    </w:p>
    <w:p w:rsidR="0064190A" w:rsidRPr="00B100AE" w:rsidRDefault="0064190A" w:rsidP="0064190A">
      <w:pPr>
        <w:numPr>
          <w:ilvl w:val="0"/>
          <w:numId w:val="1"/>
        </w:num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У скрипки голос звонкий,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Четыре струнки тонких,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По ним смычок гуляет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И звуки извлекает!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4. Гармошка весёлые песни поет.</w:t>
      </w:r>
    </w:p>
    <w:p w:rsidR="0064190A" w:rsidRPr="00B100AE" w:rsidRDefault="0064190A" w:rsidP="0064190A">
      <w:pPr>
        <w:ind w:left="75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>Её звонкий голос скучать не даёт.</w:t>
      </w:r>
    </w:p>
    <w:p w:rsidR="0064190A" w:rsidRPr="00B100AE" w:rsidRDefault="0064190A" w:rsidP="0064190A">
      <w:pPr>
        <w:numPr>
          <w:ilvl w:val="0"/>
          <w:numId w:val="1"/>
        </w:numPr>
        <w:jc w:val="center"/>
        <w:rPr>
          <w:sz w:val="28"/>
          <w:szCs w:val="28"/>
        </w:rPr>
      </w:pPr>
      <w:r w:rsidRPr="00B100AE">
        <w:rPr>
          <w:sz w:val="28"/>
          <w:szCs w:val="28"/>
        </w:rPr>
        <w:lastRenderedPageBreak/>
        <w:t xml:space="preserve">Уж очень </w:t>
      </w:r>
      <w:proofErr w:type="gramStart"/>
      <w:r w:rsidRPr="00B100AE">
        <w:rPr>
          <w:sz w:val="28"/>
          <w:szCs w:val="28"/>
        </w:rPr>
        <w:t>баян</w:t>
      </w:r>
      <w:proofErr w:type="gramEnd"/>
      <w:r w:rsidRPr="00B100AE">
        <w:rPr>
          <w:sz w:val="28"/>
          <w:szCs w:val="28"/>
        </w:rPr>
        <w:t xml:space="preserve"> похож на гармошку,</w:t>
      </w:r>
    </w:p>
    <w:p w:rsidR="0064190A" w:rsidRPr="00B100AE" w:rsidRDefault="0064190A" w:rsidP="0064190A">
      <w:pPr>
        <w:ind w:left="360"/>
        <w:jc w:val="center"/>
        <w:rPr>
          <w:sz w:val="28"/>
          <w:szCs w:val="28"/>
        </w:rPr>
      </w:pPr>
      <w:r w:rsidRPr="00B100AE">
        <w:rPr>
          <w:sz w:val="28"/>
          <w:szCs w:val="28"/>
        </w:rPr>
        <w:t xml:space="preserve">Но только баян </w:t>
      </w:r>
      <w:proofErr w:type="gramStart"/>
      <w:r w:rsidRPr="00B100AE">
        <w:rPr>
          <w:sz w:val="28"/>
          <w:szCs w:val="28"/>
        </w:rPr>
        <w:t>поважнее</w:t>
      </w:r>
      <w:proofErr w:type="gramEnd"/>
      <w:r w:rsidRPr="00B100AE">
        <w:rPr>
          <w:sz w:val="28"/>
          <w:szCs w:val="28"/>
        </w:rPr>
        <w:t xml:space="preserve"> немножко.</w:t>
      </w:r>
    </w:p>
    <w:p w:rsidR="0064190A" w:rsidRPr="00B100AE" w:rsidRDefault="0064190A" w:rsidP="0064190A">
      <w:pPr>
        <w:ind w:left="750"/>
        <w:rPr>
          <w:sz w:val="28"/>
          <w:szCs w:val="28"/>
        </w:rPr>
      </w:pPr>
      <w:r w:rsidRPr="00B100AE">
        <w:rPr>
          <w:sz w:val="28"/>
          <w:szCs w:val="28"/>
        </w:rPr>
        <w:t xml:space="preserve">   </w:t>
      </w:r>
    </w:p>
    <w:p w:rsidR="0064190A" w:rsidRPr="00B100AE" w:rsidRDefault="0064190A" w:rsidP="0064190A">
      <w:pPr>
        <w:rPr>
          <w:sz w:val="28"/>
          <w:szCs w:val="28"/>
        </w:rPr>
      </w:pPr>
    </w:p>
    <w:p w:rsidR="0064190A" w:rsidRPr="00B100AE" w:rsidRDefault="0064190A" w:rsidP="0064190A">
      <w:pPr>
        <w:rPr>
          <w:sz w:val="28"/>
          <w:szCs w:val="28"/>
        </w:rPr>
      </w:pPr>
      <w:r w:rsidRPr="00B100AE">
        <w:rPr>
          <w:i/>
          <w:sz w:val="28"/>
          <w:szCs w:val="28"/>
        </w:rPr>
        <w:t>Можно включить в задание определение характера музыки незнакомых  произведений. Дети могут рассказать о своих чувствах и фантазиях, возникающих при прослушивании произведения</w:t>
      </w:r>
      <w:r w:rsidR="007E7E92">
        <w:rPr>
          <w:i/>
          <w:sz w:val="28"/>
          <w:szCs w:val="28"/>
        </w:rPr>
        <w:t>.</w:t>
      </w:r>
    </w:p>
    <w:p w:rsidR="00057279" w:rsidRDefault="00057279"/>
    <w:p w:rsidR="007E7E92" w:rsidRDefault="007E7E92"/>
    <w:p w:rsidR="007E7E92" w:rsidRDefault="007E7E92" w:rsidP="007E7E9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22309AB5" wp14:editId="3DABD976">
            <wp:extent cx="4454554" cy="3330429"/>
            <wp:effectExtent l="0" t="0" r="3175" b="381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80" cy="33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5ECF18F" wp14:editId="0DFBD3D1">
            <wp:extent cx="4446165" cy="3414319"/>
            <wp:effectExtent l="0" t="0" r="0" b="0"/>
            <wp:docPr id="2" name="Рисунок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91" cy="34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92" w:rsidRDefault="007E7E92"/>
    <w:p w:rsidR="007E7E92" w:rsidRDefault="007E7E92"/>
    <w:p w:rsidR="007E7E92" w:rsidRDefault="007E7E92"/>
    <w:p w:rsidR="007E7E92" w:rsidRDefault="007E7E92"/>
    <w:p w:rsidR="007E7E92" w:rsidRDefault="007E7E92"/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50800</wp:posOffset>
            </wp:positionV>
            <wp:extent cx="1047750" cy="1714500"/>
            <wp:effectExtent l="19050" t="19050" r="19050" b="19050"/>
            <wp:wrapNone/>
            <wp:docPr id="12" name="Рисунок 1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50800</wp:posOffset>
            </wp:positionV>
            <wp:extent cx="1229360" cy="1714500"/>
            <wp:effectExtent l="19050" t="19050" r="27940" b="19050"/>
            <wp:wrapNone/>
            <wp:docPr id="11" name="Рисунок 11" descr="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50800</wp:posOffset>
            </wp:positionV>
            <wp:extent cx="1234440" cy="1714500"/>
            <wp:effectExtent l="19050" t="19050" r="22860" b="19050"/>
            <wp:wrapNone/>
            <wp:docPr id="10" name="Рисунок 10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50800</wp:posOffset>
            </wp:positionV>
            <wp:extent cx="1038860" cy="1714500"/>
            <wp:effectExtent l="19050" t="19050" r="27940" b="19050"/>
            <wp:wrapNone/>
            <wp:docPr id="9" name="Рисунок 9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330960" cy="1714500"/>
            <wp:effectExtent l="19050" t="19050" r="21590" b="19050"/>
            <wp:wrapSquare wrapText="right"/>
            <wp:docPr id="8" name="Рисунок 8" descr="1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5789295</wp:posOffset>
            </wp:positionH>
            <wp:positionV relativeFrom="paragraph">
              <wp:posOffset>-1905</wp:posOffset>
            </wp:positionV>
            <wp:extent cx="1153795" cy="1714500"/>
            <wp:effectExtent l="19050" t="19050" r="27305" b="19050"/>
            <wp:wrapNone/>
            <wp:docPr id="7" name="Рисунок 7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-1905</wp:posOffset>
            </wp:positionV>
            <wp:extent cx="1224280" cy="1714500"/>
            <wp:effectExtent l="19050" t="19050" r="13970" b="19050"/>
            <wp:wrapNone/>
            <wp:docPr id="6" name="Рисунок 6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-1905</wp:posOffset>
            </wp:positionV>
            <wp:extent cx="1224280" cy="1714500"/>
            <wp:effectExtent l="19050" t="19050" r="13970" b="19050"/>
            <wp:wrapNone/>
            <wp:docPr id="5" name="Рисунок 5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50950" cy="1714500"/>
            <wp:effectExtent l="19050" t="19050" r="25400" b="19050"/>
            <wp:wrapNone/>
            <wp:docPr id="4" name="Рисунок 4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-1905</wp:posOffset>
            </wp:positionV>
            <wp:extent cx="1151255" cy="1714500"/>
            <wp:effectExtent l="19050" t="19050" r="10795" b="19050"/>
            <wp:wrapNone/>
            <wp:docPr id="1" name="Рисунок 1" descr="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rPr>
          <w:sz w:val="28"/>
          <w:szCs w:val="28"/>
        </w:rPr>
      </w:pPr>
      <w:r w:rsidRPr="00B100AE">
        <w:rPr>
          <w:sz w:val="28"/>
          <w:szCs w:val="28"/>
        </w:rPr>
        <w:br w:type="textWrapping" w:clear="all"/>
      </w:r>
    </w:p>
    <w:p w:rsidR="007E234F" w:rsidRPr="00B100AE" w:rsidRDefault="007E234F" w:rsidP="007E234F">
      <w:pPr>
        <w:rPr>
          <w:sz w:val="28"/>
          <w:szCs w:val="28"/>
        </w:rPr>
      </w:pPr>
    </w:p>
    <w:p w:rsidR="007E234F" w:rsidRPr="00B100AE" w:rsidRDefault="007E234F" w:rsidP="007E234F">
      <w:pPr>
        <w:jc w:val="center"/>
        <w:rPr>
          <w:b/>
          <w:sz w:val="28"/>
          <w:szCs w:val="28"/>
        </w:rPr>
      </w:pPr>
    </w:p>
    <w:p w:rsidR="007E234F" w:rsidRPr="00B100AE" w:rsidRDefault="007E234F" w:rsidP="007E234F">
      <w:pPr>
        <w:jc w:val="center"/>
        <w:rPr>
          <w:b/>
          <w:sz w:val="28"/>
          <w:szCs w:val="28"/>
        </w:rPr>
      </w:pPr>
    </w:p>
    <w:p w:rsidR="007E234F" w:rsidRDefault="007E234F" w:rsidP="007E234F">
      <w:pPr>
        <w:rPr>
          <w:sz w:val="28"/>
          <w:szCs w:val="28"/>
        </w:rPr>
      </w:pPr>
    </w:p>
    <w:p w:rsidR="007E234F" w:rsidRDefault="007E234F" w:rsidP="007E234F">
      <w:pPr>
        <w:rPr>
          <w:sz w:val="28"/>
          <w:szCs w:val="28"/>
        </w:rPr>
      </w:pPr>
    </w:p>
    <w:p w:rsidR="007E234F" w:rsidRPr="002F3C17" w:rsidRDefault="007E234F" w:rsidP="007E234F">
      <w:pPr>
        <w:rPr>
          <w:sz w:val="28"/>
          <w:szCs w:val="28"/>
        </w:rPr>
      </w:pPr>
    </w:p>
    <w:p w:rsidR="007E7E92" w:rsidRDefault="007E7E92"/>
    <w:sectPr w:rsidR="007E7E92" w:rsidSect="007E7E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C077C"/>
    <w:multiLevelType w:val="hybridMultilevel"/>
    <w:tmpl w:val="35464074"/>
    <w:lvl w:ilvl="0" w:tplc="B3788344">
      <w:start w:val="3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0A"/>
    <w:rsid w:val="0005323D"/>
    <w:rsid w:val="00054D7C"/>
    <w:rsid w:val="00057279"/>
    <w:rsid w:val="000575CB"/>
    <w:rsid w:val="00077F0A"/>
    <w:rsid w:val="00094B8F"/>
    <w:rsid w:val="000B637D"/>
    <w:rsid w:val="000D2985"/>
    <w:rsid w:val="000D2FC3"/>
    <w:rsid w:val="000F644A"/>
    <w:rsid w:val="001202B1"/>
    <w:rsid w:val="00162FE2"/>
    <w:rsid w:val="00180E73"/>
    <w:rsid w:val="00181500"/>
    <w:rsid w:val="001A38A3"/>
    <w:rsid w:val="001A4B97"/>
    <w:rsid w:val="00211426"/>
    <w:rsid w:val="00233E64"/>
    <w:rsid w:val="0023415E"/>
    <w:rsid w:val="00361EA9"/>
    <w:rsid w:val="00372635"/>
    <w:rsid w:val="00394198"/>
    <w:rsid w:val="003B1117"/>
    <w:rsid w:val="003E19AD"/>
    <w:rsid w:val="003F35C7"/>
    <w:rsid w:val="00436DFA"/>
    <w:rsid w:val="00441DB5"/>
    <w:rsid w:val="004443D9"/>
    <w:rsid w:val="00485282"/>
    <w:rsid w:val="004878DA"/>
    <w:rsid w:val="004D011F"/>
    <w:rsid w:val="004E5C28"/>
    <w:rsid w:val="00500F9E"/>
    <w:rsid w:val="005024E7"/>
    <w:rsid w:val="005449C5"/>
    <w:rsid w:val="00556FF2"/>
    <w:rsid w:val="00574847"/>
    <w:rsid w:val="005925C8"/>
    <w:rsid w:val="005C482B"/>
    <w:rsid w:val="005F3785"/>
    <w:rsid w:val="00610C33"/>
    <w:rsid w:val="0064190A"/>
    <w:rsid w:val="00642752"/>
    <w:rsid w:val="0068220E"/>
    <w:rsid w:val="006967C4"/>
    <w:rsid w:val="00754F4E"/>
    <w:rsid w:val="00771773"/>
    <w:rsid w:val="00793FFD"/>
    <w:rsid w:val="007E234F"/>
    <w:rsid w:val="007E7E92"/>
    <w:rsid w:val="00883C5D"/>
    <w:rsid w:val="0089320C"/>
    <w:rsid w:val="0089524F"/>
    <w:rsid w:val="00896C33"/>
    <w:rsid w:val="008B37C0"/>
    <w:rsid w:val="008B4ADC"/>
    <w:rsid w:val="008C02DF"/>
    <w:rsid w:val="008E1FAE"/>
    <w:rsid w:val="00934B81"/>
    <w:rsid w:val="0097414C"/>
    <w:rsid w:val="00985D0C"/>
    <w:rsid w:val="00A017CB"/>
    <w:rsid w:val="00A07B2E"/>
    <w:rsid w:val="00A3103A"/>
    <w:rsid w:val="00AF298C"/>
    <w:rsid w:val="00B11D13"/>
    <w:rsid w:val="00B14768"/>
    <w:rsid w:val="00B27039"/>
    <w:rsid w:val="00BC6462"/>
    <w:rsid w:val="00BE7043"/>
    <w:rsid w:val="00BF2425"/>
    <w:rsid w:val="00C06F0C"/>
    <w:rsid w:val="00C75F4A"/>
    <w:rsid w:val="00CA5B3F"/>
    <w:rsid w:val="00CC09CC"/>
    <w:rsid w:val="00CE7FAB"/>
    <w:rsid w:val="00DB1A61"/>
    <w:rsid w:val="00DB2A3E"/>
    <w:rsid w:val="00DD0900"/>
    <w:rsid w:val="00E815DD"/>
    <w:rsid w:val="00EB34E6"/>
    <w:rsid w:val="00ED5382"/>
    <w:rsid w:val="00EE7951"/>
    <w:rsid w:val="00F1245B"/>
    <w:rsid w:val="00F162B2"/>
    <w:rsid w:val="00F16602"/>
    <w:rsid w:val="00F22CFF"/>
    <w:rsid w:val="00FA1B76"/>
    <w:rsid w:val="00FD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D1BFB-80F4-4E06-A0A0-F14403ED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266</Words>
  <Characters>1521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2013-07-29T10:57:00Z</dcterms:created>
  <dcterms:modified xsi:type="dcterms:W3CDTF">2013-07-29T11:10:00Z</dcterms:modified>
</cp:coreProperties>
</file>