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55" w:rsidRDefault="00FB4355" w:rsidP="00FB43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35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компьютерного тестирования воспитателей </w:t>
      </w:r>
    </w:p>
    <w:p w:rsidR="00FB4355" w:rsidRDefault="00FB4355" w:rsidP="00FB43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355">
        <w:rPr>
          <w:rFonts w:ascii="Times New Roman" w:hAnsi="Times New Roman" w:cs="Times New Roman"/>
          <w:b/>
          <w:sz w:val="24"/>
          <w:szCs w:val="24"/>
          <w:u w:val="single"/>
        </w:rPr>
        <w:t>на первую квалификационную категорию</w:t>
      </w:r>
    </w:p>
    <w:p w:rsidR="00FB4355" w:rsidRPr="00FB4355" w:rsidRDefault="00FB4355" w:rsidP="00FB43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1. В каком инструктивно – методическом письме говорится о том, что целесообразно использовать преимущество интегрированных занятий, которые позволяют гибко реализовать в режиме дня различные виды детской  деятельности, а также сократить количество занятий в целом и их общую продолжительность?</w:t>
      </w:r>
    </w:p>
    <w:p w:rsidR="00FB4355" w:rsidRPr="00FB4355" w:rsidRDefault="00FB4355" w:rsidP="00FB4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«О федеральных комплектах государственных образовательных стандартов дошкольного образования»;</w:t>
      </w:r>
    </w:p>
    <w:p w:rsidR="00FB4355" w:rsidRPr="00FB4355" w:rsidRDefault="00FB4355" w:rsidP="00FB4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«Санитарно – эпидемиологические требования к устройству, содержанию и организации режима работы ДОУ»;</w:t>
      </w:r>
    </w:p>
    <w:p w:rsidR="00FB4355" w:rsidRPr="00FB4355" w:rsidRDefault="00FB4355" w:rsidP="00FB4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 гигиенических требованиях и максимальной нагрузке на детей дошкольного возраста в организованных формах обучения»;</w:t>
      </w:r>
    </w:p>
    <w:p w:rsidR="00FB4355" w:rsidRPr="00FB4355" w:rsidRDefault="00FB4355" w:rsidP="00FB4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«О программно – методическом обеспечении дошкольного образования – в контексте педагогики развития».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2. Деятельность, формирующаяся в самодеятельной сюжетно-ролевой игре в дошкольном возрасте </w:t>
      </w:r>
    </w:p>
    <w:p w:rsidR="00FB4355" w:rsidRPr="00FB4355" w:rsidRDefault="00FB4355" w:rsidP="00B11B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общение;</w:t>
      </w:r>
    </w:p>
    <w:p w:rsidR="00FB4355" w:rsidRPr="00FB4355" w:rsidRDefault="00FB4355" w:rsidP="00B11B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театрализованная;</w:t>
      </w:r>
    </w:p>
    <w:p w:rsidR="00FB4355" w:rsidRPr="00FB4355" w:rsidRDefault="00FB4355" w:rsidP="00B11B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учебная;</w:t>
      </w:r>
    </w:p>
    <w:p w:rsidR="00FB4355" w:rsidRPr="00FB4355" w:rsidRDefault="00FB4355" w:rsidP="00B11B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хозяйственно-бытовая.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3. Формирование театральной деятельности целесообразно начинать </w:t>
      </w:r>
      <w:proofErr w:type="gramStart"/>
      <w:r w:rsidRPr="00FB435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B43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355" w:rsidRPr="00FB4355" w:rsidRDefault="00FB4355" w:rsidP="00B11B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игр – драматизаций;</w:t>
      </w:r>
    </w:p>
    <w:p w:rsidR="00FB4355" w:rsidRPr="00FB4355" w:rsidRDefault="00FB4355" w:rsidP="00B11B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пальчиковых игр;</w:t>
      </w:r>
    </w:p>
    <w:p w:rsidR="00FB4355" w:rsidRPr="00FB4355" w:rsidRDefault="00FB4355" w:rsidP="00B11B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творческих игр;</w:t>
      </w:r>
    </w:p>
    <w:p w:rsidR="00FB4355" w:rsidRPr="00FB4355" w:rsidRDefault="00FB4355" w:rsidP="00B11B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сюжетно – ролевых игр.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4. Познавательная активность ребенка – дошкольника проявляется </w:t>
      </w:r>
      <w:proofErr w:type="gramStart"/>
      <w:r w:rsidRPr="00FB435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B43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355" w:rsidRPr="00FB4355" w:rsidRDefault="00FB4355" w:rsidP="00B11B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сосредоточенности внимания на объекте;</w:t>
      </w:r>
    </w:p>
    <w:p w:rsidR="00FB4355" w:rsidRPr="00FB4355" w:rsidRDefault="00FB4355" w:rsidP="00B11B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частоте и характере вопросов;</w:t>
      </w:r>
    </w:p>
    <w:p w:rsidR="00FB4355" w:rsidRPr="00FB4355" w:rsidRDefault="00FB4355" w:rsidP="00B11B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познавательном </w:t>
      </w:r>
      <w:proofErr w:type="gramStart"/>
      <w:r w:rsidRPr="00FB4355">
        <w:rPr>
          <w:rFonts w:ascii="Times New Roman" w:hAnsi="Times New Roman" w:cs="Times New Roman"/>
          <w:sz w:val="24"/>
          <w:szCs w:val="24"/>
        </w:rPr>
        <w:t>интересе</w:t>
      </w:r>
      <w:proofErr w:type="gramEnd"/>
      <w:r w:rsidRPr="00FB4355">
        <w:rPr>
          <w:rFonts w:ascii="Times New Roman" w:hAnsi="Times New Roman" w:cs="Times New Roman"/>
          <w:sz w:val="24"/>
          <w:szCs w:val="24"/>
        </w:rPr>
        <w:t>, любознательности;</w:t>
      </w:r>
    </w:p>
    <w:p w:rsidR="00FB4355" w:rsidRPr="00FB4355" w:rsidRDefault="00FB4355" w:rsidP="00B11B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исследовательском </w:t>
      </w:r>
      <w:proofErr w:type="gramStart"/>
      <w:r w:rsidRPr="00FB4355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FB4355">
        <w:rPr>
          <w:rFonts w:ascii="Times New Roman" w:hAnsi="Times New Roman" w:cs="Times New Roman"/>
          <w:sz w:val="24"/>
          <w:szCs w:val="24"/>
        </w:rPr>
        <w:t>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B4355">
        <w:rPr>
          <w:rFonts w:ascii="Times New Roman" w:hAnsi="Times New Roman" w:cs="Times New Roman"/>
          <w:b/>
          <w:sz w:val="24"/>
          <w:szCs w:val="24"/>
        </w:rPr>
        <w:t>Какое из требований к организации предметно-развивающей среды выделено   В.А. Петровским</w:t>
      </w:r>
      <w:proofErr w:type="gramEnd"/>
    </w:p>
    <w:p w:rsidR="00FB4355" w:rsidRPr="00FB4355" w:rsidRDefault="00FB4355" w:rsidP="00B11B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соответствие половым и возрастным особенностям;</w:t>
      </w:r>
    </w:p>
    <w:p w:rsidR="00FB4355" w:rsidRPr="00FB4355" w:rsidRDefault="00FB4355" w:rsidP="00B11B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соответствие целям и задачам образовательной программы;</w:t>
      </w:r>
    </w:p>
    <w:p w:rsidR="00FB4355" w:rsidRPr="00FB4355" w:rsidRDefault="00FB4355" w:rsidP="00B11B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удовлетворение потребностей ребенка в новизне, в преобразовании и самоутверждении;</w:t>
      </w:r>
    </w:p>
    <w:p w:rsidR="00FB4355" w:rsidRPr="00FB4355" w:rsidRDefault="00FB4355" w:rsidP="00B11B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уважение к мнению ребенка.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6. Развитие объяснительной речи как специальный вид описательной связной речи рассматривается в исследовании</w:t>
      </w:r>
    </w:p>
    <w:p w:rsidR="00FB4355" w:rsidRPr="00FB4355" w:rsidRDefault="00FB4355" w:rsidP="00B1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Н.И. Кузиной;</w:t>
      </w:r>
    </w:p>
    <w:p w:rsidR="00FB4355" w:rsidRPr="00FB4355" w:rsidRDefault="00FB4355" w:rsidP="00B1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О.С. Ушаковой;</w:t>
      </w:r>
    </w:p>
    <w:p w:rsidR="00FB4355" w:rsidRPr="00FB4355" w:rsidRDefault="00FB4355" w:rsidP="00B1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Ф.А. Сохина;</w:t>
      </w:r>
    </w:p>
    <w:p w:rsidR="00FB4355" w:rsidRPr="00FB4355" w:rsidRDefault="00FB4355" w:rsidP="00B11B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Н.Ф. Виноградовой.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7. Укажите генетически более раннюю и легкую для ребенка форму звукового анализа слов</w:t>
      </w:r>
    </w:p>
    <w:p w:rsidR="00FB4355" w:rsidRPr="00FB4355" w:rsidRDefault="00FB4355" w:rsidP="00B11B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вычленение согласного звука из положения конца слова;</w:t>
      </w:r>
    </w:p>
    <w:p w:rsidR="00FB4355" w:rsidRPr="00FB4355" w:rsidRDefault="00FB4355" w:rsidP="00B11B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вычленение первого гласного звука в ударной позиции;</w:t>
      </w:r>
    </w:p>
    <w:p w:rsidR="00FB4355" w:rsidRPr="00FB4355" w:rsidRDefault="00FB4355" w:rsidP="00B11B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вычленение гласного звука в безударной позиции;</w:t>
      </w:r>
    </w:p>
    <w:p w:rsidR="00FB4355" w:rsidRDefault="00FB4355" w:rsidP="00B11B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вычленение согласного звука из положения начала слова.</w:t>
      </w:r>
    </w:p>
    <w:p w:rsidR="00FB4355" w:rsidRDefault="00FB4355" w:rsidP="00FB4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 Игры, входящие в новую классификацию С.Л. </w:t>
      </w:r>
      <w:proofErr w:type="spellStart"/>
      <w:r w:rsidRPr="00FB4355">
        <w:rPr>
          <w:rFonts w:ascii="Times New Roman" w:hAnsi="Times New Roman" w:cs="Times New Roman"/>
          <w:b/>
          <w:sz w:val="24"/>
          <w:szCs w:val="24"/>
        </w:rPr>
        <w:t>Новоселовой</w:t>
      </w:r>
      <w:proofErr w:type="spellEnd"/>
    </w:p>
    <w:p w:rsidR="00FB4355" w:rsidRPr="00FB4355" w:rsidRDefault="00FB4355" w:rsidP="00B11B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развивающие игры;</w:t>
      </w:r>
    </w:p>
    <w:p w:rsidR="00FB4355" w:rsidRPr="00FB4355" w:rsidRDefault="00FB4355" w:rsidP="00B11B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игры, возникающие по инициативе взрослого;</w:t>
      </w:r>
    </w:p>
    <w:p w:rsidR="00FB4355" w:rsidRPr="00FB4355" w:rsidRDefault="00FB4355" w:rsidP="00B11B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игры - эксперименты;</w:t>
      </w:r>
    </w:p>
    <w:p w:rsidR="00FB4355" w:rsidRPr="00FB4355" w:rsidRDefault="00FB4355" w:rsidP="00B11B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игры, возникающие по совместной инициативе взрослого и ребенка.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9.  Установлено, что материал запоминается лучше, если он</w:t>
      </w:r>
    </w:p>
    <w:p w:rsidR="00FB4355" w:rsidRPr="00FB4355" w:rsidRDefault="00FB4355" w:rsidP="00B11B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включается в условия достижения цели;</w:t>
      </w:r>
    </w:p>
    <w:p w:rsidR="00FB4355" w:rsidRPr="00FB4355" w:rsidRDefault="00FB4355" w:rsidP="00B11B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входит в содержание основной цели деятельности;</w:t>
      </w:r>
    </w:p>
    <w:p w:rsidR="00FB4355" w:rsidRPr="00FB4355" w:rsidRDefault="00FB4355" w:rsidP="00B11B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включается в способ достижения цели;</w:t>
      </w:r>
    </w:p>
    <w:p w:rsidR="00FB4355" w:rsidRPr="00FB4355" w:rsidRDefault="00FB4355" w:rsidP="00B11B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предъявляется в самостоятельной деятельности.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10. В каком инструктивно – методическом письме МО РФ говорится о том, что занятия детей старшего дошкольного возраста во второй половине дня могут проводиться после дневного сна, но не чаще 2-3 раз в неделю?</w:t>
      </w:r>
    </w:p>
    <w:p w:rsidR="00FB4355" w:rsidRPr="00FB4355" w:rsidRDefault="00FB4355" w:rsidP="00B11B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«О гигиенических требованиях и максимальной нагрузке на детей дошкольного возраста в организованных формах обучения»;</w:t>
      </w:r>
    </w:p>
    <w:p w:rsidR="00FB4355" w:rsidRPr="00FB4355" w:rsidRDefault="00FB4355" w:rsidP="00B11B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 О программно – методическом обеспечении дошкольного образования – в контексте педагогики развития»;</w:t>
      </w:r>
    </w:p>
    <w:p w:rsidR="00FB4355" w:rsidRPr="00FB4355" w:rsidRDefault="00FB4355" w:rsidP="00B11B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«Рекомендации по экспертизе образовательных учреждений и обеспечении преемственности дошкольного и начального общего образования»;</w:t>
      </w:r>
    </w:p>
    <w:p w:rsidR="00FB4355" w:rsidRPr="00FB4355" w:rsidRDefault="00FB4355" w:rsidP="00B11B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Закон РФ «Об образовании».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11. Когда у ребенка </w:t>
      </w:r>
      <w:proofErr w:type="gramStart"/>
      <w:r w:rsidRPr="00FB4355">
        <w:rPr>
          <w:rFonts w:ascii="Times New Roman" w:hAnsi="Times New Roman" w:cs="Times New Roman"/>
          <w:b/>
          <w:sz w:val="24"/>
          <w:szCs w:val="24"/>
        </w:rPr>
        <w:t>появляется умение самостоятельно есть</w:t>
      </w:r>
      <w:proofErr w:type="gramEnd"/>
      <w:r w:rsidRPr="00FB4355">
        <w:rPr>
          <w:rFonts w:ascii="Times New Roman" w:hAnsi="Times New Roman" w:cs="Times New Roman"/>
          <w:b/>
          <w:sz w:val="24"/>
          <w:szCs w:val="24"/>
        </w:rPr>
        <w:t xml:space="preserve"> густую пищу ложкой?</w:t>
      </w:r>
    </w:p>
    <w:p w:rsidR="00FB4355" w:rsidRPr="00FB4355" w:rsidRDefault="00FB4355" w:rsidP="00B11B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 12 мес.;</w:t>
      </w:r>
    </w:p>
    <w:p w:rsidR="00FB4355" w:rsidRPr="00FB4355" w:rsidRDefault="00FB4355" w:rsidP="00B11B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1 г. 9 мес.;</w:t>
      </w:r>
    </w:p>
    <w:p w:rsidR="00FB4355" w:rsidRPr="00FB4355" w:rsidRDefault="00FB4355" w:rsidP="00B11B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1 г. 3 мес.;</w:t>
      </w:r>
    </w:p>
    <w:p w:rsidR="00FB4355" w:rsidRPr="00FB4355" w:rsidRDefault="00FB4355" w:rsidP="00B11B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1г. 6 мес.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12. Первичная половая идентичность формируется </w:t>
      </w:r>
      <w:proofErr w:type="gramStart"/>
      <w:r w:rsidRPr="00FB435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B4355">
        <w:rPr>
          <w:rFonts w:ascii="Times New Roman" w:hAnsi="Times New Roman" w:cs="Times New Roman"/>
          <w:b/>
          <w:sz w:val="24"/>
          <w:szCs w:val="24"/>
        </w:rPr>
        <w:t>:</w:t>
      </w:r>
    </w:p>
    <w:p w:rsidR="00FB4355" w:rsidRPr="00FB4355" w:rsidRDefault="00FB4355" w:rsidP="00B11B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1,5-2 г;</w:t>
      </w:r>
    </w:p>
    <w:p w:rsidR="00FB4355" w:rsidRPr="00FB4355" w:rsidRDefault="00FB4355" w:rsidP="00B11B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2-3 г;</w:t>
      </w:r>
    </w:p>
    <w:p w:rsidR="00FB4355" w:rsidRPr="00FB4355" w:rsidRDefault="00FB4355" w:rsidP="00B11B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3-4 г;</w:t>
      </w:r>
    </w:p>
    <w:p w:rsidR="00FB4355" w:rsidRPr="00FB4355" w:rsidRDefault="00FB4355" w:rsidP="00B11B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5-6 г.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 13. На дошкольный возраст приходится «пик» развития таких психических процессов, как </w:t>
      </w:r>
    </w:p>
    <w:p w:rsidR="00FB4355" w:rsidRPr="00FB4355" w:rsidRDefault="00FB4355" w:rsidP="00B11B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память и мышление;</w:t>
      </w:r>
    </w:p>
    <w:p w:rsidR="00FB4355" w:rsidRPr="00FB4355" w:rsidRDefault="00FB4355" w:rsidP="00B11B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восприятие и память;</w:t>
      </w:r>
    </w:p>
    <w:p w:rsidR="00FB4355" w:rsidRPr="00FB4355" w:rsidRDefault="00FB4355" w:rsidP="00B11B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мышление и воображение;</w:t>
      </w:r>
    </w:p>
    <w:p w:rsidR="00FB4355" w:rsidRPr="00FB4355" w:rsidRDefault="00FB4355" w:rsidP="00B11B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память и воображение.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14. Выберите ведущее средство формирования положительных черт характера детей третьего года жизни:</w:t>
      </w:r>
    </w:p>
    <w:p w:rsidR="00FB4355" w:rsidRPr="00FB4355" w:rsidRDefault="00FB4355" w:rsidP="00B11B5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рассказ воспитателя с определенным нравственным содержанием;</w:t>
      </w:r>
    </w:p>
    <w:p w:rsidR="00FB4355" w:rsidRPr="00FB4355" w:rsidRDefault="00FB4355" w:rsidP="00B11B5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положительный пример другого ребенка;</w:t>
      </w:r>
    </w:p>
    <w:p w:rsidR="00FB4355" w:rsidRPr="00FB4355" w:rsidRDefault="00FB4355" w:rsidP="00B11B5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похвала взрослого при хороших поступках ребенка;</w:t>
      </w:r>
    </w:p>
    <w:p w:rsidR="00FB4355" w:rsidRPr="00FB4355" w:rsidRDefault="00FB4355" w:rsidP="00B11B5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4355">
        <w:rPr>
          <w:rFonts w:ascii="Times New Roman" w:hAnsi="Times New Roman" w:cs="Times New Roman"/>
          <w:sz w:val="24"/>
          <w:szCs w:val="24"/>
        </w:rPr>
        <w:t>совместная</w:t>
      </w:r>
      <w:proofErr w:type="gramEnd"/>
      <w:r w:rsidRPr="00FB4355">
        <w:rPr>
          <w:rFonts w:ascii="Times New Roman" w:hAnsi="Times New Roman" w:cs="Times New Roman"/>
          <w:sz w:val="24"/>
          <w:szCs w:val="24"/>
        </w:rPr>
        <w:t xml:space="preserve"> деятельность взрослого с детьми.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15.  Содержанием сюжетно-ролевой игры является </w:t>
      </w:r>
    </w:p>
    <w:p w:rsidR="00FB4355" w:rsidRPr="00FB4355" w:rsidRDefault="00FB4355" w:rsidP="00B11B5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отношения между людьми, осуществляемые через действия с предметами;</w:t>
      </w:r>
    </w:p>
    <w:p w:rsidR="00FB4355" w:rsidRPr="00FB4355" w:rsidRDefault="00FB4355" w:rsidP="00B11B5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действие с предметом, его замещение; </w:t>
      </w:r>
    </w:p>
    <w:p w:rsidR="00FB4355" w:rsidRPr="00FB4355" w:rsidRDefault="00FB4355" w:rsidP="00B11B5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воспроизведение детьми знаний об окружающем мире;</w:t>
      </w:r>
    </w:p>
    <w:p w:rsidR="00FB4355" w:rsidRDefault="00FB4355" w:rsidP="00B11B5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воспроизведение между сверстниками тех отношений, которые существуют в    обществе. </w:t>
      </w:r>
    </w:p>
    <w:p w:rsidR="00FB4355" w:rsidRDefault="00FB4355" w:rsidP="00FB4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355" w:rsidRDefault="00FB4355" w:rsidP="00FB4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lastRenderedPageBreak/>
        <w:t>16. В каком инструктивно – методическом письме МО РФ говорится о том, что в  программах должен соблюдаться светский характер образования?</w:t>
      </w:r>
    </w:p>
    <w:p w:rsidR="00FB4355" w:rsidRPr="00FB4355" w:rsidRDefault="00FB4355" w:rsidP="00B11B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«О гигиенических требованиях и максимальной нагрузке на детей дошкольного возраста в организованных формах обучения»;</w:t>
      </w:r>
    </w:p>
    <w:p w:rsidR="00FB4355" w:rsidRPr="00FB4355" w:rsidRDefault="00FB4355" w:rsidP="00B11B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«Рекомендации по экспертизе образовательных программ для дошкольных образовательных учреждений Российской Федерации»;</w:t>
      </w:r>
    </w:p>
    <w:p w:rsidR="00FB4355" w:rsidRPr="00FB4355" w:rsidRDefault="00FB4355" w:rsidP="00B11B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«Рекомендации по экспертизе образовательных учреждений и обеспечении преемственности дошкольного и начального общего образования»;</w:t>
      </w:r>
    </w:p>
    <w:p w:rsidR="00FB4355" w:rsidRPr="00FB4355" w:rsidRDefault="00FB4355" w:rsidP="00B11B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Закон РФ «Об образовании».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17. Игры, направленные на развитие наглядно-образного мышления для ребенка 4 лет: </w:t>
      </w:r>
    </w:p>
    <w:p w:rsidR="00FB4355" w:rsidRPr="00FB4355" w:rsidRDefault="00FB4355" w:rsidP="00B11B5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театрализованные игры;</w:t>
      </w:r>
    </w:p>
    <w:p w:rsidR="00FB4355" w:rsidRPr="00FB4355" w:rsidRDefault="00FB4355" w:rsidP="00B11B5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режиссерские игры;</w:t>
      </w:r>
    </w:p>
    <w:p w:rsidR="00FB4355" w:rsidRPr="00FB4355" w:rsidRDefault="00FB4355" w:rsidP="00B11B5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игры с разрезными картинками, состоящие из 3-4 частей;</w:t>
      </w:r>
    </w:p>
    <w:p w:rsidR="00FB4355" w:rsidRPr="00FB4355" w:rsidRDefault="00FB4355" w:rsidP="00B11B5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4355">
        <w:rPr>
          <w:rFonts w:ascii="Times New Roman" w:hAnsi="Times New Roman" w:cs="Times New Roman"/>
          <w:sz w:val="24"/>
          <w:szCs w:val="24"/>
        </w:rPr>
        <w:t>сюжетно-отобразительные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18. Основой планирования образовательной работы с детьми является:</w:t>
      </w:r>
    </w:p>
    <w:p w:rsidR="00FB4355" w:rsidRPr="00FB4355" w:rsidRDefault="00FB4355" w:rsidP="00B11B5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общеобразовательная программа;</w:t>
      </w:r>
    </w:p>
    <w:p w:rsidR="00FB4355" w:rsidRPr="00FB4355" w:rsidRDefault="00FB4355" w:rsidP="00B11B5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результаты промежуточного и итогового контроля;</w:t>
      </w:r>
    </w:p>
    <w:p w:rsidR="00FB4355" w:rsidRPr="00FB4355" w:rsidRDefault="00FB4355" w:rsidP="00B11B5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социальный заказ родителей;</w:t>
      </w:r>
    </w:p>
    <w:p w:rsidR="00FB4355" w:rsidRPr="00FB4355" w:rsidRDefault="00FB4355" w:rsidP="00B11B5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учет познавательных интересов детей.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19. Главным механизмом дидактической игры, приводящим в движение всю игру, является:</w:t>
      </w:r>
    </w:p>
    <w:p w:rsidR="00FB4355" w:rsidRPr="00FB4355" w:rsidRDefault="00FB4355" w:rsidP="00B11B5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педагогическое руководство;</w:t>
      </w:r>
    </w:p>
    <w:p w:rsidR="00FB4355" w:rsidRPr="00FB4355" w:rsidRDefault="00FB4355" w:rsidP="00B11B5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игровое правило;</w:t>
      </w:r>
    </w:p>
    <w:p w:rsidR="00FB4355" w:rsidRPr="00FB4355" w:rsidRDefault="00FB4355" w:rsidP="00B11B5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игровое действие;</w:t>
      </w:r>
    </w:p>
    <w:p w:rsidR="00FB4355" w:rsidRPr="00FB4355" w:rsidRDefault="00FB4355" w:rsidP="00B11B5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дидактическая задача.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20. Формирование театральной деятельности целесообразно начинать </w:t>
      </w:r>
      <w:proofErr w:type="gramStart"/>
      <w:r w:rsidRPr="00FB435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B43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355" w:rsidRPr="00FB4355" w:rsidRDefault="00FB4355" w:rsidP="00B11B5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игр – драматизаций;</w:t>
      </w:r>
    </w:p>
    <w:p w:rsidR="00FB4355" w:rsidRPr="00FB4355" w:rsidRDefault="00FB4355" w:rsidP="00B11B5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пальчиковых игр;</w:t>
      </w:r>
    </w:p>
    <w:p w:rsidR="00FB4355" w:rsidRPr="00FB4355" w:rsidRDefault="00FB4355" w:rsidP="00B11B5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режиссерских игр;</w:t>
      </w:r>
    </w:p>
    <w:p w:rsidR="00FB4355" w:rsidRPr="00FB4355" w:rsidRDefault="00FB4355" w:rsidP="00B11B5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сюжетно-ролевых игр.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21.  Кто из педагогов обосновал принципы обучения дошкольников?</w:t>
      </w:r>
    </w:p>
    <w:p w:rsidR="00FB4355" w:rsidRPr="00FB4355" w:rsidRDefault="00FB4355" w:rsidP="00B11B5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А.П. Усова </w:t>
      </w:r>
    </w:p>
    <w:p w:rsidR="00FB4355" w:rsidRPr="00FB4355" w:rsidRDefault="00FB4355" w:rsidP="00B11B5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</w:p>
    <w:p w:rsidR="00FB4355" w:rsidRPr="00FB4355" w:rsidRDefault="00FB4355" w:rsidP="00B11B5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М.А. Васильева</w:t>
      </w:r>
    </w:p>
    <w:p w:rsidR="00FB4355" w:rsidRPr="00FB4355" w:rsidRDefault="00FB4355" w:rsidP="00B11B5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В.И. 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Ядешко</w:t>
      </w:r>
      <w:proofErr w:type="spellEnd"/>
    </w:p>
    <w:p w:rsidR="00FB4355" w:rsidRPr="00FB4355" w:rsidRDefault="00FB4355" w:rsidP="00B11B5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К.Д. Ушинский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22.              Какое из требований к организации предметно-развивающей среды выдвигается М.Н. Поляковой</w:t>
      </w:r>
    </w:p>
    <w:p w:rsidR="00FB4355" w:rsidRPr="00FB4355" w:rsidRDefault="00FB4355" w:rsidP="00B11B5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соответствие возрастным особенностям;</w:t>
      </w:r>
    </w:p>
    <w:p w:rsidR="00FB4355" w:rsidRPr="00FB4355" w:rsidRDefault="00FB4355" w:rsidP="00B11B5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соответствие целям и задачам образовательной программы;</w:t>
      </w:r>
    </w:p>
    <w:p w:rsidR="00FB4355" w:rsidRDefault="00FB4355" w:rsidP="00B11B5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соответствие познавательным интересам</w:t>
      </w:r>
      <w:proofErr w:type="gramStart"/>
      <w:r w:rsidRPr="00FB435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B4355" w:rsidRPr="00FB4355" w:rsidRDefault="00FB4355" w:rsidP="00B11B5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удовлетворение потребностей ребенка в новизне, в преобразовании и   самоутверждении;</w:t>
      </w:r>
    </w:p>
    <w:p w:rsidR="00FB4355" w:rsidRPr="00FB4355" w:rsidRDefault="00FB4355" w:rsidP="00B11B5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уважение к мнению ребенка.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23.              Подготовительный курс изучения информатики в старшем дошкольном возрасте ориентирует на развитие у детей</w:t>
      </w:r>
    </w:p>
    <w:p w:rsidR="00FB4355" w:rsidRPr="00FB4355" w:rsidRDefault="00FB4355" w:rsidP="00B11B5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универсальных учебных действий;</w:t>
      </w:r>
    </w:p>
    <w:p w:rsidR="00FB4355" w:rsidRPr="00FB4355" w:rsidRDefault="00FB4355" w:rsidP="00B11B5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умения систематизировать полученную информацию;</w:t>
      </w:r>
    </w:p>
    <w:p w:rsidR="00FB4355" w:rsidRPr="00FB4355" w:rsidRDefault="00FB4355" w:rsidP="00B11B5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умения логически рассуждать и творчески мыслить (воображать);</w:t>
      </w:r>
    </w:p>
    <w:p w:rsidR="00FB4355" w:rsidRDefault="00FB4355" w:rsidP="00B11B5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умения осуществлять простейшие операции на компьютере.</w:t>
      </w:r>
    </w:p>
    <w:p w:rsidR="00FB4355" w:rsidRPr="00FB4355" w:rsidRDefault="00FB4355" w:rsidP="00FB435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24.        При обучении детей делению целого листа бумаги на части начинать надо </w:t>
      </w:r>
      <w:proofErr w:type="gramStart"/>
      <w:r w:rsidRPr="00FB435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B43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355" w:rsidRPr="00FB4355" w:rsidRDefault="00FB4355" w:rsidP="00B11B5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сравнения;</w:t>
      </w:r>
    </w:p>
    <w:p w:rsidR="00FB4355" w:rsidRPr="00FB4355" w:rsidRDefault="00FB4355" w:rsidP="00B11B5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разрезания;</w:t>
      </w:r>
    </w:p>
    <w:p w:rsidR="00FB4355" w:rsidRPr="00FB4355" w:rsidRDefault="00FB4355" w:rsidP="00B11B5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складывания;</w:t>
      </w:r>
    </w:p>
    <w:p w:rsidR="00FB4355" w:rsidRPr="00FB4355" w:rsidRDefault="00FB4355" w:rsidP="00B11B5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приложения.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25.  Первый этап развития счетной деятельности ребенка:</w:t>
      </w:r>
    </w:p>
    <w:p w:rsidR="00FB4355" w:rsidRPr="00FB4355" w:rsidRDefault="00FB4355" w:rsidP="00B11B5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последовательное называние слов - числительных;</w:t>
      </w:r>
    </w:p>
    <w:p w:rsidR="00FB4355" w:rsidRPr="00FB4355" w:rsidRDefault="00FB4355" w:rsidP="00B11B5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счет десятками;</w:t>
      </w:r>
    </w:p>
    <w:p w:rsidR="00FB4355" w:rsidRPr="00FB4355" w:rsidRDefault="00FB4355" w:rsidP="00B11B5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манипулирование с множествами;</w:t>
      </w:r>
    </w:p>
    <w:p w:rsidR="00FB4355" w:rsidRPr="00FB4355" w:rsidRDefault="00FB4355" w:rsidP="00B11B5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счет целыми группами предметов;</w:t>
      </w:r>
    </w:p>
    <w:p w:rsidR="00FB4355" w:rsidRPr="00FB4355" w:rsidRDefault="00FB4355" w:rsidP="00B11B5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сравнение величин и множеств;</w:t>
      </w:r>
    </w:p>
    <w:p w:rsidR="00FB4355" w:rsidRPr="00FB4355" w:rsidRDefault="00FB4355" w:rsidP="00B11B5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 соотнесение числительного с каждым элементом множества.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26.  Что отличает комплексную программу от </w:t>
      </w:r>
      <w:proofErr w:type="gramStart"/>
      <w:r w:rsidRPr="00FB4355">
        <w:rPr>
          <w:rFonts w:ascii="Times New Roman" w:hAnsi="Times New Roman" w:cs="Times New Roman"/>
          <w:b/>
          <w:sz w:val="24"/>
          <w:szCs w:val="24"/>
        </w:rPr>
        <w:t>парциальной</w:t>
      </w:r>
      <w:proofErr w:type="gramEnd"/>
      <w:r w:rsidRPr="00FB4355">
        <w:rPr>
          <w:rFonts w:ascii="Times New Roman" w:hAnsi="Times New Roman" w:cs="Times New Roman"/>
          <w:b/>
          <w:sz w:val="24"/>
          <w:szCs w:val="24"/>
        </w:rPr>
        <w:t>:</w:t>
      </w:r>
    </w:p>
    <w:p w:rsidR="00FB4355" w:rsidRPr="00FB4355" w:rsidRDefault="00FB4355" w:rsidP="00B11B5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структура построения программы;</w:t>
      </w:r>
    </w:p>
    <w:p w:rsidR="00FB4355" w:rsidRPr="00FB4355" w:rsidRDefault="00FB4355" w:rsidP="00B11B5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содержание образовательных областей;</w:t>
      </w:r>
    </w:p>
    <w:p w:rsidR="00FB4355" w:rsidRPr="00FB4355" w:rsidRDefault="00FB4355" w:rsidP="00B11B5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процесса;</w:t>
      </w:r>
    </w:p>
    <w:p w:rsidR="00FB4355" w:rsidRPr="00FB4355" w:rsidRDefault="00FB4355" w:rsidP="00B11B5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условия реализации программы;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27.  Положение А.В. Запорожца об амплификации детского развития лежит в основе программы </w:t>
      </w:r>
    </w:p>
    <w:p w:rsidR="00FB4355" w:rsidRPr="00FB4355" w:rsidRDefault="00FB4355" w:rsidP="00B11B5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«Детский сад 2100»;</w:t>
      </w:r>
    </w:p>
    <w:p w:rsidR="00FB4355" w:rsidRPr="00FB4355" w:rsidRDefault="00FB4355" w:rsidP="00B11B5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«Одаренный ребенок»;</w:t>
      </w:r>
    </w:p>
    <w:p w:rsidR="00FB4355" w:rsidRPr="00FB4355" w:rsidRDefault="00FB4355" w:rsidP="00B11B5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«Истоки»; </w:t>
      </w:r>
    </w:p>
    <w:p w:rsidR="00FB4355" w:rsidRPr="00FB4355" w:rsidRDefault="00FB4355" w:rsidP="00B11B5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«Развитие».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28.  Свод стопы у большинства детей раннего возраста формируется </w:t>
      </w:r>
      <w:proofErr w:type="gramStart"/>
      <w:r w:rsidRPr="00FB435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B43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B4355" w:rsidRPr="00FB4355" w:rsidRDefault="00FB4355" w:rsidP="00B11B5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2 годам;</w:t>
      </w:r>
    </w:p>
    <w:p w:rsidR="00FB4355" w:rsidRPr="00FB4355" w:rsidRDefault="00FB4355" w:rsidP="00B11B5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2 годам 6 месяцев;</w:t>
      </w:r>
    </w:p>
    <w:p w:rsidR="00FB4355" w:rsidRPr="00FB4355" w:rsidRDefault="00FB4355" w:rsidP="00B11B5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3 годам;</w:t>
      </w:r>
    </w:p>
    <w:p w:rsidR="00FB4355" w:rsidRPr="00FB4355" w:rsidRDefault="00FB4355" w:rsidP="00B11B5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3 годам 6 месяцев.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29.  О чем свидетельствует задержка в умении ребенка ориентироваться в цвете?</w:t>
      </w:r>
    </w:p>
    <w:p w:rsidR="00FB4355" w:rsidRPr="00FB4355" w:rsidRDefault="00FB4355" w:rsidP="00B11B5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незрелость структур и функций мозга;</w:t>
      </w:r>
    </w:p>
    <w:p w:rsidR="00FB4355" w:rsidRPr="00FB4355" w:rsidRDefault="00FB4355" w:rsidP="00B11B5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задержка речевого развития;</w:t>
      </w:r>
    </w:p>
    <w:p w:rsidR="00FB4355" w:rsidRPr="00FB4355" w:rsidRDefault="00FB4355" w:rsidP="00B11B5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отсутствие установки на запоминание;</w:t>
      </w:r>
    </w:p>
    <w:p w:rsidR="00FB4355" w:rsidRPr="00FB4355" w:rsidRDefault="00FB4355" w:rsidP="00B11B5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недостаточная познавательная активность.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30. Чем характеризуется профессиональная компетентность воспитателя?</w:t>
      </w:r>
    </w:p>
    <w:p w:rsidR="00FB4355" w:rsidRPr="00FB4355" w:rsidRDefault="00FB4355" w:rsidP="00B11B56">
      <w:pPr>
        <w:pStyle w:val="a3"/>
        <w:numPr>
          <w:ilvl w:val="0"/>
          <w:numId w:val="30"/>
        </w:numPr>
        <w:tabs>
          <w:tab w:val="left" w:pos="4887"/>
        </w:tabs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умением решать педагогические задачи;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4355" w:rsidRPr="00FB4355" w:rsidRDefault="00FB4355" w:rsidP="00B11B5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знанием теории и практической готовности к осуществлению педагогической деятельности;</w:t>
      </w:r>
    </w:p>
    <w:p w:rsidR="00FB4355" w:rsidRPr="00FB4355" w:rsidRDefault="00FB4355" w:rsidP="00B11B5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умением соблюдать демократичность в воспитании;</w:t>
      </w:r>
    </w:p>
    <w:p w:rsidR="00FB4355" w:rsidRPr="00FB4355" w:rsidRDefault="00FB4355" w:rsidP="00B11B5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владением информационно-коммуникационными технологиями.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>31. Кто в отечественной педагогике изучил проблему сенсомоторной готовности к обучению в школе?</w:t>
      </w:r>
    </w:p>
    <w:p w:rsidR="00FB4355" w:rsidRPr="00FB4355" w:rsidRDefault="00FB4355" w:rsidP="00B11B5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;</w:t>
      </w:r>
    </w:p>
    <w:p w:rsidR="00FB4355" w:rsidRPr="00FB4355" w:rsidRDefault="00FB4355" w:rsidP="00B11B5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А.Н. Леонтьев;</w:t>
      </w:r>
    </w:p>
    <w:p w:rsidR="00FB4355" w:rsidRPr="00FB4355" w:rsidRDefault="00FB4355" w:rsidP="00B11B5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А.В. Запорожец;</w:t>
      </w:r>
    </w:p>
    <w:p w:rsidR="00FB4355" w:rsidRDefault="00FB4355" w:rsidP="00B11B5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Н.Н. Поддъяков;</w:t>
      </w:r>
    </w:p>
    <w:p w:rsidR="00FB4355" w:rsidRPr="00FB4355" w:rsidRDefault="00FB4355" w:rsidP="00B11B5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 М.М.Безруких.      </w:t>
      </w:r>
    </w:p>
    <w:p w:rsidR="00FB4355" w:rsidRPr="00FB4355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355">
        <w:rPr>
          <w:rFonts w:ascii="Times New Roman" w:hAnsi="Times New Roman" w:cs="Times New Roman"/>
          <w:b/>
          <w:sz w:val="24"/>
          <w:szCs w:val="24"/>
        </w:rPr>
        <w:t xml:space="preserve">32. Дидактический материал М.Монтессори направлен на развитие  </w:t>
      </w:r>
    </w:p>
    <w:p w:rsidR="00FB4355" w:rsidRPr="00FB4355" w:rsidRDefault="00FB4355" w:rsidP="00B11B5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манипулятивных действий</w:t>
      </w:r>
    </w:p>
    <w:p w:rsidR="00FB4355" w:rsidRPr="00FB4355" w:rsidRDefault="00FB4355" w:rsidP="00B11B5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самостоятельной активности;</w:t>
      </w:r>
    </w:p>
    <w:p w:rsidR="00FB4355" w:rsidRPr="00FB4355" w:rsidRDefault="00FB4355" w:rsidP="00B11B5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познавательных способностей;</w:t>
      </w:r>
    </w:p>
    <w:p w:rsidR="00FB4355" w:rsidRPr="00FB4355" w:rsidRDefault="00FB4355" w:rsidP="00B11B5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совместной деятельности взрослого с детьми.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33. В младших группах эффективность использования словесного метода на занятиях по формированию элементарных математических представлений будет зависеть </w:t>
      </w:r>
      <w:proofErr w:type="gramStart"/>
      <w:r w:rsidRPr="00B11B56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FB4355" w:rsidRPr="00FB4355" w:rsidRDefault="00FB4355" w:rsidP="00B11B5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введения необходимых знаков и символов;</w:t>
      </w:r>
    </w:p>
    <w:p w:rsidR="00FB4355" w:rsidRPr="00FB4355" w:rsidRDefault="00FB4355" w:rsidP="00B11B5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медленного темпа речи и многократного повторения;</w:t>
      </w:r>
    </w:p>
    <w:p w:rsidR="00FB4355" w:rsidRPr="00FB4355" w:rsidRDefault="00FB4355" w:rsidP="00B11B5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использования приемов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;</w:t>
      </w:r>
    </w:p>
    <w:p w:rsidR="00FB4355" w:rsidRPr="00FB4355" w:rsidRDefault="00FB4355" w:rsidP="00B11B5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сопровождения объяснения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аудизаписями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34. Кто из отечественных исследователей изучил вопрос составления плана произведения с помощью пространственного моделирования?</w:t>
      </w:r>
    </w:p>
    <w:p w:rsidR="00FB4355" w:rsidRPr="00FB4355" w:rsidRDefault="00FB4355" w:rsidP="00B11B5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(О.М.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Дъяченко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 xml:space="preserve">, И.Л.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Базик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);</w:t>
      </w:r>
    </w:p>
    <w:p w:rsidR="00FB4355" w:rsidRPr="00FB4355" w:rsidRDefault="00FB4355" w:rsidP="00B11B5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(А.Д. Кошелева, Л.П. Стрелков</w:t>
      </w:r>
      <w:proofErr w:type="gramStart"/>
      <w:r w:rsidRPr="00FB435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B4355">
        <w:rPr>
          <w:rFonts w:ascii="Times New Roman" w:hAnsi="Times New Roman" w:cs="Times New Roman"/>
          <w:sz w:val="24"/>
          <w:szCs w:val="24"/>
        </w:rPr>
        <w:t>.;</w:t>
      </w:r>
    </w:p>
    <w:p w:rsidR="00FB4355" w:rsidRPr="00FB4355" w:rsidRDefault="00FB4355" w:rsidP="00B11B5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(Л.А.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, О.С. Ушаков</w:t>
      </w:r>
      <w:proofErr w:type="gramStart"/>
      <w:r w:rsidRPr="00FB435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B4355">
        <w:rPr>
          <w:rFonts w:ascii="Times New Roman" w:hAnsi="Times New Roman" w:cs="Times New Roman"/>
          <w:sz w:val="24"/>
          <w:szCs w:val="24"/>
        </w:rPr>
        <w:t>.;</w:t>
      </w:r>
    </w:p>
    <w:p w:rsidR="00FB4355" w:rsidRPr="00FB4355" w:rsidRDefault="00FB4355" w:rsidP="00B11B5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(Н.Н.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, А.В. Запорожец).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35. Укажите заключительный этап звукового анализа слова</w:t>
      </w:r>
    </w:p>
    <w:p w:rsidR="00FB4355" w:rsidRPr="00FB4355" w:rsidRDefault="00FB4355" w:rsidP="00B11B5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изолированное называние звука, который был интонационно выделен;</w:t>
      </w:r>
    </w:p>
    <w:p w:rsidR="00FB4355" w:rsidRPr="00FB4355" w:rsidRDefault="00FB4355" w:rsidP="00B11B5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движение указкой по схеме в соответствии с его произнесением;</w:t>
      </w:r>
    </w:p>
    <w:p w:rsidR="00FB4355" w:rsidRPr="00FB4355" w:rsidRDefault="00FB4355" w:rsidP="00B11B5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фиксация выделенного и названного изолированного звука фишкой;</w:t>
      </w:r>
    </w:p>
    <w:p w:rsidR="00FB4355" w:rsidRPr="00FB4355" w:rsidRDefault="00FB4355" w:rsidP="00B11B5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интонационное выделение звука в слове.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 xml:space="preserve">36. Образовательный процесс групп старшего дошкольного возраста независимо от модели организации должен включать блок  </w:t>
      </w:r>
    </w:p>
    <w:p w:rsidR="00FB4355" w:rsidRPr="00FB4355" w:rsidRDefault="00FB4355" w:rsidP="00B11B5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учебный;</w:t>
      </w:r>
    </w:p>
    <w:p w:rsidR="00FB4355" w:rsidRPr="00FB4355" w:rsidRDefault="00FB4355" w:rsidP="00B11B5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воспитательный;</w:t>
      </w:r>
    </w:p>
    <w:p w:rsidR="00FB4355" w:rsidRPr="00FB4355" w:rsidRDefault="00FB4355" w:rsidP="00B11B5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совместной деятельности взрослого с детьми;</w:t>
      </w:r>
    </w:p>
    <w:p w:rsidR="00FB4355" w:rsidRPr="00FB4355" w:rsidRDefault="00FB4355" w:rsidP="00B11B5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самостоятельной деятельности.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37. В каком из перечисленных психолого-педагогических параметров окажет преимущественное положительное влияние на исход адаптации к ДОУ?</w:t>
      </w:r>
    </w:p>
    <w:p w:rsidR="00FB4355" w:rsidRPr="00FB4355" w:rsidRDefault="00FB4355" w:rsidP="00B11B5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опыт совместной деятельности взрослого с детьми;</w:t>
      </w:r>
    </w:p>
    <w:p w:rsidR="00FB4355" w:rsidRPr="00FB4355" w:rsidRDefault="00FB4355" w:rsidP="00B11B5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отсутствие отрицательных привычек;</w:t>
      </w:r>
    </w:p>
    <w:p w:rsidR="00FB4355" w:rsidRPr="00FB4355" w:rsidRDefault="00FB4355" w:rsidP="00B11B5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наличие опыта общения со сверстниками;</w:t>
      </w:r>
    </w:p>
    <w:p w:rsidR="00FB4355" w:rsidRPr="00FB4355" w:rsidRDefault="00FB4355" w:rsidP="00B11B5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изобилие игровых  средств.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38. Какие дети относятся к третьей группе здоровья?</w:t>
      </w:r>
    </w:p>
    <w:p w:rsidR="00FB4355" w:rsidRPr="00FB4355" w:rsidRDefault="00FB4355" w:rsidP="00B11B5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здоровые дети, с нормальным физическим и нервно-психическим развитием, не имеющие хронические патологии;</w:t>
      </w:r>
    </w:p>
    <w:p w:rsidR="00FB4355" w:rsidRPr="00FB4355" w:rsidRDefault="00FB4355" w:rsidP="00B11B5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дети, не имеющие хронической патологии, болеющие более 4-5 раз в году;</w:t>
      </w:r>
    </w:p>
    <w:p w:rsidR="00FB4355" w:rsidRPr="00FB4355" w:rsidRDefault="00FB4355" w:rsidP="00B11B5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дети с врожденными дефектами развития или с хронической патологией в стадии компенсации;</w:t>
      </w:r>
    </w:p>
    <w:p w:rsidR="00FB4355" w:rsidRPr="00FB4355" w:rsidRDefault="00FB4355" w:rsidP="00B11B5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дети с врожденными пороками развития или тяжелой хронической патологией в стадии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субкомпенсации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 xml:space="preserve">39. Какая задача является ведущей при составлении гимнастических комплексов для детей раннего возраста?  </w:t>
      </w:r>
    </w:p>
    <w:p w:rsidR="00FB4355" w:rsidRPr="00FB4355" w:rsidRDefault="00FB4355" w:rsidP="00B11B5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формирование основных движений;</w:t>
      </w:r>
    </w:p>
    <w:p w:rsidR="00FB4355" w:rsidRPr="00FB4355" w:rsidRDefault="00FB4355" w:rsidP="00B11B5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воспитание качественного двигательного навыка;</w:t>
      </w:r>
    </w:p>
    <w:p w:rsidR="00FB4355" w:rsidRPr="00FB4355" w:rsidRDefault="00FB4355" w:rsidP="00B11B5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увеличение двигательной активности;</w:t>
      </w:r>
    </w:p>
    <w:p w:rsidR="00FB4355" w:rsidRPr="00FB4355" w:rsidRDefault="00FB4355" w:rsidP="00B11B5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оздоровление детского организма.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 xml:space="preserve">40. Для какого возраста характерны </w:t>
      </w:r>
      <w:proofErr w:type="spellStart"/>
      <w:r w:rsidRPr="00B11B56">
        <w:rPr>
          <w:rFonts w:ascii="Times New Roman" w:hAnsi="Times New Roman" w:cs="Times New Roman"/>
          <w:b/>
          <w:sz w:val="24"/>
          <w:szCs w:val="24"/>
        </w:rPr>
        <w:t>отобразительные</w:t>
      </w:r>
      <w:proofErr w:type="spellEnd"/>
      <w:r w:rsidRPr="00B11B56">
        <w:rPr>
          <w:rFonts w:ascii="Times New Roman" w:hAnsi="Times New Roman" w:cs="Times New Roman"/>
          <w:b/>
          <w:sz w:val="24"/>
          <w:szCs w:val="24"/>
        </w:rPr>
        <w:t xml:space="preserve"> игры?</w:t>
      </w:r>
    </w:p>
    <w:p w:rsidR="00FB4355" w:rsidRPr="00FB4355" w:rsidRDefault="00FB4355" w:rsidP="00B11B5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2 г. 6 мес.</w:t>
      </w:r>
    </w:p>
    <w:p w:rsidR="00FB4355" w:rsidRPr="00FB4355" w:rsidRDefault="00FB4355" w:rsidP="00B11B5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1 г. 6 мес.</w:t>
      </w:r>
    </w:p>
    <w:p w:rsidR="00FB4355" w:rsidRPr="00FB4355" w:rsidRDefault="00FB4355" w:rsidP="00B11B5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2 г.</w:t>
      </w:r>
    </w:p>
    <w:p w:rsidR="00FB4355" w:rsidRDefault="00FB4355" w:rsidP="00B11B5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1г. 9 мес.</w:t>
      </w:r>
    </w:p>
    <w:p w:rsidR="00B11B56" w:rsidRDefault="00B11B56" w:rsidP="00B11B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B56" w:rsidRDefault="00B11B56" w:rsidP="00B11B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B56" w:rsidRPr="00FB4355" w:rsidRDefault="00B11B56" w:rsidP="00B11B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lastRenderedPageBreak/>
        <w:t>41. В каком возрасте мозг ребенка подготовлен к идентификации букв?</w:t>
      </w:r>
    </w:p>
    <w:p w:rsidR="00FB4355" w:rsidRPr="00FB4355" w:rsidRDefault="00FB4355" w:rsidP="00B11B5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 4 года;</w:t>
      </w:r>
    </w:p>
    <w:p w:rsidR="00FB4355" w:rsidRPr="00FB4355" w:rsidRDefault="00FB4355" w:rsidP="00B11B5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 5 лет;</w:t>
      </w:r>
    </w:p>
    <w:p w:rsidR="00FB4355" w:rsidRPr="00FB4355" w:rsidRDefault="00FB4355" w:rsidP="00B11B5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 6 лет;</w:t>
      </w:r>
    </w:p>
    <w:p w:rsidR="00FB4355" w:rsidRPr="00FB4355" w:rsidRDefault="00FB4355" w:rsidP="00B11B5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 3 года.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 xml:space="preserve">42. Структура педагогической технологии  целостного развития личности как субъекта детской деятельности (М.В. </w:t>
      </w:r>
      <w:proofErr w:type="spellStart"/>
      <w:r w:rsidRPr="00B11B56">
        <w:rPr>
          <w:rFonts w:ascii="Times New Roman" w:hAnsi="Times New Roman" w:cs="Times New Roman"/>
          <w:b/>
          <w:sz w:val="24"/>
          <w:szCs w:val="24"/>
        </w:rPr>
        <w:t>Крулехт</w:t>
      </w:r>
      <w:proofErr w:type="spellEnd"/>
      <w:r w:rsidRPr="00B11B56">
        <w:rPr>
          <w:rFonts w:ascii="Times New Roman" w:hAnsi="Times New Roman" w:cs="Times New Roman"/>
          <w:b/>
          <w:sz w:val="24"/>
          <w:szCs w:val="24"/>
        </w:rPr>
        <w:t xml:space="preserve">) состоит </w:t>
      </w:r>
      <w:proofErr w:type="gramStart"/>
      <w:r w:rsidRPr="00B11B56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</w:p>
    <w:p w:rsidR="00FB4355" w:rsidRPr="00FB4355" w:rsidRDefault="00FB4355" w:rsidP="00B11B5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трех компонентов;</w:t>
      </w:r>
    </w:p>
    <w:p w:rsidR="00FB4355" w:rsidRPr="00FB4355" w:rsidRDefault="00FB4355" w:rsidP="00B11B5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четырех компонентов;</w:t>
      </w:r>
    </w:p>
    <w:p w:rsidR="00FB4355" w:rsidRPr="00FB4355" w:rsidRDefault="00FB4355" w:rsidP="00B11B5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пяти компонентов;</w:t>
      </w:r>
    </w:p>
    <w:p w:rsidR="00FB4355" w:rsidRPr="00FB4355" w:rsidRDefault="00FB4355" w:rsidP="00B11B5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семи компонентов.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43. Укажите группу требований, не входящих в структуру Федеральных государственных образовательных стандартов второго поколения</w:t>
      </w:r>
    </w:p>
    <w:p w:rsidR="00FB4355" w:rsidRPr="00FB4355" w:rsidRDefault="00FB4355" w:rsidP="00B11B5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требования к структуре основной общеобразовательной программы дошкольного образования;</w:t>
      </w:r>
    </w:p>
    <w:p w:rsidR="00FB4355" w:rsidRPr="00FB4355" w:rsidRDefault="00FB4355" w:rsidP="00B11B5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требования к содержанию основной общеобразовательной программы дошкольного образования;</w:t>
      </w:r>
    </w:p>
    <w:p w:rsidR="00FB4355" w:rsidRPr="00FB4355" w:rsidRDefault="00FB4355" w:rsidP="00B11B5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основной образовательной программы;</w:t>
      </w:r>
    </w:p>
    <w:p w:rsidR="00FB4355" w:rsidRPr="00FB4355" w:rsidRDefault="00FB4355" w:rsidP="00B11B5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требования к условиям содержания детей в ДОУ.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44. Основным показателем психологической адаптации ребенка к школе является</w:t>
      </w:r>
    </w:p>
    <w:p w:rsidR="00FB4355" w:rsidRPr="00FB4355" w:rsidRDefault="00FB4355" w:rsidP="00B11B5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формирование адекватного поведения;</w:t>
      </w:r>
    </w:p>
    <w:p w:rsidR="00FB4355" w:rsidRPr="00FB4355" w:rsidRDefault="00FB4355" w:rsidP="00B11B5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установление контактов с учащимися;</w:t>
      </w:r>
    </w:p>
    <w:p w:rsidR="00FB4355" w:rsidRPr="00FB4355" w:rsidRDefault="00FB4355" w:rsidP="00B11B5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установление контактов с учителями;</w:t>
      </w:r>
    </w:p>
    <w:p w:rsidR="00FB4355" w:rsidRPr="00FB4355" w:rsidRDefault="00FB4355" w:rsidP="00B11B5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овладение навыками учебной деятельности;</w:t>
      </w:r>
    </w:p>
    <w:p w:rsidR="00FB4355" w:rsidRPr="00FB4355" w:rsidRDefault="00FB4355" w:rsidP="00B11B5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45. Укажите на новую образовательную область обязательной части основной общеобразовательной программы дошкольного образования, которая выступила как самостоятельная</w:t>
      </w:r>
    </w:p>
    <w:p w:rsidR="00FB4355" w:rsidRPr="00FB4355" w:rsidRDefault="00FB4355" w:rsidP="00B11B5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труд;</w:t>
      </w:r>
    </w:p>
    <w:p w:rsidR="00FB4355" w:rsidRPr="00FB4355" w:rsidRDefault="00FB4355" w:rsidP="00B11B5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FB4355" w:rsidRPr="00FB4355" w:rsidRDefault="00FB4355" w:rsidP="00B11B5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музыка;</w:t>
      </w:r>
    </w:p>
    <w:p w:rsidR="00FB4355" w:rsidRPr="00FB4355" w:rsidRDefault="00FB4355" w:rsidP="00B11B5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коммуникация.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 xml:space="preserve">46. У </w:t>
      </w:r>
      <w:proofErr w:type="spellStart"/>
      <w:r w:rsidRPr="00B11B56">
        <w:rPr>
          <w:rFonts w:ascii="Times New Roman" w:hAnsi="Times New Roman" w:cs="Times New Roman"/>
          <w:b/>
          <w:sz w:val="24"/>
          <w:szCs w:val="24"/>
        </w:rPr>
        <w:t>леворуких</w:t>
      </w:r>
      <w:proofErr w:type="spellEnd"/>
      <w:r w:rsidRPr="00B11B56">
        <w:rPr>
          <w:rFonts w:ascii="Times New Roman" w:hAnsi="Times New Roman" w:cs="Times New Roman"/>
          <w:b/>
          <w:sz w:val="24"/>
          <w:szCs w:val="24"/>
        </w:rPr>
        <w:t xml:space="preserve"> людей центр речи может быть </w:t>
      </w:r>
    </w:p>
    <w:p w:rsidR="00FB4355" w:rsidRPr="00FB4355" w:rsidRDefault="00FB4355" w:rsidP="00B11B56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 левом полушарии;</w:t>
      </w:r>
    </w:p>
    <w:p w:rsidR="00FB4355" w:rsidRPr="00FB4355" w:rsidRDefault="00FB4355" w:rsidP="00B11B56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 правом полушарии;</w:t>
      </w:r>
    </w:p>
    <w:p w:rsidR="00FB4355" w:rsidRPr="00FB4355" w:rsidRDefault="00FB4355" w:rsidP="00B11B56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симметрично в левом и в правом полушарии;</w:t>
      </w:r>
    </w:p>
    <w:p w:rsidR="00FB4355" w:rsidRPr="00FB4355" w:rsidRDefault="00FB4355" w:rsidP="00B11B56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47.  Сангина – это</w:t>
      </w:r>
    </w:p>
    <w:p w:rsidR="00FB4355" w:rsidRPr="00FB4355" w:rsidRDefault="00FB4355" w:rsidP="00B11B56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тончайший слой глиняной массы, используемый в технологии художественной керамики;</w:t>
      </w:r>
    </w:p>
    <w:p w:rsidR="00FB4355" w:rsidRPr="00FB4355" w:rsidRDefault="00FB4355" w:rsidP="00B11B56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 материал для рисования, изготовленный в виде палочек красновато коричневых оттенков;</w:t>
      </w:r>
    </w:p>
    <w:p w:rsidR="00FB4355" w:rsidRPr="00FB4355" w:rsidRDefault="00FB4355" w:rsidP="00B11B56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материал для рисования в виде тонких палочек, приготовленных обжиганием дерева;</w:t>
      </w:r>
    </w:p>
    <w:p w:rsidR="00FB4355" w:rsidRPr="00FB4355" w:rsidRDefault="00FB4355" w:rsidP="00B11B56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палочки из воска с добавлением красителей.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 xml:space="preserve"> 48.  Сущность исследовательского метода обучения сводится к следующему</w:t>
      </w:r>
    </w:p>
    <w:p w:rsidR="00FB4355" w:rsidRPr="00FB4355" w:rsidRDefault="00FB4355" w:rsidP="00B11B5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деятельность воспитателя </w:t>
      </w:r>
      <w:proofErr w:type="gramStart"/>
      <w:r w:rsidRPr="00FB4355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FB4355">
        <w:rPr>
          <w:rFonts w:ascii="Times New Roman" w:hAnsi="Times New Roman" w:cs="Times New Roman"/>
          <w:sz w:val="24"/>
          <w:szCs w:val="24"/>
        </w:rPr>
        <w:t xml:space="preserve"> на оперативное управление процессом решения проблемно-игровых задач; </w:t>
      </w:r>
    </w:p>
    <w:p w:rsidR="00FB4355" w:rsidRPr="00FB4355" w:rsidRDefault="00FB4355" w:rsidP="00B11B5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воспитатель сообщает тему и объясняет новую информацию; </w:t>
      </w:r>
    </w:p>
    <w:p w:rsidR="00FB4355" w:rsidRPr="00FB4355" w:rsidRDefault="00FB4355" w:rsidP="00B11B5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воспитатель организует поиск новых знаний с помощью разнообразных средств;</w:t>
      </w:r>
    </w:p>
    <w:p w:rsidR="00FB4355" w:rsidRDefault="00FB4355" w:rsidP="00B11B5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ребенок самостоятельно организует </w:t>
      </w:r>
      <w:proofErr w:type="gramStart"/>
      <w:r w:rsidRPr="00FB4355">
        <w:rPr>
          <w:rFonts w:ascii="Times New Roman" w:hAnsi="Times New Roman" w:cs="Times New Roman"/>
          <w:sz w:val="24"/>
          <w:szCs w:val="24"/>
        </w:rPr>
        <w:t>поисково-исследовательскую</w:t>
      </w:r>
      <w:proofErr w:type="gramEnd"/>
      <w:r w:rsidRPr="00FB4355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B11B56" w:rsidRPr="00FB4355" w:rsidRDefault="00B11B56" w:rsidP="00B11B5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lastRenderedPageBreak/>
        <w:t>49. Общая плотность физкультурного занятия  должна составлять:</w:t>
      </w:r>
    </w:p>
    <w:p w:rsidR="00FB4355" w:rsidRPr="00FB4355" w:rsidRDefault="00FB4355" w:rsidP="00B11B5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80 – 90%; </w:t>
      </w:r>
    </w:p>
    <w:p w:rsidR="00FB4355" w:rsidRPr="00FB4355" w:rsidRDefault="00FB4355" w:rsidP="00B11B5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70 – 80%;</w:t>
      </w:r>
    </w:p>
    <w:p w:rsidR="00FB4355" w:rsidRPr="00FB4355" w:rsidRDefault="00FB4355" w:rsidP="00B11B5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60 – 70%;</w:t>
      </w:r>
    </w:p>
    <w:p w:rsidR="00FB4355" w:rsidRPr="00FB4355" w:rsidRDefault="00FB4355" w:rsidP="00B11B5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50 – 60%.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 xml:space="preserve">50. Количество музыкальных занятий, предусмотренных «Программой </w:t>
      </w:r>
      <w:proofErr w:type="spellStart"/>
      <w:r w:rsidRPr="00B11B56">
        <w:rPr>
          <w:rFonts w:ascii="Times New Roman" w:hAnsi="Times New Roman" w:cs="Times New Roman"/>
          <w:b/>
          <w:sz w:val="24"/>
          <w:szCs w:val="24"/>
        </w:rPr>
        <w:t>предшкольного</w:t>
      </w:r>
      <w:proofErr w:type="spellEnd"/>
      <w:r w:rsidRPr="00B11B56">
        <w:rPr>
          <w:rFonts w:ascii="Times New Roman" w:hAnsi="Times New Roman" w:cs="Times New Roman"/>
          <w:b/>
          <w:sz w:val="24"/>
          <w:szCs w:val="24"/>
        </w:rPr>
        <w:t xml:space="preserve"> образования» (</w:t>
      </w:r>
      <w:proofErr w:type="spellStart"/>
      <w:r w:rsidRPr="00B11B56">
        <w:rPr>
          <w:rFonts w:ascii="Times New Roman" w:hAnsi="Times New Roman" w:cs="Times New Roman"/>
          <w:b/>
          <w:sz w:val="24"/>
          <w:szCs w:val="24"/>
        </w:rPr>
        <w:t>Шаехова</w:t>
      </w:r>
      <w:proofErr w:type="spellEnd"/>
      <w:r w:rsidRPr="00B11B56">
        <w:rPr>
          <w:rFonts w:ascii="Times New Roman" w:hAnsi="Times New Roman" w:cs="Times New Roman"/>
          <w:b/>
          <w:sz w:val="24"/>
          <w:szCs w:val="24"/>
        </w:rPr>
        <w:t xml:space="preserve"> Р.К.) для работы с детьми, не посещающими ДОУ: </w:t>
      </w:r>
    </w:p>
    <w:p w:rsidR="00FB4355" w:rsidRPr="00FB4355" w:rsidRDefault="00FB4355" w:rsidP="00B11B56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не предусмотрено образовательной программой;</w:t>
      </w:r>
    </w:p>
    <w:p w:rsidR="00FB4355" w:rsidRPr="00FB4355" w:rsidRDefault="00FB4355" w:rsidP="00B11B56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три раза в неделю;</w:t>
      </w:r>
    </w:p>
    <w:p w:rsidR="00FB4355" w:rsidRPr="00FB4355" w:rsidRDefault="00FB4355" w:rsidP="00B11B56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один раз в неделю:</w:t>
      </w:r>
    </w:p>
    <w:p w:rsidR="00FB4355" w:rsidRPr="00FB4355" w:rsidRDefault="00FB4355" w:rsidP="00B11B56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два раза в неделю.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51. Освобождаются ли дети, переболевшие простудными заболеваниями от занятий физической культуры в детском саду:</w:t>
      </w:r>
    </w:p>
    <w:p w:rsidR="00FB4355" w:rsidRPr="00FB4355" w:rsidRDefault="00FB4355" w:rsidP="00B11B56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полностью освобождаются;</w:t>
      </w:r>
    </w:p>
    <w:p w:rsidR="00FB4355" w:rsidRPr="00FB4355" w:rsidRDefault="00FB4355" w:rsidP="00B11B56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занимаются в обычном режиме;</w:t>
      </w:r>
    </w:p>
    <w:p w:rsidR="00FB4355" w:rsidRPr="00FB4355" w:rsidRDefault="00FB4355" w:rsidP="00B11B56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исключаются упражнения, требующие большого физического напряжения;</w:t>
      </w:r>
    </w:p>
    <w:p w:rsidR="00FB4355" w:rsidRPr="00FB4355" w:rsidRDefault="00FB4355" w:rsidP="00B11B56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сокращается дозировка.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52. Кто из выдающихся ученых утверждал, что начальным моментом мыслительного процесса обычно является проблемная ситуация:</w:t>
      </w:r>
    </w:p>
    <w:p w:rsidR="00FB4355" w:rsidRPr="00FB4355" w:rsidRDefault="00FB4355" w:rsidP="00B11B56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С.Л. Рубинштейн</w:t>
      </w:r>
      <w:proofErr w:type="gramStart"/>
      <w:r w:rsidRPr="00FB435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B4355" w:rsidRPr="00FB4355" w:rsidRDefault="00FB4355" w:rsidP="00B11B56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;</w:t>
      </w:r>
    </w:p>
    <w:p w:rsidR="00FB4355" w:rsidRPr="00FB4355" w:rsidRDefault="00FB4355" w:rsidP="00B11B56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А.В. Запорожец;</w:t>
      </w:r>
    </w:p>
    <w:p w:rsidR="00FB4355" w:rsidRPr="00FB4355" w:rsidRDefault="00FB4355" w:rsidP="00B11B56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53. Что характеризует зону ближайшего развития:</w:t>
      </w:r>
    </w:p>
    <w:p w:rsidR="00FB4355" w:rsidRPr="00FB4355" w:rsidRDefault="00FB4355" w:rsidP="00B11B5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, воспитанность, развитость;</w:t>
      </w:r>
    </w:p>
    <w:p w:rsidR="00FB4355" w:rsidRPr="00FB4355" w:rsidRDefault="00FB4355" w:rsidP="00B11B5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воспитуемость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развиваемость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;</w:t>
      </w:r>
    </w:p>
    <w:p w:rsidR="00FB4355" w:rsidRPr="00FB4355" w:rsidRDefault="00FB4355" w:rsidP="00B11B5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обучение, воспитание, развитие;</w:t>
      </w:r>
    </w:p>
    <w:p w:rsidR="00FB4355" w:rsidRPr="00FB4355" w:rsidRDefault="00FB4355" w:rsidP="00B11B5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развитость.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54. Моторная плотность утренней гимнастики  должна составлять:</w:t>
      </w:r>
    </w:p>
    <w:p w:rsidR="00FB4355" w:rsidRPr="00FB4355" w:rsidRDefault="00FB4355" w:rsidP="00B11B56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80 – 90%; </w:t>
      </w:r>
    </w:p>
    <w:p w:rsidR="00FB4355" w:rsidRPr="00FB4355" w:rsidRDefault="00FB4355" w:rsidP="00B11B56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70 – 80%;</w:t>
      </w:r>
    </w:p>
    <w:p w:rsidR="00FB4355" w:rsidRPr="00FB4355" w:rsidRDefault="00FB4355" w:rsidP="00B11B56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60 – 70%;</w:t>
      </w:r>
    </w:p>
    <w:p w:rsidR="00FB4355" w:rsidRPr="00FB4355" w:rsidRDefault="00FB4355" w:rsidP="00B11B56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65 – 80%.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55. На каком году жизни ребенок начинает самостоятельно систематизировать сенсорные эталоны:</w:t>
      </w:r>
    </w:p>
    <w:p w:rsidR="00FB4355" w:rsidRPr="00FB4355" w:rsidRDefault="00FB4355" w:rsidP="00B11B56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на седьмом году жизни;</w:t>
      </w:r>
    </w:p>
    <w:p w:rsidR="00FB4355" w:rsidRPr="00FB4355" w:rsidRDefault="00FB4355" w:rsidP="00B11B56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на четвертом году жизни;</w:t>
      </w:r>
    </w:p>
    <w:p w:rsidR="00FB4355" w:rsidRPr="00FB4355" w:rsidRDefault="00FB4355" w:rsidP="00B11B56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на пятом году жизни;</w:t>
      </w:r>
    </w:p>
    <w:p w:rsidR="00FB4355" w:rsidRPr="00FB4355" w:rsidRDefault="00FB4355" w:rsidP="00B11B56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на шестом году жизни.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56. В какой возрастной группе предусмотрено установление количественных отношений: больше, меньше, поровну с помощью наглядной модели из двух групп фишек, расположенных по принципу взаимно однозначного соответствия:</w:t>
      </w:r>
    </w:p>
    <w:p w:rsidR="00FB4355" w:rsidRPr="00FB4355" w:rsidRDefault="00FB4355" w:rsidP="00B11B5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 младшей группе;</w:t>
      </w:r>
    </w:p>
    <w:p w:rsidR="00FB4355" w:rsidRPr="00FB4355" w:rsidRDefault="00FB4355" w:rsidP="00B11B5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 средней группе;</w:t>
      </w:r>
    </w:p>
    <w:p w:rsidR="00FB4355" w:rsidRPr="00FB4355" w:rsidRDefault="00FB4355" w:rsidP="00B11B5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 старшей группе;</w:t>
      </w:r>
    </w:p>
    <w:p w:rsidR="00FB4355" w:rsidRPr="00FB4355" w:rsidRDefault="00FB4355" w:rsidP="00B11B5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в подготовительной к школе группе.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57. Наглядная модель, используемая в старшем дошкольном возрасте, для пересказа сказки</w:t>
      </w:r>
    </w:p>
    <w:p w:rsidR="00FB4355" w:rsidRPr="00FB4355" w:rsidRDefault="00FB4355" w:rsidP="00B11B56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пространственно-временная;</w:t>
      </w:r>
    </w:p>
    <w:p w:rsidR="00FB4355" w:rsidRPr="00FB4355" w:rsidRDefault="00FB4355" w:rsidP="00B11B56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двигательная модель;</w:t>
      </w:r>
    </w:p>
    <w:p w:rsidR="00FB4355" w:rsidRPr="00B11B56" w:rsidRDefault="00FB4355" w:rsidP="00B11B56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4355">
        <w:rPr>
          <w:rFonts w:ascii="Times New Roman" w:hAnsi="Times New Roman" w:cs="Times New Roman"/>
          <w:sz w:val="24"/>
          <w:szCs w:val="24"/>
        </w:rPr>
        <w:t>сериационная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 xml:space="preserve"> модель;</w:t>
      </w:r>
      <w:r w:rsidR="00B11B56">
        <w:rPr>
          <w:rFonts w:ascii="Times New Roman" w:hAnsi="Times New Roman" w:cs="Times New Roman"/>
          <w:sz w:val="24"/>
          <w:szCs w:val="24"/>
        </w:rPr>
        <w:t xml:space="preserve"> 4. </w:t>
      </w:r>
      <w:r w:rsidRPr="00B11B56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58. Какие положительные характеристики свойственны </w:t>
      </w:r>
      <w:proofErr w:type="spellStart"/>
      <w:r w:rsidRPr="00B11B56">
        <w:rPr>
          <w:rFonts w:ascii="Times New Roman" w:hAnsi="Times New Roman" w:cs="Times New Roman"/>
          <w:b/>
          <w:sz w:val="24"/>
          <w:szCs w:val="24"/>
        </w:rPr>
        <w:t>леворуким</w:t>
      </w:r>
      <w:proofErr w:type="spellEnd"/>
      <w:r w:rsidRPr="00B11B56">
        <w:rPr>
          <w:rFonts w:ascii="Times New Roman" w:hAnsi="Times New Roman" w:cs="Times New Roman"/>
          <w:b/>
          <w:sz w:val="24"/>
          <w:szCs w:val="24"/>
        </w:rPr>
        <w:t xml:space="preserve"> детям:</w:t>
      </w:r>
    </w:p>
    <w:p w:rsidR="00FB4355" w:rsidRPr="00FB4355" w:rsidRDefault="00FB4355" w:rsidP="00B11B56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успешность ориентировка в пространстве и во времени;</w:t>
      </w:r>
    </w:p>
    <w:p w:rsidR="00FB4355" w:rsidRPr="00FB4355" w:rsidRDefault="00FB4355" w:rsidP="00B11B56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опережающее физическое и психическое развитие;</w:t>
      </w:r>
    </w:p>
    <w:p w:rsidR="00FB4355" w:rsidRPr="00FB4355" w:rsidRDefault="00FB4355" w:rsidP="00B11B56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гибкость мышления;</w:t>
      </w:r>
    </w:p>
    <w:p w:rsidR="00FB4355" w:rsidRPr="00FB4355" w:rsidRDefault="00FB4355" w:rsidP="00B11B56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высокая </w:t>
      </w:r>
      <w:proofErr w:type="spellStart"/>
      <w:r w:rsidRPr="00FB435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FB4355">
        <w:rPr>
          <w:rFonts w:ascii="Times New Roman" w:hAnsi="Times New Roman" w:cs="Times New Roman"/>
          <w:sz w:val="24"/>
          <w:szCs w:val="24"/>
        </w:rPr>
        <w:t>.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 xml:space="preserve">59. Определите   основную группу </w:t>
      </w:r>
      <w:proofErr w:type="spellStart"/>
      <w:r w:rsidRPr="00B11B56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B11B56">
        <w:rPr>
          <w:rFonts w:ascii="Times New Roman" w:hAnsi="Times New Roman" w:cs="Times New Roman"/>
          <w:b/>
          <w:sz w:val="24"/>
          <w:szCs w:val="24"/>
        </w:rPr>
        <w:t xml:space="preserve"> умений</w:t>
      </w:r>
    </w:p>
    <w:p w:rsidR="00FB4355" w:rsidRPr="00FB4355" w:rsidRDefault="00FB4355" w:rsidP="00B11B56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интеллектуальные умения;</w:t>
      </w:r>
    </w:p>
    <w:p w:rsidR="00FB4355" w:rsidRPr="00FB4355" w:rsidRDefault="00FB4355" w:rsidP="00B11B56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организационные умения;</w:t>
      </w:r>
    </w:p>
    <w:p w:rsidR="00FB4355" w:rsidRPr="00FB4355" w:rsidRDefault="00FB4355" w:rsidP="00B11B56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FB4355" w:rsidRPr="00FB4355" w:rsidRDefault="00FB4355" w:rsidP="00B11B56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оценочные умения;</w:t>
      </w:r>
    </w:p>
    <w:p w:rsidR="00FB4355" w:rsidRPr="00FB4355" w:rsidRDefault="00FB4355" w:rsidP="00B11B56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 xml:space="preserve">все ответы верны. </w:t>
      </w:r>
    </w:p>
    <w:p w:rsidR="00FB4355" w:rsidRPr="00B11B56" w:rsidRDefault="00FB4355" w:rsidP="00FB4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1B56">
        <w:rPr>
          <w:rFonts w:ascii="Times New Roman" w:hAnsi="Times New Roman" w:cs="Times New Roman"/>
          <w:b/>
          <w:sz w:val="24"/>
          <w:szCs w:val="24"/>
        </w:rPr>
        <w:t>60.Технология организации познавательной деятельности дошкольников реализуются в рамках образовательной программы</w:t>
      </w:r>
    </w:p>
    <w:p w:rsidR="00FB4355" w:rsidRPr="00FB4355" w:rsidRDefault="00FB4355" w:rsidP="00B11B56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«Сообщество»;</w:t>
      </w:r>
    </w:p>
    <w:p w:rsidR="00FB4355" w:rsidRPr="00FB4355" w:rsidRDefault="00FB4355" w:rsidP="00B11B56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«Детский сад 2100»;</w:t>
      </w:r>
    </w:p>
    <w:p w:rsidR="00FB4355" w:rsidRPr="00FB4355" w:rsidRDefault="00FB4355" w:rsidP="00B11B56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«Развитие»;</w:t>
      </w:r>
    </w:p>
    <w:p w:rsidR="00FB4355" w:rsidRPr="00FB4355" w:rsidRDefault="00FB4355" w:rsidP="00B11B56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B4355">
        <w:rPr>
          <w:rFonts w:ascii="Times New Roman" w:hAnsi="Times New Roman" w:cs="Times New Roman"/>
          <w:sz w:val="24"/>
          <w:szCs w:val="24"/>
        </w:rPr>
        <w:t>«Умка».</w:t>
      </w:r>
    </w:p>
    <w:p w:rsidR="00134835" w:rsidRDefault="00134835"/>
    <w:sectPr w:rsidR="00134835" w:rsidSect="0013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BDF"/>
    <w:multiLevelType w:val="hybridMultilevel"/>
    <w:tmpl w:val="DB5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7BB5"/>
    <w:multiLevelType w:val="hybridMultilevel"/>
    <w:tmpl w:val="D2EE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06AD"/>
    <w:multiLevelType w:val="hybridMultilevel"/>
    <w:tmpl w:val="8680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254E"/>
    <w:multiLevelType w:val="hybridMultilevel"/>
    <w:tmpl w:val="16C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A0259"/>
    <w:multiLevelType w:val="hybridMultilevel"/>
    <w:tmpl w:val="3E4C70B2"/>
    <w:lvl w:ilvl="0" w:tplc="722EE8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E435151"/>
    <w:multiLevelType w:val="hybridMultilevel"/>
    <w:tmpl w:val="71AE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55421"/>
    <w:multiLevelType w:val="hybridMultilevel"/>
    <w:tmpl w:val="8AA0AAAA"/>
    <w:lvl w:ilvl="0" w:tplc="E800EE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0FC449D"/>
    <w:multiLevelType w:val="hybridMultilevel"/>
    <w:tmpl w:val="5966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056CE"/>
    <w:multiLevelType w:val="hybridMultilevel"/>
    <w:tmpl w:val="5EA66964"/>
    <w:lvl w:ilvl="0" w:tplc="53429F8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47F7EF1"/>
    <w:multiLevelType w:val="hybridMultilevel"/>
    <w:tmpl w:val="9C00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82B9A"/>
    <w:multiLevelType w:val="hybridMultilevel"/>
    <w:tmpl w:val="7AFA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86518"/>
    <w:multiLevelType w:val="hybridMultilevel"/>
    <w:tmpl w:val="CB56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42693"/>
    <w:multiLevelType w:val="hybridMultilevel"/>
    <w:tmpl w:val="51CE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B2B0D"/>
    <w:multiLevelType w:val="hybridMultilevel"/>
    <w:tmpl w:val="869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F6593"/>
    <w:multiLevelType w:val="hybridMultilevel"/>
    <w:tmpl w:val="53A8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B1851"/>
    <w:multiLevelType w:val="hybridMultilevel"/>
    <w:tmpl w:val="B4EC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47C8D"/>
    <w:multiLevelType w:val="hybridMultilevel"/>
    <w:tmpl w:val="3426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07BFC"/>
    <w:multiLevelType w:val="hybridMultilevel"/>
    <w:tmpl w:val="36A4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225D8"/>
    <w:multiLevelType w:val="hybridMultilevel"/>
    <w:tmpl w:val="F55A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27DB1"/>
    <w:multiLevelType w:val="hybridMultilevel"/>
    <w:tmpl w:val="426E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25DFB"/>
    <w:multiLevelType w:val="hybridMultilevel"/>
    <w:tmpl w:val="C250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42792"/>
    <w:multiLevelType w:val="hybridMultilevel"/>
    <w:tmpl w:val="D63C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5579B"/>
    <w:multiLevelType w:val="hybridMultilevel"/>
    <w:tmpl w:val="833E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909DF"/>
    <w:multiLevelType w:val="hybridMultilevel"/>
    <w:tmpl w:val="B6D2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430DF"/>
    <w:multiLevelType w:val="hybridMultilevel"/>
    <w:tmpl w:val="3E6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E65E9"/>
    <w:multiLevelType w:val="hybridMultilevel"/>
    <w:tmpl w:val="E286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32BAD"/>
    <w:multiLevelType w:val="hybridMultilevel"/>
    <w:tmpl w:val="56BA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304A6"/>
    <w:multiLevelType w:val="hybridMultilevel"/>
    <w:tmpl w:val="CBC8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30323E"/>
    <w:multiLevelType w:val="hybridMultilevel"/>
    <w:tmpl w:val="66DA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40CF5"/>
    <w:multiLevelType w:val="hybridMultilevel"/>
    <w:tmpl w:val="0C70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44749E"/>
    <w:multiLevelType w:val="hybridMultilevel"/>
    <w:tmpl w:val="A9E4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F81FAB"/>
    <w:multiLevelType w:val="hybridMultilevel"/>
    <w:tmpl w:val="8732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343A30"/>
    <w:multiLevelType w:val="hybridMultilevel"/>
    <w:tmpl w:val="7654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4336A7"/>
    <w:multiLevelType w:val="hybridMultilevel"/>
    <w:tmpl w:val="6242031A"/>
    <w:lvl w:ilvl="0" w:tplc="53429F8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4">
    <w:nsid w:val="4F577216"/>
    <w:multiLevelType w:val="hybridMultilevel"/>
    <w:tmpl w:val="E7A4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DD25BB"/>
    <w:multiLevelType w:val="hybridMultilevel"/>
    <w:tmpl w:val="3B4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51DE0"/>
    <w:multiLevelType w:val="hybridMultilevel"/>
    <w:tmpl w:val="1A52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487AF1"/>
    <w:multiLevelType w:val="hybridMultilevel"/>
    <w:tmpl w:val="CD6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24708F"/>
    <w:multiLevelType w:val="hybridMultilevel"/>
    <w:tmpl w:val="DE94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4E5B9E"/>
    <w:multiLevelType w:val="hybridMultilevel"/>
    <w:tmpl w:val="6DE0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736C81"/>
    <w:multiLevelType w:val="hybridMultilevel"/>
    <w:tmpl w:val="3DA4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E86CE0"/>
    <w:multiLevelType w:val="hybridMultilevel"/>
    <w:tmpl w:val="8896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D81C59"/>
    <w:multiLevelType w:val="hybridMultilevel"/>
    <w:tmpl w:val="4E323542"/>
    <w:lvl w:ilvl="0" w:tplc="230012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3">
    <w:nsid w:val="5D1D7E7F"/>
    <w:multiLevelType w:val="hybridMultilevel"/>
    <w:tmpl w:val="3612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8C79D7"/>
    <w:multiLevelType w:val="hybridMultilevel"/>
    <w:tmpl w:val="D8C0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B75414"/>
    <w:multiLevelType w:val="hybridMultilevel"/>
    <w:tmpl w:val="76EE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D95AA1"/>
    <w:multiLevelType w:val="hybridMultilevel"/>
    <w:tmpl w:val="2636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5B5AE6"/>
    <w:multiLevelType w:val="hybridMultilevel"/>
    <w:tmpl w:val="92A8B764"/>
    <w:lvl w:ilvl="0" w:tplc="E236EC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>
    <w:nsid w:val="67893B5C"/>
    <w:multiLevelType w:val="hybridMultilevel"/>
    <w:tmpl w:val="3FD6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93743"/>
    <w:multiLevelType w:val="hybridMultilevel"/>
    <w:tmpl w:val="8F40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0E2CCA"/>
    <w:multiLevelType w:val="hybridMultilevel"/>
    <w:tmpl w:val="1E5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7F5F49"/>
    <w:multiLevelType w:val="hybridMultilevel"/>
    <w:tmpl w:val="CE06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5C6043"/>
    <w:multiLevelType w:val="hybridMultilevel"/>
    <w:tmpl w:val="02FA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965ED0"/>
    <w:multiLevelType w:val="hybridMultilevel"/>
    <w:tmpl w:val="98AE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BB7796"/>
    <w:multiLevelType w:val="hybridMultilevel"/>
    <w:tmpl w:val="561A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9731B0"/>
    <w:multiLevelType w:val="hybridMultilevel"/>
    <w:tmpl w:val="6788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F96FE2"/>
    <w:multiLevelType w:val="hybridMultilevel"/>
    <w:tmpl w:val="EC82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C156E7"/>
    <w:multiLevelType w:val="hybridMultilevel"/>
    <w:tmpl w:val="D584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2C48F4"/>
    <w:multiLevelType w:val="hybridMultilevel"/>
    <w:tmpl w:val="D84E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3B1FB1"/>
    <w:multiLevelType w:val="hybridMultilevel"/>
    <w:tmpl w:val="BCD2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32"/>
  </w:num>
  <w:num w:numId="4">
    <w:abstractNumId w:val="46"/>
  </w:num>
  <w:num w:numId="5">
    <w:abstractNumId w:val="54"/>
  </w:num>
  <w:num w:numId="6">
    <w:abstractNumId w:val="36"/>
  </w:num>
  <w:num w:numId="7">
    <w:abstractNumId w:val="23"/>
  </w:num>
  <w:num w:numId="8">
    <w:abstractNumId w:val="47"/>
  </w:num>
  <w:num w:numId="9">
    <w:abstractNumId w:val="33"/>
  </w:num>
  <w:num w:numId="10">
    <w:abstractNumId w:val="1"/>
  </w:num>
  <w:num w:numId="11">
    <w:abstractNumId w:val="37"/>
  </w:num>
  <w:num w:numId="12">
    <w:abstractNumId w:val="56"/>
  </w:num>
  <w:num w:numId="13">
    <w:abstractNumId w:val="51"/>
  </w:num>
  <w:num w:numId="14">
    <w:abstractNumId w:val="10"/>
  </w:num>
  <w:num w:numId="15">
    <w:abstractNumId w:val="8"/>
  </w:num>
  <w:num w:numId="16">
    <w:abstractNumId w:val="9"/>
  </w:num>
  <w:num w:numId="17">
    <w:abstractNumId w:val="22"/>
  </w:num>
  <w:num w:numId="18">
    <w:abstractNumId w:val="39"/>
  </w:num>
  <w:num w:numId="19">
    <w:abstractNumId w:val="29"/>
  </w:num>
  <w:num w:numId="20">
    <w:abstractNumId w:val="41"/>
  </w:num>
  <w:num w:numId="21">
    <w:abstractNumId w:val="45"/>
  </w:num>
  <w:num w:numId="22">
    <w:abstractNumId w:val="6"/>
  </w:num>
  <w:num w:numId="23">
    <w:abstractNumId w:val="53"/>
  </w:num>
  <w:num w:numId="24">
    <w:abstractNumId w:val="49"/>
  </w:num>
  <w:num w:numId="25">
    <w:abstractNumId w:val="2"/>
  </w:num>
  <w:num w:numId="26">
    <w:abstractNumId w:val="40"/>
  </w:num>
  <w:num w:numId="27">
    <w:abstractNumId w:val="19"/>
  </w:num>
  <w:num w:numId="28">
    <w:abstractNumId w:val="48"/>
  </w:num>
  <w:num w:numId="29">
    <w:abstractNumId w:val="20"/>
  </w:num>
  <w:num w:numId="30">
    <w:abstractNumId w:val="38"/>
  </w:num>
  <w:num w:numId="31">
    <w:abstractNumId w:val="42"/>
  </w:num>
  <w:num w:numId="32">
    <w:abstractNumId w:val="34"/>
  </w:num>
  <w:num w:numId="33">
    <w:abstractNumId w:val="31"/>
  </w:num>
  <w:num w:numId="34">
    <w:abstractNumId w:val="59"/>
  </w:num>
  <w:num w:numId="35">
    <w:abstractNumId w:val="18"/>
  </w:num>
  <w:num w:numId="36">
    <w:abstractNumId w:val="3"/>
  </w:num>
  <w:num w:numId="37">
    <w:abstractNumId w:val="55"/>
  </w:num>
  <w:num w:numId="38">
    <w:abstractNumId w:val="16"/>
  </w:num>
  <w:num w:numId="39">
    <w:abstractNumId w:val="43"/>
  </w:num>
  <w:num w:numId="40">
    <w:abstractNumId w:val="52"/>
  </w:num>
  <w:num w:numId="41">
    <w:abstractNumId w:val="4"/>
  </w:num>
  <w:num w:numId="42">
    <w:abstractNumId w:val="5"/>
  </w:num>
  <w:num w:numId="43">
    <w:abstractNumId w:val="7"/>
  </w:num>
  <w:num w:numId="44">
    <w:abstractNumId w:val="27"/>
  </w:num>
  <w:num w:numId="45">
    <w:abstractNumId w:val="28"/>
  </w:num>
  <w:num w:numId="46">
    <w:abstractNumId w:val="0"/>
  </w:num>
  <w:num w:numId="47">
    <w:abstractNumId w:val="30"/>
  </w:num>
  <w:num w:numId="48">
    <w:abstractNumId w:val="25"/>
  </w:num>
  <w:num w:numId="49">
    <w:abstractNumId w:val="26"/>
  </w:num>
  <w:num w:numId="50">
    <w:abstractNumId w:val="57"/>
  </w:num>
  <w:num w:numId="51">
    <w:abstractNumId w:val="58"/>
  </w:num>
  <w:num w:numId="52">
    <w:abstractNumId w:val="21"/>
  </w:num>
  <w:num w:numId="53">
    <w:abstractNumId w:val="50"/>
  </w:num>
  <w:num w:numId="54">
    <w:abstractNumId w:val="44"/>
  </w:num>
  <w:num w:numId="55">
    <w:abstractNumId w:val="17"/>
  </w:num>
  <w:num w:numId="56">
    <w:abstractNumId w:val="11"/>
  </w:num>
  <w:num w:numId="57">
    <w:abstractNumId w:val="24"/>
  </w:num>
  <w:num w:numId="58">
    <w:abstractNumId w:val="14"/>
  </w:num>
  <w:num w:numId="59">
    <w:abstractNumId w:val="12"/>
  </w:num>
  <w:num w:numId="60">
    <w:abstractNumId w:val="1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B4355"/>
    <w:rsid w:val="00134835"/>
    <w:rsid w:val="00B11B56"/>
    <w:rsid w:val="00FB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3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2140</Words>
  <Characters>12204</Characters>
  <Application>Microsoft Office Word</Application>
  <DocSecurity>0</DocSecurity>
  <Lines>101</Lines>
  <Paragraphs>28</Paragraphs>
  <ScaleCrop>false</ScaleCrop>
  <Company>Krokoz™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3</cp:revision>
  <dcterms:created xsi:type="dcterms:W3CDTF">2013-06-10T10:43:00Z</dcterms:created>
  <dcterms:modified xsi:type="dcterms:W3CDTF">2013-06-10T10:58:00Z</dcterms:modified>
</cp:coreProperties>
</file>